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C1" w:rsidRPr="008B15C1" w:rsidRDefault="008B15C1" w:rsidP="008B15C1">
      <w:pPr>
        <w:tabs>
          <w:tab w:val="left" w:pos="6804"/>
        </w:tabs>
        <w:rPr>
          <w:rFonts w:cs="Times New Roman"/>
          <w:szCs w:val="24"/>
        </w:rPr>
      </w:pPr>
      <w:r>
        <w:rPr>
          <w:rFonts w:cs="Times New Roman"/>
          <w:szCs w:val="24"/>
        </w:rPr>
        <w:tab/>
      </w:r>
      <w:r w:rsidRPr="008B15C1">
        <w:rPr>
          <w:rFonts w:cs="Times New Roman"/>
          <w:szCs w:val="24"/>
        </w:rPr>
        <w:t>KINNITATUD</w:t>
      </w:r>
    </w:p>
    <w:p w:rsidR="008B15C1" w:rsidRPr="00126E3F" w:rsidRDefault="008B15C1" w:rsidP="008B15C1">
      <w:pPr>
        <w:tabs>
          <w:tab w:val="left" w:pos="6804"/>
        </w:tabs>
        <w:rPr>
          <w:rFonts w:cs="Times New Roman"/>
          <w:szCs w:val="24"/>
        </w:rPr>
      </w:pPr>
      <w:r>
        <w:rPr>
          <w:rFonts w:cs="Times New Roman"/>
          <w:szCs w:val="24"/>
        </w:rPr>
        <w:tab/>
      </w:r>
      <w:r w:rsidR="00126E3F" w:rsidRPr="00126E3F">
        <w:rPr>
          <w:rFonts w:cs="Times New Roman"/>
          <w:szCs w:val="24"/>
        </w:rPr>
        <w:t xml:space="preserve">nõukogu </w:t>
      </w:r>
      <w:r w:rsidR="0037585C">
        <w:rPr>
          <w:rFonts w:cs="Times New Roman"/>
          <w:szCs w:val="24"/>
        </w:rPr>
        <w:t>27</w:t>
      </w:r>
      <w:r w:rsidR="005E42DF">
        <w:rPr>
          <w:rFonts w:cs="Times New Roman"/>
          <w:szCs w:val="24"/>
        </w:rPr>
        <w:t>.0</w:t>
      </w:r>
      <w:r w:rsidR="0037585C">
        <w:rPr>
          <w:rFonts w:cs="Times New Roman"/>
          <w:szCs w:val="24"/>
        </w:rPr>
        <w:t>1</w:t>
      </w:r>
      <w:r w:rsidR="005E42DF">
        <w:rPr>
          <w:rFonts w:cs="Times New Roman"/>
          <w:szCs w:val="24"/>
        </w:rPr>
        <w:t>.202</w:t>
      </w:r>
      <w:r w:rsidR="0037585C">
        <w:rPr>
          <w:rFonts w:cs="Times New Roman"/>
          <w:szCs w:val="24"/>
        </w:rPr>
        <w:t>6</w:t>
      </w:r>
      <w:r w:rsidRPr="00126E3F">
        <w:rPr>
          <w:rFonts w:cs="Times New Roman"/>
          <w:szCs w:val="24"/>
        </w:rPr>
        <w:t>. a</w:t>
      </w:r>
    </w:p>
    <w:p w:rsidR="00A353AA" w:rsidRDefault="008B15C1" w:rsidP="00F12E3E">
      <w:pPr>
        <w:tabs>
          <w:tab w:val="left" w:pos="6804"/>
        </w:tabs>
        <w:rPr>
          <w:rFonts w:cs="Times New Roman"/>
          <w:szCs w:val="24"/>
        </w:rPr>
      </w:pPr>
      <w:r w:rsidRPr="00126E3F">
        <w:rPr>
          <w:rFonts w:cs="Times New Roman"/>
          <w:szCs w:val="24"/>
        </w:rPr>
        <w:tab/>
      </w:r>
      <w:r w:rsidRPr="008D3516">
        <w:rPr>
          <w:rFonts w:cs="Times New Roman"/>
          <w:szCs w:val="24"/>
        </w:rPr>
        <w:t>protokoll nr</w:t>
      </w:r>
      <w:r w:rsidRPr="005F113A">
        <w:rPr>
          <w:rFonts w:cs="Times New Roman"/>
          <w:szCs w:val="24"/>
        </w:rPr>
        <w:t xml:space="preserve"> </w:t>
      </w:r>
      <w:r w:rsidR="002A5A02" w:rsidRPr="002A5A02">
        <w:rPr>
          <w:rFonts w:cs="Times New Roman"/>
          <w:szCs w:val="24"/>
        </w:rPr>
        <w:t>1-3/26/1</w:t>
      </w:r>
      <w:r w:rsidR="00CF1D03" w:rsidRPr="009020C4">
        <w:rPr>
          <w:rFonts w:cs="Times New Roman"/>
          <w:szCs w:val="24"/>
        </w:rPr>
        <w:br/>
      </w:r>
    </w:p>
    <w:p w:rsidR="00A353AA" w:rsidRDefault="00A353AA" w:rsidP="00203ECB">
      <w:pPr>
        <w:ind w:left="6237"/>
        <w:rPr>
          <w:rFonts w:cs="Times New Roman"/>
          <w:szCs w:val="24"/>
        </w:rPr>
      </w:pPr>
    </w:p>
    <w:p w:rsidR="00A353AA" w:rsidRDefault="00A353AA" w:rsidP="00203ECB">
      <w:pPr>
        <w:ind w:left="6237"/>
        <w:rPr>
          <w:rFonts w:cs="Times New Roman"/>
          <w:szCs w:val="24"/>
        </w:rPr>
      </w:pPr>
    </w:p>
    <w:p w:rsidR="00CF1D03" w:rsidRPr="009020C4" w:rsidRDefault="00CF1D03" w:rsidP="00203ECB">
      <w:pPr>
        <w:ind w:left="6237"/>
        <w:rPr>
          <w:rFonts w:cs="Times New Roman"/>
          <w:szCs w:val="24"/>
        </w:rPr>
      </w:pPr>
    </w:p>
    <w:p w:rsidR="00CF1D03" w:rsidRPr="007E36AF" w:rsidRDefault="00CF1D03">
      <w:pPr>
        <w:rPr>
          <w:rFonts w:cs="Times New Roman"/>
          <w:b/>
          <w:bCs/>
          <w:szCs w:val="24"/>
        </w:rPr>
      </w:pPr>
    </w:p>
    <w:p w:rsidR="00CF1D03" w:rsidRPr="007E36AF" w:rsidRDefault="00CF1D03">
      <w:pPr>
        <w:rPr>
          <w:rFonts w:cs="Times New Roman"/>
          <w:b/>
          <w:bCs/>
          <w:szCs w:val="24"/>
        </w:rPr>
      </w:pPr>
    </w:p>
    <w:p w:rsidR="00CF1D03" w:rsidRPr="007E36AF" w:rsidRDefault="00CF1D03">
      <w:pPr>
        <w:rPr>
          <w:rFonts w:cs="Times New Roman"/>
          <w:b/>
          <w:bCs/>
          <w:szCs w:val="24"/>
        </w:rPr>
      </w:pPr>
    </w:p>
    <w:p w:rsidR="001209C4" w:rsidRDefault="009A3023" w:rsidP="009A3023">
      <w:pPr>
        <w:jc w:val="center"/>
        <w:rPr>
          <w:rFonts w:cs="Times New Roman"/>
          <w:b/>
          <w:bCs/>
          <w:szCs w:val="24"/>
        </w:rPr>
      </w:pPr>
      <w:r>
        <w:rPr>
          <w:rFonts w:cs="Times New Roman"/>
          <w:b/>
          <w:bCs/>
          <w:noProof/>
          <w:szCs w:val="24"/>
          <w:lang w:eastAsia="et-EE"/>
        </w:rPr>
        <w:drawing>
          <wp:inline distT="0" distB="0" distL="0" distR="0" wp14:anchorId="5B65A32E">
            <wp:extent cx="2751151" cy="1949136"/>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528" cy="1979868"/>
                    </a:xfrm>
                    <a:prstGeom prst="rect">
                      <a:avLst/>
                    </a:prstGeom>
                    <a:noFill/>
                  </pic:spPr>
                </pic:pic>
              </a:graphicData>
            </a:graphic>
          </wp:inline>
        </w:drawing>
      </w:r>
    </w:p>
    <w:p w:rsidR="009A3023" w:rsidRDefault="009A3023" w:rsidP="009A3023">
      <w:pPr>
        <w:jc w:val="center"/>
        <w:rPr>
          <w:rFonts w:cs="Times New Roman"/>
          <w:b/>
          <w:bCs/>
          <w:szCs w:val="24"/>
        </w:rPr>
      </w:pPr>
    </w:p>
    <w:p w:rsidR="009A3023" w:rsidRDefault="009A3023" w:rsidP="009A3023">
      <w:pPr>
        <w:jc w:val="center"/>
        <w:rPr>
          <w:rFonts w:cs="Times New Roman"/>
          <w:b/>
          <w:bCs/>
          <w:szCs w:val="24"/>
        </w:rPr>
      </w:pPr>
    </w:p>
    <w:p w:rsidR="009A3023" w:rsidRPr="007E36AF" w:rsidRDefault="009A3023" w:rsidP="009A3023">
      <w:pPr>
        <w:jc w:val="center"/>
        <w:rPr>
          <w:rFonts w:cs="Times New Roman"/>
          <w:b/>
          <w:bCs/>
          <w:szCs w:val="24"/>
        </w:rPr>
      </w:pPr>
    </w:p>
    <w:p w:rsidR="00CF1D03" w:rsidRDefault="00CF1D03">
      <w:pPr>
        <w:rPr>
          <w:rFonts w:cs="Times New Roman"/>
          <w:b/>
          <w:bCs/>
          <w:szCs w:val="24"/>
        </w:rPr>
      </w:pPr>
    </w:p>
    <w:p w:rsidR="009A3023" w:rsidRDefault="009A3023">
      <w:pPr>
        <w:rPr>
          <w:rFonts w:cs="Times New Roman"/>
          <w:b/>
          <w:bCs/>
          <w:szCs w:val="24"/>
        </w:rPr>
      </w:pPr>
    </w:p>
    <w:p w:rsidR="009A3023" w:rsidRDefault="009A3023">
      <w:pPr>
        <w:rPr>
          <w:rFonts w:cs="Times New Roman"/>
          <w:b/>
          <w:bCs/>
          <w:szCs w:val="24"/>
        </w:rPr>
      </w:pPr>
    </w:p>
    <w:p w:rsidR="000738C4" w:rsidRDefault="000738C4">
      <w:pPr>
        <w:rPr>
          <w:rFonts w:cs="Times New Roman"/>
          <w:b/>
          <w:bCs/>
          <w:szCs w:val="24"/>
        </w:rPr>
      </w:pPr>
    </w:p>
    <w:p w:rsidR="000738C4" w:rsidRPr="007E36AF" w:rsidRDefault="000738C4">
      <w:pPr>
        <w:rPr>
          <w:rFonts w:cs="Times New Roman"/>
          <w:b/>
          <w:bCs/>
          <w:szCs w:val="24"/>
        </w:rPr>
      </w:pPr>
    </w:p>
    <w:p w:rsidR="00CF1D03" w:rsidRPr="007E36AF" w:rsidRDefault="00CF1D03">
      <w:pPr>
        <w:rPr>
          <w:rFonts w:cs="Times New Roman"/>
          <w:b/>
          <w:bCs/>
          <w:szCs w:val="24"/>
        </w:rPr>
      </w:pPr>
    </w:p>
    <w:p w:rsidR="00CF1D03" w:rsidRPr="009020C4" w:rsidRDefault="00CF1D03" w:rsidP="009020C4">
      <w:pPr>
        <w:jc w:val="center"/>
        <w:rPr>
          <w:rFonts w:cs="Times New Roman"/>
          <w:b/>
          <w:bCs/>
          <w:szCs w:val="24"/>
        </w:rPr>
      </w:pPr>
      <w:r w:rsidRPr="009020C4">
        <w:rPr>
          <w:rFonts w:cs="Times New Roman"/>
          <w:b/>
          <w:bCs/>
          <w:szCs w:val="24"/>
        </w:rPr>
        <w:t>ÕPPEKORRALDUSEESKIRI</w:t>
      </w:r>
    </w:p>
    <w:p w:rsidR="00CF1D03" w:rsidRPr="007E36AF" w:rsidRDefault="00CF1D03" w:rsidP="00CF1D03">
      <w:pPr>
        <w:jc w:val="center"/>
        <w:rPr>
          <w:rFonts w:cs="Times New Roman"/>
          <w:b/>
          <w:bCs/>
          <w:szCs w:val="24"/>
        </w:rPr>
      </w:pPr>
    </w:p>
    <w:p w:rsidR="00CF1D03" w:rsidRPr="007E36AF" w:rsidRDefault="00CF1D03" w:rsidP="00CF1D03">
      <w:pPr>
        <w:jc w:val="center"/>
        <w:rPr>
          <w:rFonts w:cs="Times New Roman"/>
          <w:b/>
          <w:bCs/>
          <w:szCs w:val="24"/>
        </w:rPr>
      </w:pPr>
    </w:p>
    <w:p w:rsidR="009A3023" w:rsidRDefault="009A3023" w:rsidP="00CF1D03">
      <w:pPr>
        <w:jc w:val="center"/>
        <w:rPr>
          <w:rFonts w:cs="Times New Roman"/>
          <w:b/>
          <w:bCs/>
          <w:szCs w:val="24"/>
        </w:rPr>
      </w:pPr>
    </w:p>
    <w:p w:rsidR="001209C4" w:rsidRDefault="001209C4" w:rsidP="00CF1D03">
      <w:pPr>
        <w:jc w:val="center"/>
        <w:rPr>
          <w:rFonts w:cs="Times New Roman"/>
          <w:b/>
          <w:bCs/>
          <w:szCs w:val="24"/>
        </w:rPr>
      </w:pPr>
    </w:p>
    <w:p w:rsidR="001209C4" w:rsidRDefault="001209C4" w:rsidP="00CF1D03">
      <w:pPr>
        <w:jc w:val="center"/>
        <w:rPr>
          <w:rFonts w:cs="Times New Roman"/>
          <w:b/>
          <w:bCs/>
          <w:szCs w:val="24"/>
        </w:rPr>
      </w:pPr>
    </w:p>
    <w:p w:rsidR="001209C4" w:rsidRDefault="001209C4" w:rsidP="00CF1D03">
      <w:pPr>
        <w:jc w:val="center"/>
        <w:rPr>
          <w:rFonts w:cs="Times New Roman"/>
          <w:b/>
          <w:bCs/>
          <w:szCs w:val="24"/>
        </w:rPr>
      </w:pPr>
    </w:p>
    <w:p w:rsidR="001209C4" w:rsidRPr="007E36AF" w:rsidRDefault="001209C4" w:rsidP="00CF1D03">
      <w:pPr>
        <w:jc w:val="center"/>
        <w:rPr>
          <w:rFonts w:cs="Times New Roman"/>
          <w:b/>
          <w:bCs/>
          <w:szCs w:val="24"/>
        </w:rPr>
      </w:pPr>
    </w:p>
    <w:p w:rsidR="00CF1D03" w:rsidRPr="007E36AF" w:rsidRDefault="00CF1D03" w:rsidP="00CF1D03">
      <w:pPr>
        <w:jc w:val="center"/>
        <w:rPr>
          <w:rFonts w:cs="Times New Roman"/>
          <w:b/>
          <w:bCs/>
          <w:szCs w:val="24"/>
        </w:rPr>
      </w:pPr>
    </w:p>
    <w:p w:rsidR="00CF1D03" w:rsidRPr="007E36AF" w:rsidRDefault="00CF1D03" w:rsidP="00CF1D03">
      <w:pPr>
        <w:jc w:val="center"/>
        <w:rPr>
          <w:rFonts w:cs="Times New Roman"/>
          <w:b/>
          <w:bCs/>
          <w:szCs w:val="24"/>
        </w:rPr>
      </w:pPr>
    </w:p>
    <w:p w:rsidR="00CF1D03" w:rsidRPr="007E36AF" w:rsidRDefault="00CF1D03" w:rsidP="00CF1D03">
      <w:pPr>
        <w:jc w:val="center"/>
        <w:rPr>
          <w:rFonts w:cs="Times New Roman"/>
          <w:b/>
          <w:bCs/>
          <w:szCs w:val="24"/>
        </w:rPr>
      </w:pPr>
    </w:p>
    <w:p w:rsidR="00CF1D03" w:rsidRPr="007E36AF" w:rsidRDefault="00CF1D03" w:rsidP="00CF1D03">
      <w:pPr>
        <w:jc w:val="center"/>
        <w:rPr>
          <w:rFonts w:cs="Times New Roman"/>
          <w:b/>
          <w:bCs/>
          <w:szCs w:val="24"/>
        </w:rPr>
      </w:pPr>
    </w:p>
    <w:p w:rsidR="00CF1D03" w:rsidRPr="007E36AF" w:rsidRDefault="00CF1D03" w:rsidP="00CF1D03">
      <w:pPr>
        <w:jc w:val="center"/>
        <w:rPr>
          <w:rFonts w:cs="Times New Roman"/>
          <w:b/>
          <w:bCs/>
          <w:szCs w:val="24"/>
        </w:rPr>
      </w:pPr>
    </w:p>
    <w:p w:rsidR="00CF1D03" w:rsidRPr="007E36AF" w:rsidRDefault="00CF1D03" w:rsidP="00CF1D03">
      <w:pPr>
        <w:jc w:val="center"/>
        <w:rPr>
          <w:rFonts w:cs="Times New Roman"/>
          <w:b/>
          <w:bCs/>
          <w:szCs w:val="24"/>
        </w:rPr>
      </w:pPr>
    </w:p>
    <w:p w:rsidR="00CF1D03" w:rsidRPr="007E36AF" w:rsidRDefault="00CF1D03" w:rsidP="00CF1D03">
      <w:pPr>
        <w:jc w:val="center"/>
        <w:rPr>
          <w:rFonts w:cs="Times New Roman"/>
          <w:b/>
          <w:bCs/>
          <w:szCs w:val="24"/>
        </w:rPr>
      </w:pPr>
    </w:p>
    <w:p w:rsidR="00CF1D03" w:rsidRPr="007E36AF" w:rsidRDefault="00CF1D03" w:rsidP="00CF1D03">
      <w:pPr>
        <w:jc w:val="center"/>
        <w:rPr>
          <w:rFonts w:cs="Times New Roman"/>
          <w:b/>
          <w:bCs/>
          <w:szCs w:val="24"/>
        </w:rPr>
      </w:pPr>
    </w:p>
    <w:p w:rsidR="00CF1D03" w:rsidRPr="009020C4" w:rsidRDefault="00CF1D03" w:rsidP="009020C4">
      <w:pPr>
        <w:jc w:val="center"/>
        <w:rPr>
          <w:rFonts w:cs="Times New Roman"/>
          <w:b/>
          <w:bCs/>
          <w:szCs w:val="24"/>
        </w:rPr>
      </w:pPr>
      <w:r w:rsidRPr="009020C4">
        <w:rPr>
          <w:rFonts w:cs="Times New Roman"/>
          <w:b/>
          <w:bCs/>
          <w:szCs w:val="24"/>
        </w:rPr>
        <w:t xml:space="preserve">Paide </w:t>
      </w:r>
      <w:r w:rsidR="00B4585E">
        <w:rPr>
          <w:rFonts w:cs="Times New Roman"/>
          <w:b/>
          <w:bCs/>
          <w:szCs w:val="24"/>
        </w:rPr>
        <w:t>20</w:t>
      </w:r>
      <w:r w:rsidR="00E07B66">
        <w:rPr>
          <w:rFonts w:cs="Times New Roman"/>
          <w:b/>
          <w:bCs/>
          <w:szCs w:val="24"/>
        </w:rPr>
        <w:t>2</w:t>
      </w:r>
      <w:r w:rsidR="003F10E9">
        <w:rPr>
          <w:rFonts w:cs="Times New Roman"/>
          <w:b/>
          <w:bCs/>
          <w:szCs w:val="24"/>
        </w:rPr>
        <w:t>6</w:t>
      </w:r>
    </w:p>
    <w:p w:rsidR="00CF1D03" w:rsidRPr="002C5CDD" w:rsidRDefault="00CF1D03" w:rsidP="001A07F2">
      <w:pPr>
        <w:pStyle w:val="Loendilik"/>
        <w:ind w:left="360"/>
        <w:rPr>
          <w:rFonts w:cs="Times New Roman"/>
          <w:b/>
          <w:bCs/>
          <w:szCs w:val="24"/>
        </w:rPr>
      </w:pPr>
    </w:p>
    <w:sdt>
      <w:sdtPr>
        <w:rPr>
          <w:rFonts w:eastAsia="Times New Roman" w:cs="Times New Roman"/>
          <w:b/>
          <w:bCs/>
          <w:noProof/>
          <w:szCs w:val="24"/>
          <w:lang w:eastAsia="et-EE"/>
        </w:rPr>
        <w:id w:val="484593686"/>
        <w:docPartObj>
          <w:docPartGallery w:val="Table of Contents"/>
          <w:docPartUnique/>
        </w:docPartObj>
      </w:sdtPr>
      <w:sdtEndPr>
        <w:rPr>
          <w:b w:val="0"/>
          <w:szCs w:val="22"/>
        </w:rPr>
      </w:sdtEndPr>
      <w:sdtContent>
        <w:p w:rsidR="00D90608" w:rsidRPr="007E36AF" w:rsidRDefault="001209C4" w:rsidP="001209C4">
          <w:pPr>
            <w:rPr>
              <w:rFonts w:cs="Times New Roman"/>
              <w:szCs w:val="24"/>
            </w:rPr>
          </w:pPr>
          <w:r w:rsidRPr="001209C4">
            <w:rPr>
              <w:rFonts w:cs="Times New Roman"/>
              <w:b/>
              <w:szCs w:val="24"/>
            </w:rPr>
            <w:t>SISUKORD</w:t>
          </w:r>
          <w:r>
            <w:rPr>
              <w:rFonts w:cs="Times New Roman"/>
              <w:sz w:val="32"/>
              <w:szCs w:val="24"/>
            </w:rPr>
            <w:br/>
          </w:r>
        </w:p>
        <w:p w:rsidR="00065843" w:rsidRDefault="00920795" w:rsidP="008A63D5">
          <w:pPr>
            <w:pStyle w:val="SK1"/>
            <w:ind w:left="426" w:hanging="426"/>
            <w:rPr>
              <w:rFonts w:asciiTheme="minorHAnsi" w:eastAsiaTheme="minorEastAsia" w:hAnsiTheme="minorHAnsi" w:cstheme="minorBidi"/>
              <w:sz w:val="22"/>
            </w:rPr>
          </w:pPr>
          <w:r>
            <w:fldChar w:fldCharType="begin"/>
          </w:r>
          <w:r w:rsidR="00F7420A">
            <w:instrText xml:space="preserve"> TOC \o "1-1" \h \z \u </w:instrText>
          </w:r>
          <w:r>
            <w:fldChar w:fldCharType="separate"/>
          </w:r>
          <w:hyperlink w:anchor="_Toc220420981" w:history="1">
            <w:r w:rsidR="00065843" w:rsidRPr="001C7C22">
              <w:rPr>
                <w:rStyle w:val="Hperlink"/>
              </w:rPr>
              <w:t>1.</w:t>
            </w:r>
            <w:r w:rsidR="00065843">
              <w:rPr>
                <w:rFonts w:asciiTheme="minorHAnsi" w:eastAsiaTheme="minorEastAsia" w:hAnsiTheme="minorHAnsi" w:cstheme="minorBidi"/>
                <w:sz w:val="22"/>
              </w:rPr>
              <w:tab/>
            </w:r>
            <w:r w:rsidR="00065843" w:rsidRPr="001C7C22">
              <w:rPr>
                <w:rStyle w:val="Hperlink"/>
              </w:rPr>
              <w:t>ÕPPEKORRALDUSEESKIRJA REGULEERIMISALA</w:t>
            </w:r>
            <w:r w:rsidR="00065843">
              <w:rPr>
                <w:webHidden/>
              </w:rPr>
              <w:tab/>
            </w:r>
            <w:r w:rsidR="00065843">
              <w:rPr>
                <w:webHidden/>
              </w:rPr>
              <w:fldChar w:fldCharType="begin"/>
            </w:r>
            <w:r w:rsidR="00065843">
              <w:rPr>
                <w:webHidden/>
              </w:rPr>
              <w:instrText xml:space="preserve"> PAGEREF _Toc220420981 \h </w:instrText>
            </w:r>
            <w:r w:rsidR="00065843">
              <w:rPr>
                <w:webHidden/>
              </w:rPr>
            </w:r>
            <w:r w:rsidR="00065843">
              <w:rPr>
                <w:webHidden/>
              </w:rPr>
              <w:fldChar w:fldCharType="separate"/>
            </w:r>
            <w:r w:rsidR="00B0578E">
              <w:rPr>
                <w:webHidden/>
              </w:rPr>
              <w:t>3</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82" w:history="1">
            <w:r w:rsidR="00065843" w:rsidRPr="001C7C22">
              <w:rPr>
                <w:rStyle w:val="Hperlink"/>
              </w:rPr>
              <w:t>2.</w:t>
            </w:r>
            <w:r w:rsidR="00065843">
              <w:rPr>
                <w:rFonts w:asciiTheme="minorHAnsi" w:eastAsiaTheme="minorEastAsia" w:hAnsiTheme="minorHAnsi" w:cstheme="minorBidi"/>
                <w:sz w:val="22"/>
              </w:rPr>
              <w:tab/>
            </w:r>
            <w:r w:rsidR="00065843" w:rsidRPr="001C7C22">
              <w:rPr>
                <w:rStyle w:val="Hperlink"/>
              </w:rPr>
              <w:t>ÕPPEKORRALDUSE ALUSED, ÕPPEKASVATUSTÖÖ KAVANDAMISE JA LÄBIVIIMISE PÕHIMÕTTED, VALIKMOODULITE VALIMISE KORD</w:t>
            </w:r>
            <w:r w:rsidR="00065843">
              <w:rPr>
                <w:webHidden/>
              </w:rPr>
              <w:tab/>
            </w:r>
            <w:r w:rsidR="00065843">
              <w:rPr>
                <w:webHidden/>
              </w:rPr>
              <w:fldChar w:fldCharType="begin"/>
            </w:r>
            <w:r w:rsidR="00065843">
              <w:rPr>
                <w:webHidden/>
              </w:rPr>
              <w:instrText xml:space="preserve"> PAGEREF _Toc220420982 \h </w:instrText>
            </w:r>
            <w:r w:rsidR="00065843">
              <w:rPr>
                <w:webHidden/>
              </w:rPr>
            </w:r>
            <w:r w:rsidR="00065843">
              <w:rPr>
                <w:webHidden/>
              </w:rPr>
              <w:fldChar w:fldCharType="separate"/>
            </w:r>
            <w:r w:rsidR="00B0578E">
              <w:rPr>
                <w:webHidden/>
              </w:rPr>
              <w:t>4</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83" w:history="1">
            <w:r w:rsidR="00065843" w:rsidRPr="001C7C22">
              <w:rPr>
                <w:rStyle w:val="Hperlink"/>
              </w:rPr>
              <w:t>3.</w:t>
            </w:r>
            <w:r w:rsidR="00065843">
              <w:rPr>
                <w:rFonts w:asciiTheme="minorHAnsi" w:eastAsiaTheme="minorEastAsia" w:hAnsiTheme="minorHAnsi" w:cstheme="minorBidi"/>
                <w:sz w:val="22"/>
              </w:rPr>
              <w:tab/>
            </w:r>
            <w:r w:rsidR="00065843" w:rsidRPr="001C7C22">
              <w:rPr>
                <w:rStyle w:val="Hperlink"/>
              </w:rPr>
              <w:t>PRAKTILISE TÖÖ KORRALDUS, TINGIMUSED JA KORD</w:t>
            </w:r>
            <w:r w:rsidR="00065843">
              <w:rPr>
                <w:webHidden/>
              </w:rPr>
              <w:tab/>
            </w:r>
            <w:r w:rsidR="00065843">
              <w:rPr>
                <w:webHidden/>
              </w:rPr>
              <w:fldChar w:fldCharType="begin"/>
            </w:r>
            <w:r w:rsidR="00065843">
              <w:rPr>
                <w:webHidden/>
              </w:rPr>
              <w:instrText xml:space="preserve"> PAGEREF _Toc220420983 \h </w:instrText>
            </w:r>
            <w:r w:rsidR="00065843">
              <w:rPr>
                <w:webHidden/>
              </w:rPr>
            </w:r>
            <w:r w:rsidR="00065843">
              <w:rPr>
                <w:webHidden/>
              </w:rPr>
              <w:fldChar w:fldCharType="separate"/>
            </w:r>
            <w:r w:rsidR="00B0578E">
              <w:rPr>
                <w:webHidden/>
              </w:rPr>
              <w:t>8</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84" w:history="1">
            <w:r w:rsidR="00065843" w:rsidRPr="001C7C22">
              <w:rPr>
                <w:rStyle w:val="Hperlink"/>
              </w:rPr>
              <w:t>4.</w:t>
            </w:r>
            <w:r w:rsidR="00065843">
              <w:rPr>
                <w:rFonts w:asciiTheme="minorHAnsi" w:eastAsiaTheme="minorEastAsia" w:hAnsiTheme="minorHAnsi" w:cstheme="minorBidi"/>
                <w:sz w:val="22"/>
              </w:rPr>
              <w:tab/>
            </w:r>
            <w:r w:rsidR="00065843" w:rsidRPr="001C7C22">
              <w:rPr>
                <w:rStyle w:val="Hperlink"/>
              </w:rPr>
              <w:t>ÕPILASTE TÖÖOHUTUSALASE JUHENDAMISE KORD</w:t>
            </w:r>
            <w:r w:rsidR="00065843">
              <w:rPr>
                <w:webHidden/>
              </w:rPr>
              <w:tab/>
            </w:r>
            <w:r w:rsidR="00065843">
              <w:rPr>
                <w:webHidden/>
              </w:rPr>
              <w:fldChar w:fldCharType="begin"/>
            </w:r>
            <w:r w:rsidR="00065843">
              <w:rPr>
                <w:webHidden/>
              </w:rPr>
              <w:instrText xml:space="preserve"> PAGEREF _Toc220420984 \h </w:instrText>
            </w:r>
            <w:r w:rsidR="00065843">
              <w:rPr>
                <w:webHidden/>
              </w:rPr>
            </w:r>
            <w:r w:rsidR="00065843">
              <w:rPr>
                <w:webHidden/>
              </w:rPr>
              <w:fldChar w:fldCharType="separate"/>
            </w:r>
            <w:r w:rsidR="00B0578E">
              <w:rPr>
                <w:webHidden/>
              </w:rPr>
              <w:t>8</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85" w:history="1">
            <w:r w:rsidR="00065843" w:rsidRPr="001C7C22">
              <w:rPr>
                <w:rStyle w:val="Hperlink"/>
              </w:rPr>
              <w:t>5.</w:t>
            </w:r>
            <w:r w:rsidR="00065843">
              <w:rPr>
                <w:rFonts w:asciiTheme="minorHAnsi" w:eastAsiaTheme="minorEastAsia" w:hAnsiTheme="minorHAnsi" w:cstheme="minorBidi"/>
                <w:sz w:val="22"/>
              </w:rPr>
              <w:tab/>
            </w:r>
            <w:r w:rsidR="00065843" w:rsidRPr="001C7C22">
              <w:rPr>
                <w:rStyle w:val="Hperlink"/>
              </w:rPr>
              <w:t>VARASEMA ÕPI- JA TÖÖKOGEMUSE ARVESTAMISE (VÕTA) KORD</w:t>
            </w:r>
            <w:r w:rsidR="00065843">
              <w:rPr>
                <w:webHidden/>
              </w:rPr>
              <w:tab/>
            </w:r>
            <w:r w:rsidR="00065843">
              <w:rPr>
                <w:webHidden/>
              </w:rPr>
              <w:fldChar w:fldCharType="begin"/>
            </w:r>
            <w:r w:rsidR="00065843">
              <w:rPr>
                <w:webHidden/>
              </w:rPr>
              <w:instrText xml:space="preserve"> PAGEREF _Toc220420985 \h </w:instrText>
            </w:r>
            <w:r w:rsidR="00065843">
              <w:rPr>
                <w:webHidden/>
              </w:rPr>
            </w:r>
            <w:r w:rsidR="00065843">
              <w:rPr>
                <w:webHidden/>
              </w:rPr>
              <w:fldChar w:fldCharType="separate"/>
            </w:r>
            <w:r w:rsidR="00B0578E">
              <w:rPr>
                <w:webHidden/>
              </w:rPr>
              <w:t>9</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86" w:history="1">
            <w:r w:rsidR="00065843" w:rsidRPr="001C7C22">
              <w:rPr>
                <w:rStyle w:val="Hperlink"/>
              </w:rPr>
              <w:t>6.</w:t>
            </w:r>
            <w:r w:rsidR="00065843">
              <w:rPr>
                <w:rFonts w:asciiTheme="minorHAnsi" w:eastAsiaTheme="minorEastAsia" w:hAnsiTheme="minorHAnsi" w:cstheme="minorBidi"/>
                <w:sz w:val="22"/>
              </w:rPr>
              <w:tab/>
            </w:r>
            <w:r w:rsidR="00065843" w:rsidRPr="001C7C22">
              <w:rPr>
                <w:rStyle w:val="Hperlink"/>
              </w:rPr>
              <w:t>PRAKTIKA KORRALDUS</w:t>
            </w:r>
            <w:r w:rsidR="00065843">
              <w:rPr>
                <w:webHidden/>
              </w:rPr>
              <w:tab/>
            </w:r>
            <w:r w:rsidR="00065843">
              <w:rPr>
                <w:webHidden/>
              </w:rPr>
              <w:fldChar w:fldCharType="begin"/>
            </w:r>
            <w:r w:rsidR="00065843">
              <w:rPr>
                <w:webHidden/>
              </w:rPr>
              <w:instrText xml:space="preserve"> PAGEREF _Toc220420986 \h </w:instrText>
            </w:r>
            <w:r w:rsidR="00065843">
              <w:rPr>
                <w:webHidden/>
              </w:rPr>
            </w:r>
            <w:r w:rsidR="00065843">
              <w:rPr>
                <w:webHidden/>
              </w:rPr>
              <w:fldChar w:fldCharType="separate"/>
            </w:r>
            <w:r w:rsidR="00B0578E">
              <w:rPr>
                <w:webHidden/>
              </w:rPr>
              <w:t>9</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87" w:history="1">
            <w:r w:rsidR="00065843" w:rsidRPr="001C7C22">
              <w:rPr>
                <w:rStyle w:val="Hperlink"/>
              </w:rPr>
              <w:t>7.</w:t>
            </w:r>
            <w:r w:rsidR="00065843">
              <w:rPr>
                <w:rFonts w:asciiTheme="minorHAnsi" w:eastAsiaTheme="minorEastAsia" w:hAnsiTheme="minorHAnsi" w:cstheme="minorBidi"/>
                <w:sz w:val="22"/>
              </w:rPr>
              <w:tab/>
            </w:r>
            <w:r w:rsidR="00065843" w:rsidRPr="001C7C22">
              <w:rPr>
                <w:rStyle w:val="Hperlink"/>
              </w:rPr>
              <w:t>ÕPPETÖÖST OSAVÕTU ARVESTAMISE TINGIMUSED JA KORD</w:t>
            </w:r>
            <w:r w:rsidR="00065843">
              <w:rPr>
                <w:webHidden/>
              </w:rPr>
              <w:tab/>
            </w:r>
            <w:r w:rsidR="00065843">
              <w:rPr>
                <w:webHidden/>
              </w:rPr>
              <w:fldChar w:fldCharType="begin"/>
            </w:r>
            <w:r w:rsidR="00065843">
              <w:rPr>
                <w:webHidden/>
              </w:rPr>
              <w:instrText xml:space="preserve"> PAGEREF _Toc220420987 \h </w:instrText>
            </w:r>
            <w:r w:rsidR="00065843">
              <w:rPr>
                <w:webHidden/>
              </w:rPr>
            </w:r>
            <w:r w:rsidR="00065843">
              <w:rPr>
                <w:webHidden/>
              </w:rPr>
              <w:fldChar w:fldCharType="separate"/>
            </w:r>
            <w:r w:rsidR="00B0578E">
              <w:rPr>
                <w:webHidden/>
              </w:rPr>
              <w:t>10</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88" w:history="1">
            <w:r w:rsidR="00065843" w:rsidRPr="001C7C22">
              <w:rPr>
                <w:rStyle w:val="Hperlink"/>
              </w:rPr>
              <w:t>8.</w:t>
            </w:r>
            <w:r w:rsidR="00065843">
              <w:rPr>
                <w:rFonts w:asciiTheme="minorHAnsi" w:eastAsiaTheme="minorEastAsia" w:hAnsiTheme="minorHAnsi" w:cstheme="minorBidi"/>
                <w:sz w:val="22"/>
              </w:rPr>
              <w:tab/>
            </w:r>
            <w:r w:rsidR="00065843" w:rsidRPr="001C7C22">
              <w:rPr>
                <w:rStyle w:val="Hperlink"/>
              </w:rPr>
              <w:t>ÕPPETÖÖ PÄEVIKU TÄITMISE TINGIMUSED JA KORD</w:t>
            </w:r>
            <w:r w:rsidR="00065843">
              <w:rPr>
                <w:webHidden/>
              </w:rPr>
              <w:tab/>
            </w:r>
            <w:r w:rsidR="00065843">
              <w:rPr>
                <w:webHidden/>
              </w:rPr>
              <w:fldChar w:fldCharType="begin"/>
            </w:r>
            <w:r w:rsidR="00065843">
              <w:rPr>
                <w:webHidden/>
              </w:rPr>
              <w:instrText xml:space="preserve"> PAGEREF _Toc220420988 \h </w:instrText>
            </w:r>
            <w:r w:rsidR="00065843">
              <w:rPr>
                <w:webHidden/>
              </w:rPr>
            </w:r>
            <w:r w:rsidR="00065843">
              <w:rPr>
                <w:webHidden/>
              </w:rPr>
              <w:fldChar w:fldCharType="separate"/>
            </w:r>
            <w:r w:rsidR="00B0578E">
              <w:rPr>
                <w:webHidden/>
              </w:rPr>
              <w:t>11</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89" w:history="1">
            <w:r w:rsidR="00065843" w:rsidRPr="001C7C22">
              <w:rPr>
                <w:rStyle w:val="Hperlink"/>
              </w:rPr>
              <w:t>9.</w:t>
            </w:r>
            <w:r w:rsidR="00065843">
              <w:rPr>
                <w:rFonts w:asciiTheme="minorHAnsi" w:eastAsiaTheme="minorEastAsia" w:hAnsiTheme="minorHAnsi" w:cstheme="minorBidi"/>
                <w:sz w:val="22"/>
              </w:rPr>
              <w:tab/>
            </w:r>
            <w:r w:rsidR="00065843" w:rsidRPr="001C7C22">
              <w:rPr>
                <w:rStyle w:val="Hperlink"/>
              </w:rPr>
              <w:t>ÜLDISED HINDAMISE PÕHIMÕTTED JA KRITEERIUMID</w:t>
            </w:r>
            <w:r w:rsidR="00065843">
              <w:rPr>
                <w:webHidden/>
              </w:rPr>
              <w:tab/>
            </w:r>
            <w:r w:rsidR="00065843">
              <w:rPr>
                <w:webHidden/>
              </w:rPr>
              <w:fldChar w:fldCharType="begin"/>
            </w:r>
            <w:r w:rsidR="00065843">
              <w:rPr>
                <w:webHidden/>
              </w:rPr>
              <w:instrText xml:space="preserve"> PAGEREF _Toc220420989 \h </w:instrText>
            </w:r>
            <w:r w:rsidR="00065843">
              <w:rPr>
                <w:webHidden/>
              </w:rPr>
            </w:r>
            <w:r w:rsidR="00065843">
              <w:rPr>
                <w:webHidden/>
              </w:rPr>
              <w:fldChar w:fldCharType="separate"/>
            </w:r>
            <w:r w:rsidR="00B0578E">
              <w:rPr>
                <w:webHidden/>
              </w:rPr>
              <w:t>11</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90" w:history="1">
            <w:r w:rsidR="00065843" w:rsidRPr="001C7C22">
              <w:rPr>
                <w:rStyle w:val="Hperlink"/>
              </w:rPr>
              <w:t>10.</w:t>
            </w:r>
            <w:r w:rsidR="00065843">
              <w:rPr>
                <w:rFonts w:asciiTheme="minorHAnsi" w:eastAsiaTheme="minorEastAsia" w:hAnsiTheme="minorHAnsi" w:cstheme="minorBidi"/>
                <w:sz w:val="22"/>
              </w:rPr>
              <w:tab/>
            </w:r>
            <w:r w:rsidR="00065843" w:rsidRPr="001C7C22">
              <w:rPr>
                <w:rStyle w:val="Hperlink"/>
              </w:rPr>
              <w:t>ÕPPEVÕLGNEVUSTE ARVESTAMISE ALUSED, ÕPPEVÕLGNEVUSTE ENNETAMISE JA LIKVIDEERIMISE TINGIMUSED JA KORD</w:t>
            </w:r>
            <w:r w:rsidR="00065843">
              <w:rPr>
                <w:webHidden/>
              </w:rPr>
              <w:tab/>
            </w:r>
            <w:r w:rsidR="00065843">
              <w:rPr>
                <w:webHidden/>
              </w:rPr>
              <w:fldChar w:fldCharType="begin"/>
            </w:r>
            <w:r w:rsidR="00065843">
              <w:rPr>
                <w:webHidden/>
              </w:rPr>
              <w:instrText xml:space="preserve"> PAGEREF _Toc220420990 \h </w:instrText>
            </w:r>
            <w:r w:rsidR="00065843">
              <w:rPr>
                <w:webHidden/>
              </w:rPr>
            </w:r>
            <w:r w:rsidR="00065843">
              <w:rPr>
                <w:webHidden/>
              </w:rPr>
              <w:fldChar w:fldCharType="separate"/>
            </w:r>
            <w:r w:rsidR="00B0578E">
              <w:rPr>
                <w:webHidden/>
              </w:rPr>
              <w:t>11</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91" w:history="1">
            <w:r w:rsidR="00065843" w:rsidRPr="001C7C22">
              <w:rPr>
                <w:rStyle w:val="Hperlink"/>
              </w:rPr>
              <w:t>11.</w:t>
            </w:r>
            <w:r w:rsidR="00065843">
              <w:rPr>
                <w:rFonts w:asciiTheme="minorHAnsi" w:eastAsiaTheme="minorEastAsia" w:hAnsiTheme="minorHAnsi" w:cstheme="minorBidi"/>
                <w:sz w:val="22"/>
              </w:rPr>
              <w:tab/>
            </w:r>
            <w:r w:rsidR="00065843" w:rsidRPr="001C7C22">
              <w:rPr>
                <w:rStyle w:val="Hperlink"/>
              </w:rPr>
              <w:t>ÕPILASE ARENGU JA ÕPPIMISE TOETAMINE</w:t>
            </w:r>
            <w:r w:rsidR="00065843">
              <w:rPr>
                <w:webHidden/>
              </w:rPr>
              <w:tab/>
            </w:r>
            <w:r w:rsidR="00065843">
              <w:rPr>
                <w:webHidden/>
              </w:rPr>
              <w:fldChar w:fldCharType="begin"/>
            </w:r>
            <w:r w:rsidR="00065843">
              <w:rPr>
                <w:webHidden/>
              </w:rPr>
              <w:instrText xml:space="preserve"> PAGEREF _Toc220420991 \h </w:instrText>
            </w:r>
            <w:r w:rsidR="00065843">
              <w:rPr>
                <w:webHidden/>
              </w:rPr>
            </w:r>
            <w:r w:rsidR="00065843">
              <w:rPr>
                <w:webHidden/>
              </w:rPr>
              <w:fldChar w:fldCharType="separate"/>
            </w:r>
            <w:r w:rsidR="00B0578E">
              <w:rPr>
                <w:webHidden/>
              </w:rPr>
              <w:t>11</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92" w:history="1">
            <w:r w:rsidR="00065843" w:rsidRPr="001C7C22">
              <w:rPr>
                <w:rStyle w:val="Hperlink"/>
              </w:rPr>
              <w:t>12.</w:t>
            </w:r>
            <w:r w:rsidR="00065843">
              <w:rPr>
                <w:rFonts w:asciiTheme="minorHAnsi" w:eastAsiaTheme="minorEastAsia" w:hAnsiTheme="minorHAnsi" w:cstheme="minorBidi"/>
                <w:sz w:val="22"/>
              </w:rPr>
              <w:tab/>
            </w:r>
            <w:r w:rsidR="00065843" w:rsidRPr="001C7C22">
              <w:rPr>
                <w:rStyle w:val="Hperlink"/>
              </w:rPr>
              <w:t>AKADEEMILISELE PUHKUSELE LUBAMISE TINGIMUSED JA KORD</w:t>
            </w:r>
            <w:r w:rsidR="00065843">
              <w:rPr>
                <w:webHidden/>
              </w:rPr>
              <w:tab/>
            </w:r>
            <w:r w:rsidR="00065843">
              <w:rPr>
                <w:webHidden/>
              </w:rPr>
              <w:fldChar w:fldCharType="begin"/>
            </w:r>
            <w:r w:rsidR="00065843">
              <w:rPr>
                <w:webHidden/>
              </w:rPr>
              <w:instrText xml:space="preserve"> PAGEREF _Toc220420992 \h </w:instrText>
            </w:r>
            <w:r w:rsidR="00065843">
              <w:rPr>
                <w:webHidden/>
              </w:rPr>
            </w:r>
            <w:r w:rsidR="00065843">
              <w:rPr>
                <w:webHidden/>
              </w:rPr>
              <w:fldChar w:fldCharType="separate"/>
            </w:r>
            <w:r w:rsidR="00B0578E">
              <w:rPr>
                <w:webHidden/>
              </w:rPr>
              <w:t>11</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93" w:history="1">
            <w:r w:rsidR="00065843" w:rsidRPr="001C7C22">
              <w:rPr>
                <w:rStyle w:val="Hperlink"/>
              </w:rPr>
              <w:t>13.</w:t>
            </w:r>
            <w:r w:rsidR="00065843">
              <w:rPr>
                <w:rFonts w:asciiTheme="minorHAnsi" w:eastAsiaTheme="minorEastAsia" w:hAnsiTheme="minorHAnsi" w:cstheme="minorBidi"/>
                <w:sz w:val="22"/>
              </w:rPr>
              <w:tab/>
            </w:r>
            <w:r w:rsidR="00065843" w:rsidRPr="001C7C22">
              <w:rPr>
                <w:rStyle w:val="Hperlink"/>
              </w:rPr>
              <w:t>ÕPILASE STAATUS, TEMA ÕIGUSED JA KOHUSTUSED</w:t>
            </w:r>
            <w:r w:rsidR="00065843">
              <w:rPr>
                <w:webHidden/>
              </w:rPr>
              <w:tab/>
            </w:r>
            <w:r w:rsidR="00065843">
              <w:rPr>
                <w:webHidden/>
              </w:rPr>
              <w:fldChar w:fldCharType="begin"/>
            </w:r>
            <w:r w:rsidR="00065843">
              <w:rPr>
                <w:webHidden/>
              </w:rPr>
              <w:instrText xml:space="preserve"> PAGEREF _Toc220420993 \h </w:instrText>
            </w:r>
            <w:r w:rsidR="00065843">
              <w:rPr>
                <w:webHidden/>
              </w:rPr>
            </w:r>
            <w:r w:rsidR="00065843">
              <w:rPr>
                <w:webHidden/>
              </w:rPr>
              <w:fldChar w:fldCharType="separate"/>
            </w:r>
            <w:r w:rsidR="00B0578E">
              <w:rPr>
                <w:webHidden/>
              </w:rPr>
              <w:t>12</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94" w:history="1">
            <w:r w:rsidR="00065843" w:rsidRPr="001C7C22">
              <w:rPr>
                <w:rStyle w:val="Hperlink"/>
              </w:rPr>
              <w:t>14.</w:t>
            </w:r>
            <w:r w:rsidR="00065843">
              <w:rPr>
                <w:rFonts w:asciiTheme="minorHAnsi" w:eastAsiaTheme="minorEastAsia" w:hAnsiTheme="minorHAnsi" w:cstheme="minorBidi"/>
                <w:sz w:val="22"/>
              </w:rPr>
              <w:tab/>
            </w:r>
            <w:r w:rsidR="00065843" w:rsidRPr="001C7C22">
              <w:rPr>
                <w:rStyle w:val="Hperlink"/>
              </w:rPr>
              <w:t>ÕPPE- JA ERITOETUSE TAOTLEMISE, MÄÄRAMISE JA MAKSMISE KORD</w:t>
            </w:r>
            <w:r w:rsidR="00065843">
              <w:rPr>
                <w:webHidden/>
              </w:rPr>
              <w:tab/>
            </w:r>
            <w:r w:rsidR="00065843">
              <w:rPr>
                <w:webHidden/>
              </w:rPr>
              <w:fldChar w:fldCharType="begin"/>
            </w:r>
            <w:r w:rsidR="00065843">
              <w:rPr>
                <w:webHidden/>
              </w:rPr>
              <w:instrText xml:space="preserve"> PAGEREF _Toc220420994 \h </w:instrText>
            </w:r>
            <w:r w:rsidR="00065843">
              <w:rPr>
                <w:webHidden/>
              </w:rPr>
            </w:r>
            <w:r w:rsidR="00065843">
              <w:rPr>
                <w:webHidden/>
              </w:rPr>
              <w:fldChar w:fldCharType="separate"/>
            </w:r>
            <w:r w:rsidR="00B0578E">
              <w:rPr>
                <w:webHidden/>
              </w:rPr>
              <w:t>13</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95" w:history="1">
            <w:r w:rsidR="00065843" w:rsidRPr="001C7C22">
              <w:rPr>
                <w:rStyle w:val="Hperlink"/>
              </w:rPr>
              <w:t>15.</w:t>
            </w:r>
            <w:r w:rsidR="00065843">
              <w:rPr>
                <w:rFonts w:asciiTheme="minorHAnsi" w:eastAsiaTheme="minorEastAsia" w:hAnsiTheme="minorHAnsi" w:cstheme="minorBidi"/>
                <w:sz w:val="22"/>
              </w:rPr>
              <w:tab/>
            </w:r>
            <w:r w:rsidR="00065843" w:rsidRPr="001C7C22">
              <w:rPr>
                <w:rStyle w:val="Hperlink"/>
              </w:rPr>
              <w:t>KOOLI LÕPETAMINE</w:t>
            </w:r>
            <w:r w:rsidR="00065843">
              <w:rPr>
                <w:webHidden/>
              </w:rPr>
              <w:tab/>
            </w:r>
            <w:r w:rsidR="00065843">
              <w:rPr>
                <w:webHidden/>
              </w:rPr>
              <w:fldChar w:fldCharType="begin"/>
            </w:r>
            <w:r w:rsidR="00065843">
              <w:rPr>
                <w:webHidden/>
              </w:rPr>
              <w:instrText xml:space="preserve"> PAGEREF _Toc220420995 \h </w:instrText>
            </w:r>
            <w:r w:rsidR="00065843">
              <w:rPr>
                <w:webHidden/>
              </w:rPr>
            </w:r>
            <w:r w:rsidR="00065843">
              <w:rPr>
                <w:webHidden/>
              </w:rPr>
              <w:fldChar w:fldCharType="separate"/>
            </w:r>
            <w:r w:rsidR="00B0578E">
              <w:rPr>
                <w:webHidden/>
              </w:rPr>
              <w:t>13</w:t>
            </w:r>
            <w:r w:rsidR="00065843">
              <w:rPr>
                <w:webHidden/>
              </w:rPr>
              <w:fldChar w:fldCharType="end"/>
            </w:r>
          </w:hyperlink>
        </w:p>
        <w:p w:rsidR="00065843" w:rsidRDefault="00B67C73" w:rsidP="008A63D5">
          <w:pPr>
            <w:pStyle w:val="SK1"/>
            <w:ind w:left="426" w:hanging="426"/>
            <w:rPr>
              <w:rFonts w:asciiTheme="minorHAnsi" w:eastAsiaTheme="minorEastAsia" w:hAnsiTheme="minorHAnsi" w:cstheme="minorBidi"/>
              <w:sz w:val="22"/>
            </w:rPr>
          </w:pPr>
          <w:hyperlink w:anchor="_Toc220420996" w:history="1">
            <w:r w:rsidR="00065843" w:rsidRPr="001C7C22">
              <w:rPr>
                <w:rStyle w:val="Hperlink"/>
              </w:rPr>
              <w:t>16.</w:t>
            </w:r>
            <w:r w:rsidR="00065843">
              <w:rPr>
                <w:rFonts w:asciiTheme="minorHAnsi" w:eastAsiaTheme="minorEastAsia" w:hAnsiTheme="minorHAnsi" w:cstheme="minorBidi"/>
                <w:sz w:val="22"/>
              </w:rPr>
              <w:tab/>
            </w:r>
            <w:r w:rsidR="00065843" w:rsidRPr="001C7C22">
              <w:rPr>
                <w:rStyle w:val="Hperlink"/>
              </w:rPr>
              <w:t>ÕPPEKORRALDUSEGA SEONDUVATE OTSUSTE VAIDLUSTAMISE TINGIMUSED JA KORD</w:t>
            </w:r>
            <w:r w:rsidR="00065843">
              <w:rPr>
                <w:webHidden/>
              </w:rPr>
              <w:tab/>
            </w:r>
            <w:r w:rsidR="00065843">
              <w:rPr>
                <w:webHidden/>
              </w:rPr>
              <w:fldChar w:fldCharType="begin"/>
            </w:r>
            <w:r w:rsidR="00065843">
              <w:rPr>
                <w:webHidden/>
              </w:rPr>
              <w:instrText xml:space="preserve"> PAGEREF _Toc220420996 \h </w:instrText>
            </w:r>
            <w:r w:rsidR="00065843">
              <w:rPr>
                <w:webHidden/>
              </w:rPr>
            </w:r>
            <w:r w:rsidR="00065843">
              <w:rPr>
                <w:webHidden/>
              </w:rPr>
              <w:fldChar w:fldCharType="separate"/>
            </w:r>
            <w:r w:rsidR="00B0578E">
              <w:rPr>
                <w:webHidden/>
              </w:rPr>
              <w:t>14</w:t>
            </w:r>
            <w:r w:rsidR="00065843">
              <w:rPr>
                <w:webHidden/>
              </w:rPr>
              <w:fldChar w:fldCharType="end"/>
            </w:r>
          </w:hyperlink>
        </w:p>
        <w:p w:rsidR="00065843" w:rsidRDefault="00B67C73" w:rsidP="00B0578E">
          <w:pPr>
            <w:pStyle w:val="SK1"/>
            <w:rPr>
              <w:rFonts w:asciiTheme="minorHAnsi" w:eastAsiaTheme="minorEastAsia" w:hAnsiTheme="minorHAnsi" w:cstheme="minorBidi"/>
              <w:sz w:val="22"/>
            </w:rPr>
          </w:pPr>
          <w:hyperlink w:anchor="_Toc220420997" w:history="1">
            <w:r w:rsidR="00065843" w:rsidRPr="001C7C22">
              <w:rPr>
                <w:rStyle w:val="Hperlink"/>
              </w:rPr>
              <w:t>Lisa 1. ÕPIASE ARENGU JA ÕPPIMISE TOETAMINE</w:t>
            </w:r>
            <w:r w:rsidR="00065843">
              <w:rPr>
                <w:webHidden/>
              </w:rPr>
              <w:tab/>
            </w:r>
            <w:r w:rsidR="00065843">
              <w:rPr>
                <w:webHidden/>
              </w:rPr>
              <w:fldChar w:fldCharType="begin"/>
            </w:r>
            <w:r w:rsidR="00065843">
              <w:rPr>
                <w:webHidden/>
              </w:rPr>
              <w:instrText xml:space="preserve"> PAGEREF _Toc220420997 \h </w:instrText>
            </w:r>
            <w:r w:rsidR="00065843">
              <w:rPr>
                <w:webHidden/>
              </w:rPr>
            </w:r>
            <w:r w:rsidR="00065843">
              <w:rPr>
                <w:webHidden/>
              </w:rPr>
              <w:fldChar w:fldCharType="separate"/>
            </w:r>
            <w:r w:rsidR="00B0578E">
              <w:rPr>
                <w:webHidden/>
              </w:rPr>
              <w:t>16</w:t>
            </w:r>
            <w:r w:rsidR="00065843">
              <w:rPr>
                <w:webHidden/>
              </w:rPr>
              <w:fldChar w:fldCharType="end"/>
            </w:r>
          </w:hyperlink>
        </w:p>
        <w:p w:rsidR="00065843" w:rsidRDefault="00B67C73" w:rsidP="00B0578E">
          <w:pPr>
            <w:pStyle w:val="SK1"/>
            <w:rPr>
              <w:rFonts w:asciiTheme="minorHAnsi" w:eastAsiaTheme="minorEastAsia" w:hAnsiTheme="minorHAnsi" w:cstheme="minorBidi"/>
              <w:sz w:val="22"/>
            </w:rPr>
          </w:pPr>
          <w:hyperlink w:anchor="_Toc220420998" w:history="1">
            <w:r w:rsidR="00065843" w:rsidRPr="001C7C22">
              <w:rPr>
                <w:rStyle w:val="Hperlink"/>
              </w:rPr>
              <w:t>Lisa 2. VARASEMATE ÕPINGUTE JA TÖÖKOGEMUSE ARVESTAMISE KORD</w:t>
            </w:r>
            <w:r w:rsidR="00065843">
              <w:rPr>
                <w:webHidden/>
              </w:rPr>
              <w:tab/>
            </w:r>
            <w:r w:rsidR="00065843">
              <w:rPr>
                <w:webHidden/>
              </w:rPr>
              <w:fldChar w:fldCharType="begin"/>
            </w:r>
            <w:r w:rsidR="00065843">
              <w:rPr>
                <w:webHidden/>
              </w:rPr>
              <w:instrText xml:space="preserve"> PAGEREF _Toc220420998 \h </w:instrText>
            </w:r>
            <w:r w:rsidR="00065843">
              <w:rPr>
                <w:webHidden/>
              </w:rPr>
            </w:r>
            <w:r w:rsidR="00065843">
              <w:rPr>
                <w:webHidden/>
              </w:rPr>
              <w:fldChar w:fldCharType="separate"/>
            </w:r>
            <w:r w:rsidR="00B0578E">
              <w:rPr>
                <w:webHidden/>
              </w:rPr>
              <w:t>18</w:t>
            </w:r>
            <w:r w:rsidR="00065843">
              <w:rPr>
                <w:webHidden/>
              </w:rPr>
              <w:fldChar w:fldCharType="end"/>
            </w:r>
          </w:hyperlink>
        </w:p>
        <w:p w:rsidR="00065843" w:rsidRDefault="00B67C73" w:rsidP="00B0578E">
          <w:pPr>
            <w:pStyle w:val="SK1"/>
            <w:rPr>
              <w:rFonts w:asciiTheme="minorHAnsi" w:eastAsiaTheme="minorEastAsia" w:hAnsiTheme="minorHAnsi" w:cstheme="minorBidi"/>
              <w:sz w:val="22"/>
            </w:rPr>
          </w:pPr>
          <w:hyperlink w:anchor="_Toc220421004" w:history="1">
            <w:r w:rsidR="00065843" w:rsidRPr="001C7C22">
              <w:rPr>
                <w:rStyle w:val="Hperlink"/>
              </w:rPr>
              <w:t>Lisa 3. ÕPPETÖÖ PÄEVIKU TÄITMISE TINGIMUSED JA KORD</w:t>
            </w:r>
            <w:r w:rsidR="00065843">
              <w:rPr>
                <w:webHidden/>
              </w:rPr>
              <w:tab/>
            </w:r>
            <w:r w:rsidR="00065843">
              <w:rPr>
                <w:webHidden/>
              </w:rPr>
              <w:fldChar w:fldCharType="begin"/>
            </w:r>
            <w:r w:rsidR="00065843">
              <w:rPr>
                <w:webHidden/>
              </w:rPr>
              <w:instrText xml:space="preserve"> PAGEREF _Toc220421004 \h </w:instrText>
            </w:r>
            <w:r w:rsidR="00065843">
              <w:rPr>
                <w:webHidden/>
              </w:rPr>
            </w:r>
            <w:r w:rsidR="00065843">
              <w:rPr>
                <w:webHidden/>
              </w:rPr>
              <w:fldChar w:fldCharType="separate"/>
            </w:r>
            <w:r w:rsidR="00B0578E">
              <w:rPr>
                <w:webHidden/>
              </w:rPr>
              <w:t>20</w:t>
            </w:r>
            <w:r w:rsidR="00065843">
              <w:rPr>
                <w:webHidden/>
              </w:rPr>
              <w:fldChar w:fldCharType="end"/>
            </w:r>
          </w:hyperlink>
        </w:p>
        <w:p w:rsidR="00065843" w:rsidRDefault="00B67C73" w:rsidP="00B0578E">
          <w:pPr>
            <w:pStyle w:val="SK1"/>
            <w:rPr>
              <w:rFonts w:asciiTheme="minorHAnsi" w:eastAsiaTheme="minorEastAsia" w:hAnsiTheme="minorHAnsi" w:cstheme="minorBidi"/>
              <w:sz w:val="22"/>
            </w:rPr>
          </w:pPr>
          <w:hyperlink w:anchor="_Toc220421005" w:history="1">
            <w:r w:rsidR="00065843" w:rsidRPr="001C7C22">
              <w:rPr>
                <w:rStyle w:val="Hperlink"/>
              </w:rPr>
              <w:t>Lisa 4. ÜLDISED HINDAMISE PÕHIMÕTTED JA KRITEERIUMID</w:t>
            </w:r>
            <w:r w:rsidR="00065843">
              <w:rPr>
                <w:webHidden/>
              </w:rPr>
              <w:tab/>
            </w:r>
            <w:r w:rsidR="00065843">
              <w:rPr>
                <w:webHidden/>
              </w:rPr>
              <w:fldChar w:fldCharType="begin"/>
            </w:r>
            <w:r w:rsidR="00065843">
              <w:rPr>
                <w:webHidden/>
              </w:rPr>
              <w:instrText xml:space="preserve"> PAGEREF _Toc220421005 \h </w:instrText>
            </w:r>
            <w:r w:rsidR="00065843">
              <w:rPr>
                <w:webHidden/>
              </w:rPr>
            </w:r>
            <w:r w:rsidR="00065843">
              <w:rPr>
                <w:webHidden/>
              </w:rPr>
              <w:fldChar w:fldCharType="separate"/>
            </w:r>
            <w:r w:rsidR="00B0578E">
              <w:rPr>
                <w:webHidden/>
              </w:rPr>
              <w:t>21</w:t>
            </w:r>
            <w:r w:rsidR="00065843">
              <w:rPr>
                <w:webHidden/>
              </w:rPr>
              <w:fldChar w:fldCharType="end"/>
            </w:r>
          </w:hyperlink>
        </w:p>
        <w:p w:rsidR="00065843" w:rsidRDefault="00B67C73" w:rsidP="00B0578E">
          <w:pPr>
            <w:pStyle w:val="SK1"/>
            <w:rPr>
              <w:rFonts w:asciiTheme="minorHAnsi" w:eastAsiaTheme="minorEastAsia" w:hAnsiTheme="minorHAnsi" w:cstheme="minorBidi"/>
              <w:sz w:val="22"/>
            </w:rPr>
          </w:pPr>
          <w:hyperlink w:anchor="_Toc220421006" w:history="1">
            <w:r w:rsidR="00065843" w:rsidRPr="001C7C22">
              <w:rPr>
                <w:rStyle w:val="Hperlink"/>
              </w:rPr>
              <w:t>Lisa 5. KASVATUSTÖÖKOMISJONI ÜLESANDED JA TÖÖKORD</w:t>
            </w:r>
            <w:r w:rsidR="00065843">
              <w:rPr>
                <w:webHidden/>
              </w:rPr>
              <w:tab/>
            </w:r>
            <w:r w:rsidR="00065843">
              <w:rPr>
                <w:webHidden/>
              </w:rPr>
              <w:fldChar w:fldCharType="begin"/>
            </w:r>
            <w:r w:rsidR="00065843">
              <w:rPr>
                <w:webHidden/>
              </w:rPr>
              <w:instrText xml:space="preserve"> PAGEREF _Toc220421006 \h </w:instrText>
            </w:r>
            <w:r w:rsidR="00065843">
              <w:rPr>
                <w:webHidden/>
              </w:rPr>
            </w:r>
            <w:r w:rsidR="00065843">
              <w:rPr>
                <w:webHidden/>
              </w:rPr>
              <w:fldChar w:fldCharType="separate"/>
            </w:r>
            <w:r w:rsidR="00B0578E">
              <w:rPr>
                <w:webHidden/>
              </w:rPr>
              <w:t>23</w:t>
            </w:r>
            <w:r w:rsidR="00065843">
              <w:rPr>
                <w:webHidden/>
              </w:rPr>
              <w:fldChar w:fldCharType="end"/>
            </w:r>
          </w:hyperlink>
        </w:p>
        <w:p w:rsidR="00065843" w:rsidRDefault="00B67C73" w:rsidP="00B0578E">
          <w:pPr>
            <w:pStyle w:val="SK1"/>
            <w:rPr>
              <w:rFonts w:asciiTheme="minorHAnsi" w:eastAsiaTheme="minorEastAsia" w:hAnsiTheme="minorHAnsi" w:cstheme="minorBidi"/>
              <w:sz w:val="22"/>
            </w:rPr>
          </w:pPr>
          <w:hyperlink w:anchor="_Toc220421007" w:history="1">
            <w:r w:rsidR="00065843" w:rsidRPr="001C7C22">
              <w:rPr>
                <w:rStyle w:val="Hperlink"/>
              </w:rPr>
              <w:t>Lisa 6. ÕPPE- JA ERITOETUSE TAOTLEMISE, MÄÄRAMISE JA MAKSMISE KORD</w:t>
            </w:r>
            <w:r w:rsidR="00065843">
              <w:rPr>
                <w:webHidden/>
              </w:rPr>
              <w:tab/>
            </w:r>
            <w:r w:rsidR="00065843">
              <w:rPr>
                <w:webHidden/>
              </w:rPr>
              <w:fldChar w:fldCharType="begin"/>
            </w:r>
            <w:r w:rsidR="00065843">
              <w:rPr>
                <w:webHidden/>
              </w:rPr>
              <w:instrText xml:space="preserve"> PAGEREF _Toc220421007 \h </w:instrText>
            </w:r>
            <w:r w:rsidR="00065843">
              <w:rPr>
                <w:webHidden/>
              </w:rPr>
            </w:r>
            <w:r w:rsidR="00065843">
              <w:rPr>
                <w:webHidden/>
              </w:rPr>
              <w:fldChar w:fldCharType="separate"/>
            </w:r>
            <w:r w:rsidR="00B0578E">
              <w:rPr>
                <w:webHidden/>
              </w:rPr>
              <w:t>24</w:t>
            </w:r>
            <w:r w:rsidR="00065843">
              <w:rPr>
                <w:webHidden/>
              </w:rPr>
              <w:fldChar w:fldCharType="end"/>
            </w:r>
          </w:hyperlink>
        </w:p>
        <w:p w:rsidR="00065843" w:rsidRPr="00065843" w:rsidRDefault="00B67C73" w:rsidP="00B0578E">
          <w:pPr>
            <w:pStyle w:val="SK1"/>
            <w:rPr>
              <w:rFonts w:asciiTheme="minorHAnsi" w:eastAsiaTheme="minorEastAsia" w:hAnsiTheme="minorHAnsi" w:cstheme="minorBidi"/>
              <w:sz w:val="22"/>
            </w:rPr>
          </w:pPr>
          <w:hyperlink w:anchor="_Toc220421008" w:history="1">
            <w:r w:rsidR="00065843" w:rsidRPr="00065843">
              <w:rPr>
                <w:rStyle w:val="Hperlink"/>
                <w:color w:val="auto"/>
              </w:rPr>
              <w:t>Lisa 7. LÕPUEKSAMI KORD</w:t>
            </w:r>
            <w:r w:rsidR="00065843" w:rsidRPr="00065843">
              <w:rPr>
                <w:webHidden/>
              </w:rPr>
              <w:tab/>
            </w:r>
            <w:r w:rsidR="00065843" w:rsidRPr="00065843">
              <w:rPr>
                <w:webHidden/>
              </w:rPr>
              <w:fldChar w:fldCharType="begin"/>
            </w:r>
            <w:r w:rsidR="00065843" w:rsidRPr="00065843">
              <w:rPr>
                <w:webHidden/>
              </w:rPr>
              <w:instrText xml:space="preserve"> PAGEREF _Toc220421008 \h </w:instrText>
            </w:r>
            <w:r w:rsidR="00065843" w:rsidRPr="00065843">
              <w:rPr>
                <w:webHidden/>
              </w:rPr>
            </w:r>
            <w:r w:rsidR="00065843" w:rsidRPr="00065843">
              <w:rPr>
                <w:webHidden/>
              </w:rPr>
              <w:fldChar w:fldCharType="separate"/>
            </w:r>
            <w:r w:rsidR="00B0578E">
              <w:rPr>
                <w:webHidden/>
              </w:rPr>
              <w:t>26</w:t>
            </w:r>
            <w:r w:rsidR="00065843" w:rsidRPr="00065843">
              <w:rPr>
                <w:webHidden/>
              </w:rPr>
              <w:fldChar w:fldCharType="end"/>
            </w:r>
          </w:hyperlink>
        </w:p>
        <w:p w:rsidR="00065843" w:rsidRDefault="00B67C73" w:rsidP="00B0578E">
          <w:pPr>
            <w:pStyle w:val="SK1"/>
            <w:rPr>
              <w:rFonts w:asciiTheme="minorHAnsi" w:eastAsiaTheme="minorEastAsia" w:hAnsiTheme="minorHAnsi" w:cstheme="minorBidi"/>
              <w:sz w:val="22"/>
            </w:rPr>
          </w:pPr>
          <w:hyperlink w:anchor="_Toc220421009" w:history="1">
            <w:r w:rsidR="00065843" w:rsidRPr="001C7C22">
              <w:rPr>
                <w:rStyle w:val="Hperlink"/>
              </w:rPr>
              <w:t>Lisa 8. TÖÖKOHAPÕHISE ÕPPE RAKENDAMISE KORD</w:t>
            </w:r>
            <w:r w:rsidR="00065843">
              <w:rPr>
                <w:webHidden/>
              </w:rPr>
              <w:tab/>
            </w:r>
            <w:r w:rsidR="00065843">
              <w:rPr>
                <w:webHidden/>
              </w:rPr>
              <w:fldChar w:fldCharType="begin"/>
            </w:r>
            <w:r w:rsidR="00065843">
              <w:rPr>
                <w:webHidden/>
              </w:rPr>
              <w:instrText xml:space="preserve"> PAGEREF _Toc220421009 \h </w:instrText>
            </w:r>
            <w:r w:rsidR="00065843">
              <w:rPr>
                <w:webHidden/>
              </w:rPr>
            </w:r>
            <w:r w:rsidR="00065843">
              <w:rPr>
                <w:webHidden/>
              </w:rPr>
              <w:fldChar w:fldCharType="separate"/>
            </w:r>
            <w:r w:rsidR="00B0578E">
              <w:rPr>
                <w:webHidden/>
              </w:rPr>
              <w:t>28</w:t>
            </w:r>
            <w:r w:rsidR="00065843">
              <w:rPr>
                <w:webHidden/>
              </w:rPr>
              <w:fldChar w:fldCharType="end"/>
            </w:r>
          </w:hyperlink>
        </w:p>
        <w:p w:rsidR="00065843" w:rsidRPr="00B0578E" w:rsidRDefault="00B67C73" w:rsidP="00B0578E">
          <w:pPr>
            <w:pStyle w:val="SK1"/>
            <w:rPr>
              <w:rFonts w:asciiTheme="minorHAnsi" w:eastAsiaTheme="minorEastAsia" w:hAnsiTheme="minorHAnsi" w:cstheme="minorBidi"/>
              <w:sz w:val="22"/>
            </w:rPr>
          </w:pPr>
          <w:hyperlink w:anchor="_Toc220421010" w:history="1">
            <w:r w:rsidR="00065843" w:rsidRPr="00B0578E">
              <w:rPr>
                <w:rStyle w:val="Hperlink"/>
                <w:color w:val="auto"/>
                <w:u w:val="none"/>
              </w:rPr>
              <w:t>Lisa 9. TÄIENDUSKOOLITUSE ÕPPETÖÖ KORRALDUS</w:t>
            </w:r>
            <w:r w:rsidR="00065843" w:rsidRPr="00B0578E">
              <w:rPr>
                <w:webHidden/>
              </w:rPr>
              <w:tab/>
            </w:r>
            <w:r w:rsidR="00065843" w:rsidRPr="00B0578E">
              <w:rPr>
                <w:webHidden/>
              </w:rPr>
              <w:fldChar w:fldCharType="begin"/>
            </w:r>
            <w:r w:rsidR="00065843" w:rsidRPr="00B0578E">
              <w:rPr>
                <w:webHidden/>
              </w:rPr>
              <w:instrText xml:space="preserve"> PAGEREF _Toc220421010 \h </w:instrText>
            </w:r>
            <w:r w:rsidR="00065843" w:rsidRPr="00B0578E">
              <w:rPr>
                <w:webHidden/>
              </w:rPr>
            </w:r>
            <w:r w:rsidR="00065843" w:rsidRPr="00B0578E">
              <w:rPr>
                <w:webHidden/>
              </w:rPr>
              <w:fldChar w:fldCharType="separate"/>
            </w:r>
            <w:r w:rsidR="00B0578E">
              <w:rPr>
                <w:webHidden/>
              </w:rPr>
              <w:t>31</w:t>
            </w:r>
            <w:r w:rsidR="00065843" w:rsidRPr="00B0578E">
              <w:rPr>
                <w:webHidden/>
              </w:rPr>
              <w:fldChar w:fldCharType="end"/>
            </w:r>
          </w:hyperlink>
        </w:p>
        <w:p w:rsidR="00065843" w:rsidRPr="00411470" w:rsidRDefault="00B67C73" w:rsidP="00B0578E">
          <w:pPr>
            <w:pStyle w:val="SK1"/>
            <w:rPr>
              <w:rFonts w:asciiTheme="minorHAnsi" w:eastAsiaTheme="minorEastAsia" w:hAnsiTheme="minorHAnsi" w:cstheme="minorBidi"/>
              <w:sz w:val="22"/>
            </w:rPr>
          </w:pPr>
          <w:hyperlink w:anchor="_Toc220421011" w:history="1">
            <w:r w:rsidR="00065843" w:rsidRPr="00411470">
              <w:rPr>
                <w:rStyle w:val="Hperlink"/>
                <w:color w:val="auto"/>
                <w:u w:val="none"/>
              </w:rPr>
              <w:t xml:space="preserve">Lisa 11. </w:t>
            </w:r>
            <w:r w:rsidR="00065843" w:rsidRPr="00411470">
              <w:rPr>
                <w:rStyle w:val="Hperlink"/>
                <w:rFonts w:eastAsia="Calibri"/>
                <w:color w:val="auto"/>
                <w:u w:val="none"/>
              </w:rPr>
              <w:t>DISTANTSÕPPE LÄBIVIIMISE KORD</w:t>
            </w:r>
            <w:r w:rsidR="00065843" w:rsidRPr="00411470">
              <w:rPr>
                <w:webHidden/>
              </w:rPr>
              <w:tab/>
            </w:r>
            <w:r w:rsidR="00065843" w:rsidRPr="00411470">
              <w:rPr>
                <w:webHidden/>
              </w:rPr>
              <w:fldChar w:fldCharType="begin"/>
            </w:r>
            <w:r w:rsidR="00065843" w:rsidRPr="00411470">
              <w:rPr>
                <w:webHidden/>
              </w:rPr>
              <w:instrText xml:space="preserve"> PAGEREF _Toc220421011 \h </w:instrText>
            </w:r>
            <w:r w:rsidR="00065843" w:rsidRPr="00411470">
              <w:rPr>
                <w:webHidden/>
              </w:rPr>
            </w:r>
            <w:r w:rsidR="00065843" w:rsidRPr="00411470">
              <w:rPr>
                <w:webHidden/>
              </w:rPr>
              <w:fldChar w:fldCharType="separate"/>
            </w:r>
            <w:r w:rsidR="00B0578E">
              <w:rPr>
                <w:webHidden/>
              </w:rPr>
              <w:t>35</w:t>
            </w:r>
            <w:r w:rsidR="00065843" w:rsidRPr="00411470">
              <w:rPr>
                <w:webHidden/>
              </w:rPr>
              <w:fldChar w:fldCharType="end"/>
            </w:r>
          </w:hyperlink>
        </w:p>
        <w:p w:rsidR="00D90608" w:rsidRPr="007E36AF" w:rsidRDefault="00920795" w:rsidP="00B0578E">
          <w:pPr>
            <w:pStyle w:val="SK1"/>
          </w:pPr>
          <w:r>
            <w:fldChar w:fldCharType="end"/>
          </w:r>
        </w:p>
      </w:sdtContent>
    </w:sdt>
    <w:p w:rsidR="00E32F6F" w:rsidRDefault="00E32F6F">
      <w:pPr>
        <w:spacing w:after="160"/>
        <w:rPr>
          <w:rFonts w:eastAsiaTheme="majorEastAsia" w:cstheme="majorBidi"/>
          <w:b/>
          <w:bCs/>
          <w:szCs w:val="24"/>
        </w:rPr>
      </w:pPr>
      <w:r>
        <w:rPr>
          <w:szCs w:val="24"/>
        </w:rPr>
        <w:br w:type="page"/>
      </w:r>
    </w:p>
    <w:p w:rsidR="007E64CF" w:rsidRPr="0098133D" w:rsidRDefault="001B0C1F" w:rsidP="00383300">
      <w:pPr>
        <w:pStyle w:val="Pealkiri1"/>
        <w:numPr>
          <w:ilvl w:val="0"/>
          <w:numId w:val="3"/>
        </w:numPr>
        <w:rPr>
          <w:szCs w:val="24"/>
        </w:rPr>
      </w:pPr>
      <w:bookmarkStart w:id="0" w:name="_Toc220420981"/>
      <w:r w:rsidRPr="0037585C">
        <w:rPr>
          <w:szCs w:val="24"/>
        </w:rPr>
        <w:lastRenderedPageBreak/>
        <w:t>ÕPPEKORRALDUSEESKIRJA</w:t>
      </w:r>
      <w:r w:rsidRPr="0098133D">
        <w:rPr>
          <w:szCs w:val="24"/>
        </w:rPr>
        <w:t xml:space="preserve"> REGULEERIMISALA</w:t>
      </w:r>
      <w:bookmarkEnd w:id="0"/>
    </w:p>
    <w:p w:rsidR="00195408" w:rsidRDefault="00195408" w:rsidP="00383300">
      <w:pPr>
        <w:pStyle w:val="Loendilik"/>
        <w:numPr>
          <w:ilvl w:val="1"/>
          <w:numId w:val="3"/>
        </w:numPr>
        <w:tabs>
          <w:tab w:val="left" w:pos="567"/>
        </w:tabs>
        <w:spacing w:after="240"/>
        <w:rPr>
          <w:rFonts w:cs="Times New Roman"/>
          <w:szCs w:val="24"/>
        </w:rPr>
      </w:pPr>
      <w:r w:rsidRPr="007E36AF">
        <w:rPr>
          <w:rFonts w:cs="Times New Roman"/>
          <w:szCs w:val="24"/>
        </w:rPr>
        <w:t>Õppekorralduseeskiri</w:t>
      </w:r>
      <w:r w:rsidR="0000619F" w:rsidRPr="007E36AF">
        <w:rPr>
          <w:rFonts w:cs="Times New Roman"/>
          <w:szCs w:val="24"/>
        </w:rPr>
        <w:t xml:space="preserve"> (edaspidi </w:t>
      </w:r>
      <w:r w:rsidR="0000619F" w:rsidRPr="001B0C1F">
        <w:rPr>
          <w:rFonts w:cs="Times New Roman"/>
          <w:i/>
          <w:szCs w:val="24"/>
        </w:rPr>
        <w:t>ÕKE</w:t>
      </w:r>
      <w:r w:rsidR="0000619F" w:rsidRPr="007E36AF">
        <w:rPr>
          <w:rFonts w:cs="Times New Roman"/>
          <w:szCs w:val="24"/>
        </w:rPr>
        <w:t>)</w:t>
      </w:r>
      <w:r w:rsidRPr="007E36AF">
        <w:rPr>
          <w:rFonts w:cs="Times New Roman"/>
          <w:szCs w:val="24"/>
        </w:rPr>
        <w:t xml:space="preserve"> on </w:t>
      </w:r>
      <w:r w:rsidR="005778CA" w:rsidRPr="007E36AF">
        <w:rPr>
          <w:rFonts w:cs="Times New Roman"/>
          <w:szCs w:val="24"/>
        </w:rPr>
        <w:t xml:space="preserve">Järvamaa </w:t>
      </w:r>
      <w:r w:rsidR="0037585C">
        <w:rPr>
          <w:rFonts w:cs="Times New Roman"/>
          <w:szCs w:val="24"/>
        </w:rPr>
        <w:t>Rakenduslik Kolledž</w:t>
      </w:r>
      <w:r w:rsidR="005778CA" w:rsidRPr="007E36AF">
        <w:rPr>
          <w:rFonts w:cs="Times New Roman"/>
          <w:szCs w:val="24"/>
        </w:rPr>
        <w:t xml:space="preserve"> (edaspidi </w:t>
      </w:r>
      <w:r w:rsidR="005778CA" w:rsidRPr="001B0C1F">
        <w:rPr>
          <w:rFonts w:cs="Times New Roman"/>
          <w:i/>
          <w:szCs w:val="24"/>
        </w:rPr>
        <w:t>kool</w:t>
      </w:r>
      <w:r w:rsidR="005778CA" w:rsidRPr="007E36AF">
        <w:rPr>
          <w:rFonts w:cs="Times New Roman"/>
          <w:szCs w:val="24"/>
        </w:rPr>
        <w:t>)</w:t>
      </w:r>
      <w:r w:rsidR="003F10E9">
        <w:rPr>
          <w:rFonts w:cs="Times New Roman"/>
          <w:szCs w:val="24"/>
        </w:rPr>
        <w:t xml:space="preserve"> </w:t>
      </w:r>
      <w:r w:rsidR="00817871" w:rsidRPr="007E36AF">
        <w:rPr>
          <w:rFonts w:cs="Times New Roman"/>
          <w:szCs w:val="24"/>
        </w:rPr>
        <w:t>õppekasvatust</w:t>
      </w:r>
      <w:r w:rsidRPr="007E36AF">
        <w:rPr>
          <w:rFonts w:cs="Times New Roman"/>
          <w:szCs w:val="24"/>
        </w:rPr>
        <w:t xml:space="preserve">ööd reguleeriv dokument, mis tugineb järgmistele </w:t>
      </w:r>
      <w:r w:rsidR="00FF449F" w:rsidRPr="007E36AF">
        <w:rPr>
          <w:rFonts w:cs="Times New Roman"/>
          <w:szCs w:val="24"/>
        </w:rPr>
        <w:t>õigusakti</w:t>
      </w:r>
      <w:r w:rsidRPr="007E36AF">
        <w:rPr>
          <w:rFonts w:cs="Times New Roman"/>
          <w:szCs w:val="24"/>
        </w:rPr>
        <w:t xml:space="preserve">dele: kutseõppeasutuse seadus, kutseharidusstandard, täiskasvanute koolituse </w:t>
      </w:r>
      <w:r w:rsidR="005778CA" w:rsidRPr="007E36AF">
        <w:rPr>
          <w:rFonts w:cs="Times New Roman"/>
          <w:szCs w:val="24"/>
        </w:rPr>
        <w:t xml:space="preserve">seadus ja Järvamaa </w:t>
      </w:r>
      <w:r w:rsidR="0037585C" w:rsidRPr="0037585C">
        <w:rPr>
          <w:rFonts w:cs="Times New Roman"/>
          <w:szCs w:val="24"/>
        </w:rPr>
        <w:t>Rakenduslik</w:t>
      </w:r>
      <w:r w:rsidR="0037585C">
        <w:rPr>
          <w:rFonts w:cs="Times New Roman"/>
          <w:szCs w:val="24"/>
        </w:rPr>
        <w:t>u</w:t>
      </w:r>
      <w:r w:rsidR="0037585C" w:rsidRPr="0037585C">
        <w:rPr>
          <w:rFonts w:cs="Times New Roman"/>
          <w:szCs w:val="24"/>
        </w:rPr>
        <w:t xml:space="preserve"> Kolledž</w:t>
      </w:r>
      <w:r w:rsidR="0037585C">
        <w:rPr>
          <w:rFonts w:cs="Times New Roman"/>
          <w:szCs w:val="24"/>
        </w:rPr>
        <w:t>i</w:t>
      </w:r>
      <w:r w:rsidR="005778CA" w:rsidRPr="0037585C">
        <w:rPr>
          <w:rFonts w:cs="Times New Roman"/>
          <w:szCs w:val="24"/>
        </w:rPr>
        <w:t xml:space="preserve"> </w:t>
      </w:r>
      <w:r w:rsidRPr="007E36AF">
        <w:rPr>
          <w:rFonts w:cs="Times New Roman"/>
          <w:szCs w:val="24"/>
        </w:rPr>
        <w:t>põhimäärus ning on koos</w:t>
      </w:r>
      <w:r w:rsidR="005778CA" w:rsidRPr="007E36AF">
        <w:rPr>
          <w:rFonts w:cs="Times New Roman"/>
          <w:szCs w:val="24"/>
        </w:rPr>
        <w:t xml:space="preserve">kõlas teiste Eesti Vabariigi </w:t>
      </w:r>
      <w:r w:rsidRPr="007E36AF">
        <w:rPr>
          <w:rFonts w:cs="Times New Roman"/>
          <w:szCs w:val="24"/>
        </w:rPr>
        <w:t>õigusaktidega</w:t>
      </w:r>
      <w:r w:rsidR="005778CA" w:rsidRPr="007E36AF">
        <w:rPr>
          <w:rFonts w:cs="Times New Roman"/>
          <w:szCs w:val="24"/>
        </w:rPr>
        <w:t>.</w:t>
      </w:r>
    </w:p>
    <w:p w:rsidR="003523CE" w:rsidRPr="007E36AF" w:rsidRDefault="003523CE" w:rsidP="003523CE">
      <w:pPr>
        <w:pStyle w:val="Loendilik"/>
        <w:tabs>
          <w:tab w:val="left" w:pos="567"/>
        </w:tabs>
        <w:spacing w:after="240"/>
        <w:ind w:left="567"/>
        <w:rPr>
          <w:rFonts w:cs="Times New Roman"/>
          <w:szCs w:val="24"/>
        </w:rPr>
      </w:pPr>
    </w:p>
    <w:p w:rsidR="0059356F" w:rsidRDefault="0059356F" w:rsidP="00383300">
      <w:pPr>
        <w:pStyle w:val="Loendilik"/>
        <w:numPr>
          <w:ilvl w:val="1"/>
          <w:numId w:val="3"/>
        </w:numPr>
        <w:tabs>
          <w:tab w:val="left" w:pos="567"/>
        </w:tabs>
        <w:rPr>
          <w:rFonts w:cs="Times New Roman"/>
          <w:szCs w:val="24"/>
        </w:rPr>
      </w:pPr>
      <w:r w:rsidRPr="007E36AF">
        <w:rPr>
          <w:rFonts w:cs="Times New Roman"/>
          <w:szCs w:val="24"/>
        </w:rPr>
        <w:t xml:space="preserve">ÕKE rakendamiseks vajalikud korrad, juhendid, eeskirjad esitatakse ÕKE </w:t>
      </w:r>
      <w:r w:rsidR="00FF449F" w:rsidRPr="007E36AF">
        <w:rPr>
          <w:rFonts w:cs="Times New Roman"/>
          <w:szCs w:val="24"/>
        </w:rPr>
        <w:t>lisadena,</w:t>
      </w:r>
      <w:r w:rsidRPr="007E36AF">
        <w:rPr>
          <w:rFonts w:cs="Times New Roman"/>
          <w:szCs w:val="24"/>
        </w:rPr>
        <w:t xml:space="preserve"> vajalikud dokumentide vormid kehtestatakse vastavalt </w:t>
      </w:r>
      <w:r w:rsidR="0040146C">
        <w:rPr>
          <w:rFonts w:cs="Times New Roman"/>
          <w:szCs w:val="24"/>
        </w:rPr>
        <w:t>teabehalduskorrale</w:t>
      </w:r>
      <w:r w:rsidRPr="007E36AF">
        <w:rPr>
          <w:rFonts w:cs="Times New Roman"/>
          <w:szCs w:val="24"/>
        </w:rPr>
        <w:t xml:space="preserve"> direktori käskkirjaga. </w:t>
      </w:r>
    </w:p>
    <w:p w:rsidR="003523CE" w:rsidRPr="007E36AF" w:rsidRDefault="003523CE" w:rsidP="003523CE">
      <w:pPr>
        <w:pStyle w:val="Loendilik"/>
        <w:tabs>
          <w:tab w:val="left" w:pos="567"/>
        </w:tabs>
        <w:ind w:left="567"/>
        <w:rPr>
          <w:rFonts w:cs="Times New Roman"/>
          <w:szCs w:val="24"/>
        </w:rPr>
      </w:pPr>
    </w:p>
    <w:p w:rsidR="00195408" w:rsidRPr="007E36AF" w:rsidRDefault="0000619F" w:rsidP="00383300">
      <w:pPr>
        <w:pStyle w:val="Loendilik"/>
        <w:numPr>
          <w:ilvl w:val="1"/>
          <w:numId w:val="3"/>
        </w:numPr>
        <w:rPr>
          <w:rFonts w:cs="Times New Roman"/>
          <w:szCs w:val="24"/>
        </w:rPr>
      </w:pPr>
      <w:proofErr w:type="spellStart"/>
      <w:r w:rsidRPr="007E36AF">
        <w:rPr>
          <w:rFonts w:cs="Times New Roman"/>
          <w:szCs w:val="24"/>
        </w:rPr>
        <w:t>ÕKEs</w:t>
      </w:r>
      <w:proofErr w:type="spellEnd"/>
      <w:r w:rsidR="00195408" w:rsidRPr="007E36AF">
        <w:rPr>
          <w:rFonts w:cs="Times New Roman"/>
          <w:szCs w:val="24"/>
        </w:rPr>
        <w:t xml:space="preserve"> määratakse:</w:t>
      </w:r>
    </w:p>
    <w:p w:rsidR="00195408" w:rsidRPr="007E36AF" w:rsidRDefault="0000619F" w:rsidP="00383300">
      <w:pPr>
        <w:pStyle w:val="Loendilik"/>
        <w:numPr>
          <w:ilvl w:val="2"/>
          <w:numId w:val="3"/>
        </w:numPr>
        <w:rPr>
          <w:rFonts w:cs="Times New Roman"/>
          <w:szCs w:val="24"/>
        </w:rPr>
      </w:pPr>
      <w:r w:rsidRPr="007E36AF">
        <w:rPr>
          <w:rFonts w:cs="Times New Roman"/>
          <w:szCs w:val="24"/>
        </w:rPr>
        <w:t>ÕKE</w:t>
      </w:r>
      <w:r w:rsidR="00195408" w:rsidRPr="007E36AF">
        <w:rPr>
          <w:rFonts w:cs="Times New Roman"/>
          <w:szCs w:val="24"/>
        </w:rPr>
        <w:t xml:space="preserve"> reguleerimisala, õppijate teavita</w:t>
      </w:r>
      <w:r w:rsidRPr="007E36AF">
        <w:rPr>
          <w:rFonts w:cs="Times New Roman"/>
          <w:szCs w:val="24"/>
        </w:rPr>
        <w:t>mise kord ÕKE</w:t>
      </w:r>
      <w:r w:rsidR="00195408" w:rsidRPr="007E36AF">
        <w:rPr>
          <w:rFonts w:cs="Times New Roman"/>
          <w:szCs w:val="24"/>
        </w:rPr>
        <w:t xml:space="preserve"> sisust ja selles tehtud muudatustest;</w:t>
      </w:r>
    </w:p>
    <w:p w:rsidR="00195408" w:rsidRPr="007E36AF" w:rsidRDefault="00195408" w:rsidP="00383300">
      <w:pPr>
        <w:pStyle w:val="Loendilik"/>
        <w:numPr>
          <w:ilvl w:val="2"/>
          <w:numId w:val="3"/>
        </w:numPr>
        <w:rPr>
          <w:rFonts w:cs="Times New Roman"/>
          <w:szCs w:val="24"/>
        </w:rPr>
      </w:pPr>
      <w:r w:rsidRPr="007E36AF">
        <w:rPr>
          <w:rFonts w:cs="Times New Roman"/>
          <w:szCs w:val="24"/>
        </w:rPr>
        <w:t>õppekorralduse alused, sealhulgas kas</w:t>
      </w:r>
      <w:r w:rsidR="008C42E5" w:rsidRPr="007E36AF">
        <w:rPr>
          <w:rFonts w:cs="Times New Roman"/>
          <w:szCs w:val="24"/>
        </w:rPr>
        <w:t>utatavad mõisted, õppevormide rakendamine, õppekasvatustöö kavandamise ja läbiviimise põhimõtte</w:t>
      </w:r>
      <w:r w:rsidR="00FC7FB4" w:rsidRPr="007E36AF">
        <w:rPr>
          <w:rFonts w:cs="Times New Roman"/>
          <w:szCs w:val="24"/>
        </w:rPr>
        <w:t>d</w:t>
      </w:r>
      <w:r w:rsidR="008C42E5" w:rsidRPr="007E36AF">
        <w:rPr>
          <w:rFonts w:cs="Times New Roman"/>
          <w:szCs w:val="24"/>
        </w:rPr>
        <w:t xml:space="preserve">, </w:t>
      </w:r>
      <w:r w:rsidR="008763AA">
        <w:rPr>
          <w:rFonts w:cs="Times New Roman"/>
          <w:szCs w:val="24"/>
        </w:rPr>
        <w:t xml:space="preserve">e-õppe läbiviimise põhimõtted, </w:t>
      </w:r>
      <w:r w:rsidR="008C42E5" w:rsidRPr="007E36AF">
        <w:rPr>
          <w:rFonts w:cs="Times New Roman"/>
          <w:szCs w:val="24"/>
        </w:rPr>
        <w:t>valik</w:t>
      </w:r>
      <w:r w:rsidR="00E41E51">
        <w:rPr>
          <w:rFonts w:cs="Times New Roman"/>
          <w:szCs w:val="24"/>
        </w:rPr>
        <w:t xml:space="preserve">- ja vabaõpingute </w:t>
      </w:r>
      <w:r w:rsidR="008C42E5" w:rsidRPr="007E36AF">
        <w:rPr>
          <w:rFonts w:cs="Times New Roman"/>
          <w:szCs w:val="24"/>
        </w:rPr>
        <w:t>moodulite valimise kord</w:t>
      </w:r>
      <w:r w:rsidRPr="007E36AF">
        <w:rPr>
          <w:rFonts w:cs="Times New Roman"/>
          <w:szCs w:val="24"/>
        </w:rPr>
        <w:t>;</w:t>
      </w:r>
    </w:p>
    <w:p w:rsidR="00195408" w:rsidRPr="007E36AF" w:rsidRDefault="00195408" w:rsidP="00383300">
      <w:pPr>
        <w:pStyle w:val="Loendilik"/>
        <w:numPr>
          <w:ilvl w:val="2"/>
          <w:numId w:val="3"/>
        </w:numPr>
        <w:rPr>
          <w:rFonts w:cs="Times New Roman"/>
          <w:szCs w:val="24"/>
        </w:rPr>
      </w:pPr>
      <w:r w:rsidRPr="007E36AF">
        <w:rPr>
          <w:rFonts w:cs="Times New Roman"/>
          <w:szCs w:val="24"/>
        </w:rPr>
        <w:t>varasema õpi- ja töökogemuse arvestamise tingimused ja kord;</w:t>
      </w:r>
    </w:p>
    <w:p w:rsidR="00195408" w:rsidRPr="007E36AF" w:rsidRDefault="008C42E5" w:rsidP="00383300">
      <w:pPr>
        <w:pStyle w:val="Loendilik"/>
        <w:numPr>
          <w:ilvl w:val="2"/>
          <w:numId w:val="3"/>
        </w:numPr>
        <w:rPr>
          <w:rFonts w:cs="Times New Roman"/>
          <w:szCs w:val="24"/>
        </w:rPr>
      </w:pPr>
      <w:r w:rsidRPr="007E36AF">
        <w:rPr>
          <w:rFonts w:cs="Times New Roman"/>
          <w:szCs w:val="24"/>
        </w:rPr>
        <w:t>praktilise töö korraldus, tingimused ja kord, sealhulgas töö</w:t>
      </w:r>
      <w:r w:rsidR="00F43109" w:rsidRPr="007E36AF">
        <w:rPr>
          <w:rFonts w:cs="Times New Roman"/>
          <w:szCs w:val="24"/>
        </w:rPr>
        <w:t>ohutusalase</w:t>
      </w:r>
      <w:r w:rsidR="005F113A">
        <w:rPr>
          <w:rFonts w:cs="Times New Roman"/>
          <w:szCs w:val="24"/>
        </w:rPr>
        <w:t xml:space="preserve"> </w:t>
      </w:r>
      <w:r w:rsidRPr="007E36AF">
        <w:rPr>
          <w:rFonts w:cs="Times New Roman"/>
          <w:szCs w:val="24"/>
        </w:rPr>
        <w:t>juhendamise tingimused kord;</w:t>
      </w:r>
    </w:p>
    <w:p w:rsidR="008C42E5" w:rsidRPr="007E36AF" w:rsidRDefault="0076751E" w:rsidP="00383300">
      <w:pPr>
        <w:pStyle w:val="Loendilik"/>
        <w:numPr>
          <w:ilvl w:val="2"/>
          <w:numId w:val="3"/>
        </w:numPr>
        <w:rPr>
          <w:rFonts w:cs="Times New Roman"/>
          <w:szCs w:val="24"/>
        </w:rPr>
      </w:pPr>
      <w:r w:rsidRPr="007E36AF">
        <w:rPr>
          <w:rFonts w:cs="Times New Roman"/>
          <w:szCs w:val="24"/>
        </w:rPr>
        <w:t>praktika korraldus,</w:t>
      </w:r>
      <w:r w:rsidR="008C42E5" w:rsidRPr="007E36AF">
        <w:rPr>
          <w:rFonts w:cs="Times New Roman"/>
          <w:szCs w:val="24"/>
        </w:rPr>
        <w:t xml:space="preserve"> sea</w:t>
      </w:r>
      <w:r w:rsidR="00404BDD">
        <w:rPr>
          <w:rFonts w:cs="Times New Roman"/>
          <w:szCs w:val="24"/>
        </w:rPr>
        <w:t xml:space="preserve">lhulgas praktikakoha </w:t>
      </w:r>
      <w:r w:rsidRPr="007E36AF">
        <w:rPr>
          <w:rFonts w:cs="Times New Roman"/>
          <w:szCs w:val="24"/>
        </w:rPr>
        <w:t>sobivuse hindamine,</w:t>
      </w:r>
      <w:r w:rsidR="008C42E5" w:rsidRPr="007E36AF">
        <w:rPr>
          <w:rFonts w:cs="Times New Roman"/>
          <w:szCs w:val="24"/>
        </w:rPr>
        <w:t xml:space="preserve"> praktikale suunamine, praktika juhendamine, praktikalepingu sõlmimise tingimused ja kord ning praktika tulemuste hindamine;</w:t>
      </w:r>
    </w:p>
    <w:p w:rsidR="008C42E5" w:rsidRPr="007E36AF" w:rsidRDefault="008C42E5" w:rsidP="00383300">
      <w:pPr>
        <w:pStyle w:val="Loendilik"/>
        <w:numPr>
          <w:ilvl w:val="2"/>
          <w:numId w:val="3"/>
        </w:numPr>
        <w:rPr>
          <w:rFonts w:cs="Times New Roman"/>
          <w:szCs w:val="24"/>
        </w:rPr>
      </w:pPr>
      <w:r w:rsidRPr="007E36AF">
        <w:rPr>
          <w:rFonts w:cs="Times New Roman"/>
          <w:szCs w:val="24"/>
        </w:rPr>
        <w:t>õppetööst osavõtu arvestamise tingimused ja kord;</w:t>
      </w:r>
    </w:p>
    <w:p w:rsidR="008C42E5" w:rsidRPr="007E36AF" w:rsidRDefault="008C42E5" w:rsidP="00383300">
      <w:pPr>
        <w:pStyle w:val="Loendilik"/>
        <w:numPr>
          <w:ilvl w:val="2"/>
          <w:numId w:val="3"/>
        </w:numPr>
        <w:rPr>
          <w:rFonts w:cs="Times New Roman"/>
          <w:szCs w:val="24"/>
        </w:rPr>
      </w:pPr>
      <w:r w:rsidRPr="007E36AF">
        <w:rPr>
          <w:rFonts w:cs="Times New Roman"/>
          <w:szCs w:val="24"/>
        </w:rPr>
        <w:t>õppetöö päeviku täitmise tingimused ja kord;</w:t>
      </w:r>
    </w:p>
    <w:p w:rsidR="008C42E5" w:rsidRPr="007E36AF" w:rsidRDefault="008C42E5" w:rsidP="00383300">
      <w:pPr>
        <w:pStyle w:val="Loendilik"/>
        <w:numPr>
          <w:ilvl w:val="2"/>
          <w:numId w:val="3"/>
        </w:numPr>
        <w:rPr>
          <w:rFonts w:cs="Times New Roman"/>
          <w:szCs w:val="24"/>
        </w:rPr>
      </w:pPr>
      <w:r w:rsidRPr="007E36AF">
        <w:rPr>
          <w:rFonts w:cs="Times New Roman"/>
          <w:szCs w:val="24"/>
        </w:rPr>
        <w:t>üldised hindamise põhimõtted, kriteeriumid ja õppetööpäevikus kasutatavad tähised;</w:t>
      </w:r>
    </w:p>
    <w:p w:rsidR="008C42E5" w:rsidRPr="007E36AF" w:rsidRDefault="008C42E5" w:rsidP="00383300">
      <w:pPr>
        <w:pStyle w:val="Loendilik"/>
        <w:numPr>
          <w:ilvl w:val="2"/>
          <w:numId w:val="3"/>
        </w:numPr>
        <w:rPr>
          <w:rFonts w:cs="Times New Roman"/>
          <w:szCs w:val="24"/>
        </w:rPr>
      </w:pPr>
      <w:r w:rsidRPr="007E36AF">
        <w:rPr>
          <w:rFonts w:cs="Times New Roman"/>
          <w:szCs w:val="24"/>
        </w:rPr>
        <w:t>õppevõlgnevuste arvestamise alused, õppevõlgnevuste ennetamise ja likvideerimise tingimuse ja kord;</w:t>
      </w:r>
    </w:p>
    <w:p w:rsidR="008C42E5" w:rsidRPr="007E36AF" w:rsidRDefault="008C42E5" w:rsidP="00383300">
      <w:pPr>
        <w:pStyle w:val="Loendilik"/>
        <w:numPr>
          <w:ilvl w:val="2"/>
          <w:numId w:val="3"/>
        </w:numPr>
        <w:rPr>
          <w:rFonts w:cs="Times New Roman"/>
          <w:szCs w:val="24"/>
        </w:rPr>
      </w:pPr>
      <w:r w:rsidRPr="007E36AF">
        <w:rPr>
          <w:rFonts w:cs="Times New Roman"/>
          <w:szCs w:val="24"/>
        </w:rPr>
        <w:t>tugiteenuste osutamise tingimused ja kord;</w:t>
      </w:r>
    </w:p>
    <w:p w:rsidR="008C42E5" w:rsidRPr="007E36AF" w:rsidRDefault="008C42E5" w:rsidP="00383300">
      <w:pPr>
        <w:pStyle w:val="Loendilik"/>
        <w:numPr>
          <w:ilvl w:val="2"/>
          <w:numId w:val="3"/>
        </w:numPr>
        <w:rPr>
          <w:rFonts w:cs="Times New Roman"/>
          <w:szCs w:val="24"/>
        </w:rPr>
      </w:pPr>
      <w:r w:rsidRPr="007E36AF">
        <w:rPr>
          <w:rFonts w:cs="Times New Roman"/>
          <w:szCs w:val="24"/>
        </w:rPr>
        <w:t>akadeemilisele puhkusele lubamise tingimused ja kord;</w:t>
      </w:r>
    </w:p>
    <w:p w:rsidR="008C42E5" w:rsidRPr="007E36AF" w:rsidRDefault="008C42E5" w:rsidP="00383300">
      <w:pPr>
        <w:pStyle w:val="Loendilik"/>
        <w:numPr>
          <w:ilvl w:val="2"/>
          <w:numId w:val="3"/>
        </w:numPr>
        <w:rPr>
          <w:rFonts w:cs="Times New Roman"/>
          <w:szCs w:val="24"/>
        </w:rPr>
      </w:pPr>
      <w:r w:rsidRPr="007E36AF">
        <w:rPr>
          <w:rFonts w:cs="Times New Roman"/>
          <w:szCs w:val="24"/>
        </w:rPr>
        <w:t>õpilase staatus, tema õigused ja kohustused;</w:t>
      </w:r>
    </w:p>
    <w:p w:rsidR="008C42E5" w:rsidRPr="007E36AF" w:rsidRDefault="008C42E5" w:rsidP="00383300">
      <w:pPr>
        <w:pStyle w:val="Loendilik"/>
        <w:numPr>
          <w:ilvl w:val="2"/>
          <w:numId w:val="3"/>
        </w:numPr>
        <w:rPr>
          <w:rFonts w:cs="Times New Roman"/>
          <w:szCs w:val="24"/>
        </w:rPr>
      </w:pPr>
      <w:r w:rsidRPr="007E36AF">
        <w:rPr>
          <w:rFonts w:cs="Times New Roman"/>
          <w:szCs w:val="24"/>
        </w:rPr>
        <w:t>toetuste ja stipendiumite määramise ja maksmise tingimused ja kord;</w:t>
      </w:r>
    </w:p>
    <w:p w:rsidR="005B5ACA" w:rsidRPr="008570E6" w:rsidRDefault="002B59C8" w:rsidP="00383300">
      <w:pPr>
        <w:pStyle w:val="Loendilik"/>
        <w:numPr>
          <w:ilvl w:val="2"/>
          <w:numId w:val="3"/>
        </w:numPr>
        <w:rPr>
          <w:rFonts w:cs="Times New Roman"/>
          <w:szCs w:val="24"/>
        </w:rPr>
      </w:pPr>
      <w:r w:rsidRPr="008570E6">
        <w:rPr>
          <w:rFonts w:cs="Times New Roman"/>
          <w:szCs w:val="24"/>
        </w:rPr>
        <w:t>kooli lõ</w:t>
      </w:r>
      <w:r w:rsidR="005B5ACA" w:rsidRPr="008570E6">
        <w:rPr>
          <w:rFonts w:cs="Times New Roman"/>
          <w:szCs w:val="24"/>
        </w:rPr>
        <w:t>petamine</w:t>
      </w:r>
      <w:r w:rsidRPr="008570E6">
        <w:rPr>
          <w:rFonts w:cs="Times New Roman"/>
          <w:szCs w:val="24"/>
        </w:rPr>
        <w:t>;</w:t>
      </w:r>
    </w:p>
    <w:p w:rsidR="006F3683" w:rsidRDefault="008C42E5" w:rsidP="00383300">
      <w:pPr>
        <w:pStyle w:val="Loendilik"/>
        <w:numPr>
          <w:ilvl w:val="2"/>
          <w:numId w:val="3"/>
        </w:numPr>
        <w:rPr>
          <w:rFonts w:cs="Times New Roman"/>
          <w:szCs w:val="24"/>
        </w:rPr>
      </w:pPr>
      <w:r w:rsidRPr="008570E6">
        <w:rPr>
          <w:rFonts w:cs="Times New Roman"/>
          <w:szCs w:val="24"/>
        </w:rPr>
        <w:t>õppekorraldusega seonduvate otsuste vaidlustamise tingimused ja</w:t>
      </w:r>
      <w:r w:rsidR="003523CE">
        <w:rPr>
          <w:rFonts w:cs="Times New Roman"/>
          <w:szCs w:val="24"/>
        </w:rPr>
        <w:t xml:space="preserve"> kord.</w:t>
      </w:r>
    </w:p>
    <w:p w:rsidR="003523CE" w:rsidRPr="008570E6" w:rsidRDefault="003523CE" w:rsidP="003523CE">
      <w:pPr>
        <w:pStyle w:val="Loendilik"/>
        <w:ind w:left="1361"/>
        <w:rPr>
          <w:rFonts w:cs="Times New Roman"/>
          <w:szCs w:val="24"/>
        </w:rPr>
      </w:pPr>
    </w:p>
    <w:p w:rsidR="008C42E5" w:rsidRPr="008570E6" w:rsidRDefault="0000619F" w:rsidP="00383300">
      <w:pPr>
        <w:pStyle w:val="Loendilik"/>
        <w:numPr>
          <w:ilvl w:val="1"/>
          <w:numId w:val="3"/>
        </w:numPr>
        <w:rPr>
          <w:rFonts w:cs="Times New Roman"/>
          <w:szCs w:val="24"/>
        </w:rPr>
      </w:pPr>
      <w:r w:rsidRPr="008570E6">
        <w:rPr>
          <w:rFonts w:cs="Times New Roman"/>
          <w:szCs w:val="24"/>
        </w:rPr>
        <w:t>ÕKE</w:t>
      </w:r>
      <w:r w:rsidR="008C42E5" w:rsidRPr="008570E6">
        <w:rPr>
          <w:rFonts w:cs="Times New Roman"/>
          <w:szCs w:val="24"/>
        </w:rPr>
        <w:t xml:space="preserve"> reguleerimisalas olev õppetöö </w:t>
      </w:r>
      <w:r w:rsidR="006F3683" w:rsidRPr="008570E6">
        <w:rPr>
          <w:rFonts w:cs="Times New Roman"/>
          <w:szCs w:val="24"/>
        </w:rPr>
        <w:t>toimub Eesti Hariduse Infosüs</w:t>
      </w:r>
      <w:r w:rsidR="008C42E5" w:rsidRPr="008570E6">
        <w:rPr>
          <w:rFonts w:cs="Times New Roman"/>
          <w:szCs w:val="24"/>
        </w:rPr>
        <w:t>teemis (EHIS) registreeritud kooli õppekavade alu</w:t>
      </w:r>
      <w:r w:rsidR="001C18CF" w:rsidRPr="008570E6">
        <w:rPr>
          <w:rFonts w:cs="Times New Roman"/>
          <w:szCs w:val="24"/>
        </w:rPr>
        <w:t>sel järgmistel kutseõppe tasemetel</w:t>
      </w:r>
      <w:r w:rsidR="008C42E5" w:rsidRPr="008570E6">
        <w:rPr>
          <w:rFonts w:cs="Times New Roman"/>
          <w:szCs w:val="24"/>
        </w:rPr>
        <w:t>:</w:t>
      </w:r>
    </w:p>
    <w:p w:rsidR="001C18CF" w:rsidRPr="007E36AF" w:rsidRDefault="00EB74DC" w:rsidP="00383300">
      <w:pPr>
        <w:pStyle w:val="Loendilik"/>
        <w:numPr>
          <w:ilvl w:val="2"/>
          <w:numId w:val="3"/>
        </w:numPr>
        <w:rPr>
          <w:rFonts w:cs="Times New Roman"/>
          <w:szCs w:val="24"/>
        </w:rPr>
      </w:pPr>
      <w:r w:rsidRPr="007E36AF">
        <w:rPr>
          <w:rFonts w:cs="Times New Roman"/>
          <w:szCs w:val="24"/>
        </w:rPr>
        <w:t>2.taseme kutseõpe;</w:t>
      </w:r>
    </w:p>
    <w:p w:rsidR="001C18CF" w:rsidRPr="006F5257" w:rsidRDefault="00F43109" w:rsidP="00383300">
      <w:pPr>
        <w:pStyle w:val="Loendilik"/>
        <w:numPr>
          <w:ilvl w:val="2"/>
          <w:numId w:val="3"/>
        </w:numPr>
        <w:rPr>
          <w:rFonts w:cs="Times New Roman"/>
          <w:szCs w:val="24"/>
        </w:rPr>
      </w:pPr>
      <w:r w:rsidRPr="007E36AF">
        <w:rPr>
          <w:rFonts w:cs="Times New Roman"/>
          <w:szCs w:val="24"/>
        </w:rPr>
        <w:t>3.</w:t>
      </w:r>
      <w:r w:rsidRPr="006F5257">
        <w:rPr>
          <w:rFonts w:cs="Times New Roman"/>
          <w:szCs w:val="24"/>
        </w:rPr>
        <w:t>taseme kutseõpe;</w:t>
      </w:r>
    </w:p>
    <w:p w:rsidR="00EB74DC" w:rsidRPr="006F5257" w:rsidRDefault="00EB74DC" w:rsidP="00383300">
      <w:pPr>
        <w:pStyle w:val="Loendilik"/>
        <w:numPr>
          <w:ilvl w:val="2"/>
          <w:numId w:val="3"/>
        </w:numPr>
        <w:rPr>
          <w:rFonts w:cs="Times New Roman"/>
          <w:szCs w:val="24"/>
        </w:rPr>
      </w:pPr>
      <w:r w:rsidRPr="006F5257">
        <w:rPr>
          <w:rFonts w:cs="Times New Roman"/>
          <w:szCs w:val="24"/>
        </w:rPr>
        <w:t>4.taseme kutseõpe;</w:t>
      </w:r>
    </w:p>
    <w:p w:rsidR="00EB74DC" w:rsidRPr="006F5257" w:rsidRDefault="00EB74DC" w:rsidP="00383300">
      <w:pPr>
        <w:pStyle w:val="Loendilik"/>
        <w:numPr>
          <w:ilvl w:val="2"/>
          <w:numId w:val="3"/>
        </w:numPr>
        <w:rPr>
          <w:rFonts w:cs="Times New Roman"/>
          <w:szCs w:val="24"/>
        </w:rPr>
      </w:pPr>
      <w:r w:rsidRPr="006F5257">
        <w:rPr>
          <w:rFonts w:cs="Times New Roman"/>
          <w:szCs w:val="24"/>
        </w:rPr>
        <w:t>4.taseme kutsekeskharidusõpe;</w:t>
      </w:r>
    </w:p>
    <w:p w:rsidR="005350BE" w:rsidRPr="006F5257" w:rsidRDefault="00EB74DC" w:rsidP="00383300">
      <w:pPr>
        <w:pStyle w:val="Loendilik"/>
        <w:numPr>
          <w:ilvl w:val="2"/>
          <w:numId w:val="3"/>
        </w:numPr>
        <w:rPr>
          <w:rFonts w:cs="Times New Roman"/>
          <w:szCs w:val="24"/>
        </w:rPr>
      </w:pPr>
      <w:r w:rsidRPr="006F5257">
        <w:rPr>
          <w:rFonts w:cs="Times New Roman"/>
          <w:szCs w:val="24"/>
        </w:rPr>
        <w:t>5.taseme kutseõpe</w:t>
      </w:r>
      <w:r w:rsidR="00B865E2" w:rsidRPr="006F5257">
        <w:rPr>
          <w:rFonts w:cs="Times New Roman"/>
          <w:szCs w:val="24"/>
        </w:rPr>
        <w:t>;</w:t>
      </w:r>
    </w:p>
    <w:p w:rsidR="003523CE" w:rsidRPr="006F5257" w:rsidRDefault="0044566C" w:rsidP="00383300">
      <w:pPr>
        <w:pStyle w:val="Loendilik"/>
        <w:numPr>
          <w:ilvl w:val="2"/>
          <w:numId w:val="3"/>
        </w:numPr>
        <w:rPr>
          <w:rFonts w:cs="Times New Roman"/>
          <w:szCs w:val="24"/>
        </w:rPr>
      </w:pPr>
      <w:r w:rsidRPr="006F5257">
        <w:rPr>
          <w:rFonts w:cs="Times New Roman"/>
          <w:szCs w:val="24"/>
        </w:rPr>
        <w:t>põhikooli- ja gümnaasiumiseaduse tähendus</w:t>
      </w:r>
      <w:r w:rsidR="00DE1778" w:rsidRPr="006F5257">
        <w:rPr>
          <w:rFonts w:cs="Times New Roman"/>
          <w:szCs w:val="24"/>
        </w:rPr>
        <w:t>es mittestatsionaarne põhikoolikooliõpe 3. kooliastmes</w:t>
      </w:r>
      <w:r w:rsidRPr="006F5257">
        <w:rPr>
          <w:rFonts w:cs="Times New Roman"/>
          <w:szCs w:val="24"/>
        </w:rPr>
        <w:t xml:space="preserve"> ja gümnaasiumiõpe</w:t>
      </w:r>
      <w:r w:rsidR="00DE1778" w:rsidRPr="006F5257">
        <w:rPr>
          <w:rFonts w:cs="Times New Roman"/>
          <w:szCs w:val="24"/>
        </w:rPr>
        <w:t>.</w:t>
      </w:r>
    </w:p>
    <w:p w:rsidR="001C18CF" w:rsidRPr="008570E6" w:rsidRDefault="00B60E06" w:rsidP="00383300">
      <w:pPr>
        <w:pStyle w:val="Loendilik"/>
        <w:numPr>
          <w:ilvl w:val="1"/>
          <w:numId w:val="3"/>
        </w:numPr>
        <w:rPr>
          <w:rFonts w:cs="Times New Roman"/>
          <w:szCs w:val="24"/>
        </w:rPr>
      </w:pPr>
      <w:r w:rsidRPr="006F5257">
        <w:rPr>
          <w:rFonts w:cs="Times New Roman"/>
          <w:szCs w:val="24"/>
        </w:rPr>
        <w:t>Õpilasi teavitatakse</w:t>
      </w:r>
      <w:r w:rsidR="0000619F" w:rsidRPr="006F5257">
        <w:rPr>
          <w:rFonts w:cs="Times New Roman"/>
          <w:szCs w:val="24"/>
        </w:rPr>
        <w:t xml:space="preserve"> ÕKE</w:t>
      </w:r>
      <w:r w:rsidR="001C18CF" w:rsidRPr="008570E6">
        <w:rPr>
          <w:rFonts w:cs="Times New Roman"/>
          <w:szCs w:val="24"/>
        </w:rPr>
        <w:t xml:space="preserve"> sisust ja selles</w:t>
      </w:r>
      <w:r w:rsidR="00FF449F" w:rsidRPr="008570E6">
        <w:rPr>
          <w:rFonts w:cs="Times New Roman"/>
          <w:szCs w:val="24"/>
        </w:rPr>
        <w:t xml:space="preserve"> tehtud muudatustest</w:t>
      </w:r>
      <w:r w:rsidRPr="008570E6">
        <w:rPr>
          <w:rFonts w:cs="Times New Roman"/>
          <w:szCs w:val="24"/>
        </w:rPr>
        <w:t xml:space="preserve"> iga õppeaasta esimese</w:t>
      </w:r>
      <w:r w:rsidR="006D3253" w:rsidRPr="008570E6">
        <w:rPr>
          <w:rFonts w:cs="Times New Roman"/>
          <w:szCs w:val="24"/>
        </w:rPr>
        <w:t>s</w:t>
      </w:r>
      <w:r w:rsidRPr="008570E6">
        <w:rPr>
          <w:rFonts w:cs="Times New Roman"/>
          <w:szCs w:val="24"/>
        </w:rPr>
        <w:t xml:space="preserve"> grupijuhataja tunnis</w:t>
      </w:r>
      <w:r w:rsidR="00FF449F" w:rsidRPr="008570E6">
        <w:rPr>
          <w:rFonts w:cs="Times New Roman"/>
          <w:szCs w:val="24"/>
        </w:rPr>
        <w:t>:</w:t>
      </w:r>
    </w:p>
    <w:p w:rsidR="001C18CF" w:rsidRPr="005B5ACA" w:rsidRDefault="00B60E06" w:rsidP="00383300">
      <w:pPr>
        <w:pStyle w:val="Loendilik"/>
        <w:numPr>
          <w:ilvl w:val="2"/>
          <w:numId w:val="3"/>
        </w:numPr>
        <w:rPr>
          <w:rFonts w:cs="Times New Roman"/>
          <w:szCs w:val="24"/>
        </w:rPr>
      </w:pPr>
      <w:r w:rsidRPr="005B5ACA">
        <w:rPr>
          <w:rFonts w:cs="Times New Roman"/>
          <w:szCs w:val="24"/>
        </w:rPr>
        <w:lastRenderedPageBreak/>
        <w:t>teavitamine kajastatakse õppetöö päeviku sissekandes;</w:t>
      </w:r>
    </w:p>
    <w:p w:rsidR="00B242F8" w:rsidRPr="00AA64AE" w:rsidRDefault="00B60E06" w:rsidP="00383300">
      <w:pPr>
        <w:pStyle w:val="Loendilik"/>
        <w:numPr>
          <w:ilvl w:val="2"/>
          <w:numId w:val="3"/>
        </w:numPr>
        <w:rPr>
          <w:rFonts w:cs="Times New Roman"/>
          <w:szCs w:val="24"/>
        </w:rPr>
      </w:pPr>
      <w:r w:rsidRPr="00AA64AE">
        <w:rPr>
          <w:rFonts w:cs="Times New Roman"/>
          <w:szCs w:val="24"/>
        </w:rPr>
        <w:t>õ</w:t>
      </w:r>
      <w:r w:rsidR="00F43109" w:rsidRPr="00AA64AE">
        <w:rPr>
          <w:rFonts w:cs="Times New Roman"/>
          <w:szCs w:val="24"/>
        </w:rPr>
        <w:t>pilased kinnitavad teavitamise</w:t>
      </w:r>
      <w:r w:rsidRPr="00AA64AE">
        <w:rPr>
          <w:rFonts w:cs="Times New Roman"/>
          <w:szCs w:val="24"/>
        </w:rPr>
        <w:t xml:space="preserve"> allkirjaga vastaval kooli kehtestatud vormil;</w:t>
      </w:r>
    </w:p>
    <w:p w:rsidR="00B60E06" w:rsidRPr="00AA64AE" w:rsidRDefault="00B60E06" w:rsidP="00383300">
      <w:pPr>
        <w:pStyle w:val="Loendilik"/>
        <w:numPr>
          <w:ilvl w:val="2"/>
          <w:numId w:val="3"/>
        </w:numPr>
        <w:rPr>
          <w:rFonts w:cs="Times New Roman"/>
          <w:szCs w:val="24"/>
        </w:rPr>
      </w:pPr>
      <w:r w:rsidRPr="00AA64AE">
        <w:rPr>
          <w:rFonts w:cs="Times New Roman"/>
          <w:szCs w:val="24"/>
        </w:rPr>
        <w:t>ÕKE avalikustatakse kooli veebilehel.</w:t>
      </w:r>
    </w:p>
    <w:p w:rsidR="001549FA" w:rsidRPr="007E36AF" w:rsidRDefault="0098133D" w:rsidP="00383300">
      <w:pPr>
        <w:pStyle w:val="Pealkiri1"/>
        <w:numPr>
          <w:ilvl w:val="0"/>
          <w:numId w:val="3"/>
        </w:numPr>
        <w:tabs>
          <w:tab w:val="left" w:pos="142"/>
        </w:tabs>
        <w:rPr>
          <w:rFonts w:cs="Times New Roman"/>
          <w:szCs w:val="24"/>
        </w:rPr>
      </w:pPr>
      <w:bookmarkStart w:id="1" w:name="_Toc379283492"/>
      <w:bookmarkStart w:id="2" w:name="_Toc220420982"/>
      <w:r w:rsidRPr="007E36AF">
        <w:rPr>
          <w:rFonts w:cs="Times New Roman"/>
          <w:szCs w:val="24"/>
        </w:rPr>
        <w:t>ÕPPEKORRALDUSE ALUSED, ÕPPEKASVATUSTÖÖ KAVANDAMISE JA LÄBIVIIMISE PÕHIMÕTTED, VALIKMOODULITE VALIMISE KORD</w:t>
      </w:r>
      <w:bookmarkEnd w:id="1"/>
      <w:bookmarkEnd w:id="2"/>
    </w:p>
    <w:p w:rsidR="001549FA" w:rsidRPr="003523CE" w:rsidRDefault="00DD0422" w:rsidP="00383300">
      <w:pPr>
        <w:pStyle w:val="Loendilik"/>
        <w:numPr>
          <w:ilvl w:val="1"/>
          <w:numId w:val="6"/>
        </w:numPr>
        <w:contextualSpacing w:val="0"/>
        <w:rPr>
          <w:rFonts w:cs="Times New Roman"/>
          <w:szCs w:val="24"/>
        </w:rPr>
      </w:pPr>
      <w:proofErr w:type="spellStart"/>
      <w:r w:rsidRPr="003523CE">
        <w:rPr>
          <w:rFonts w:cs="Times New Roman"/>
          <w:szCs w:val="24"/>
        </w:rPr>
        <w:t>ÕKEs</w:t>
      </w:r>
      <w:proofErr w:type="spellEnd"/>
      <w:r w:rsidR="00634E45" w:rsidRPr="003523CE">
        <w:rPr>
          <w:rFonts w:cs="Times New Roman"/>
          <w:szCs w:val="24"/>
        </w:rPr>
        <w:t xml:space="preserve"> kasutatavad m</w:t>
      </w:r>
      <w:r w:rsidR="001C18CF" w:rsidRPr="003523CE">
        <w:rPr>
          <w:rFonts w:cs="Times New Roman"/>
          <w:szCs w:val="24"/>
        </w:rPr>
        <w:t>õisted</w:t>
      </w:r>
      <w:r w:rsidR="00F43109" w:rsidRPr="003523CE">
        <w:rPr>
          <w:rFonts w:cs="Times New Roman"/>
          <w:szCs w:val="24"/>
        </w:rPr>
        <w:t>:</w:t>
      </w:r>
    </w:p>
    <w:p w:rsidR="001C18CF" w:rsidRPr="007E36AF" w:rsidRDefault="001C18CF" w:rsidP="00383300">
      <w:pPr>
        <w:pStyle w:val="Loendilik"/>
        <w:numPr>
          <w:ilvl w:val="2"/>
          <w:numId w:val="3"/>
        </w:numPr>
        <w:rPr>
          <w:rFonts w:cs="Times New Roman"/>
          <w:szCs w:val="24"/>
        </w:rPr>
      </w:pPr>
      <w:r w:rsidRPr="007E36AF">
        <w:rPr>
          <w:rFonts w:cs="Times New Roman"/>
          <w:b/>
          <w:szCs w:val="24"/>
        </w:rPr>
        <w:t>Õpilane</w:t>
      </w:r>
      <w:r w:rsidRPr="007E36AF">
        <w:rPr>
          <w:rFonts w:cs="Times New Roman"/>
          <w:szCs w:val="24"/>
        </w:rPr>
        <w:t xml:space="preserve"> o</w:t>
      </w:r>
      <w:r w:rsidR="00CC7D30" w:rsidRPr="007E36AF">
        <w:rPr>
          <w:rFonts w:cs="Times New Roman"/>
          <w:szCs w:val="24"/>
        </w:rPr>
        <w:t>n isik, kes on arvatud kooli õpilaste nimekirja.</w:t>
      </w:r>
    </w:p>
    <w:p w:rsidR="001A2A58" w:rsidRDefault="001C18CF" w:rsidP="00383300">
      <w:pPr>
        <w:pStyle w:val="Loendilik"/>
        <w:numPr>
          <w:ilvl w:val="2"/>
          <w:numId w:val="3"/>
        </w:numPr>
        <w:rPr>
          <w:rFonts w:cs="Times New Roman"/>
          <w:szCs w:val="24"/>
        </w:rPr>
      </w:pPr>
      <w:r w:rsidRPr="007E36AF">
        <w:rPr>
          <w:rFonts w:cs="Times New Roman"/>
          <w:b/>
          <w:szCs w:val="24"/>
        </w:rPr>
        <w:t>Õppekava</w:t>
      </w:r>
      <w:r w:rsidRPr="007E36AF">
        <w:rPr>
          <w:rFonts w:cs="Times New Roman"/>
          <w:szCs w:val="24"/>
        </w:rPr>
        <w:t xml:space="preserve"> on õppe alusdokument, mis määrab kindlaks õppe eesmärgid, sealhulgas oodatavad õpiväljundid, õppe nominaalkestuse ja mahu, õppe alustamise tingimused, õppeainete loetelu, mahu, lühikirjeldused ning va</w:t>
      </w:r>
      <w:r w:rsidR="00D90608" w:rsidRPr="007E36AF">
        <w:rPr>
          <w:rFonts w:cs="Times New Roman"/>
          <w:szCs w:val="24"/>
        </w:rPr>
        <w:t xml:space="preserve">likuvõimalused ja -tingimused, </w:t>
      </w:r>
      <w:r w:rsidRPr="007E36AF">
        <w:rPr>
          <w:rFonts w:cs="Times New Roman"/>
          <w:szCs w:val="24"/>
        </w:rPr>
        <w:t xml:space="preserve">spetsialiseerumis-võimalused </w:t>
      </w:r>
      <w:r w:rsidR="00D90608" w:rsidRPr="007E36AF">
        <w:rPr>
          <w:rFonts w:cs="Times New Roman"/>
          <w:szCs w:val="24"/>
        </w:rPr>
        <w:t>ja õppe lõpetamise tingimused.</w:t>
      </w:r>
    </w:p>
    <w:p w:rsidR="002F2409" w:rsidRPr="00715961" w:rsidRDefault="002F2409" w:rsidP="00383300">
      <w:pPr>
        <w:pStyle w:val="Loendilik"/>
        <w:numPr>
          <w:ilvl w:val="2"/>
          <w:numId w:val="3"/>
        </w:numPr>
        <w:rPr>
          <w:rFonts w:cs="Times New Roman"/>
          <w:szCs w:val="24"/>
        </w:rPr>
      </w:pPr>
      <w:r w:rsidRPr="00715961">
        <w:rPr>
          <w:b/>
        </w:rPr>
        <w:t>Õppekava rakenduskava</w:t>
      </w:r>
      <w:r w:rsidR="005F113A">
        <w:rPr>
          <w:b/>
        </w:rPr>
        <w:t xml:space="preserve"> </w:t>
      </w:r>
      <w:r w:rsidR="00AF67E8" w:rsidRPr="00715961">
        <w:t>on</w:t>
      </w:r>
      <w:r w:rsidRPr="00715961">
        <w:t xml:space="preserve"> õppekava rakendamise ehk õppekava alusel õppekasvatustöö läbiviimise alusdokument ning selle koostamisel lähtutakse õppekava terviklikkuse põhimõttest. Rakenduskava koostatakse igale kooli õppekavale ning see hõlmab kõik selle õppekava moodulid.</w:t>
      </w:r>
    </w:p>
    <w:p w:rsidR="006D3253" w:rsidRPr="007E36AF" w:rsidRDefault="006D3253" w:rsidP="00383300">
      <w:pPr>
        <w:pStyle w:val="Loendilik"/>
        <w:numPr>
          <w:ilvl w:val="2"/>
          <w:numId w:val="3"/>
        </w:numPr>
        <w:rPr>
          <w:rFonts w:cs="Times New Roman"/>
          <w:szCs w:val="24"/>
        </w:rPr>
      </w:pPr>
      <w:r w:rsidRPr="007E36AF">
        <w:rPr>
          <w:rFonts w:cs="Times New Roman"/>
          <w:b/>
          <w:szCs w:val="24"/>
        </w:rPr>
        <w:t>Õpiväljundid</w:t>
      </w:r>
      <w:r w:rsidRPr="007E36AF">
        <w:rPr>
          <w:rFonts w:cs="Times New Roman"/>
          <w:szCs w:val="24"/>
        </w:rPr>
        <w:t xml:space="preserve"> on õppimise tulemusel omandatavad elukestva õppe võtmepädevused ning eri- ja kutsealased teadmised, oskused ja hoiakud või nende kogumid, mille saavutatust on võimalik saavutada ja hinnata.</w:t>
      </w:r>
    </w:p>
    <w:p w:rsidR="00046B20" w:rsidRPr="007E36AF" w:rsidRDefault="00046B20" w:rsidP="00383300">
      <w:pPr>
        <w:pStyle w:val="Loendilik"/>
        <w:numPr>
          <w:ilvl w:val="2"/>
          <w:numId w:val="3"/>
        </w:numPr>
        <w:rPr>
          <w:rFonts w:cs="Times New Roman"/>
          <w:szCs w:val="24"/>
        </w:rPr>
      </w:pPr>
      <w:r w:rsidRPr="007E36AF">
        <w:rPr>
          <w:rFonts w:cs="Times New Roman"/>
          <w:b/>
          <w:szCs w:val="24"/>
        </w:rPr>
        <w:t>Hindamine</w:t>
      </w:r>
      <w:r w:rsidRPr="007E36AF">
        <w:rPr>
          <w:rFonts w:cs="Times New Roman"/>
          <w:szCs w:val="24"/>
        </w:rPr>
        <w:t xml:space="preserve"> on õppeprotsessi osa, mille käigus antakse hinnang õpilase teadmiste ja oskuste omandamise taseme kohta vastavalt õppekavas kirjeldatud õpiväljunditele. </w:t>
      </w:r>
    </w:p>
    <w:p w:rsidR="001C18CF" w:rsidRPr="007E36AF" w:rsidRDefault="001A2A58" w:rsidP="00383300">
      <w:pPr>
        <w:pStyle w:val="Loendilik"/>
        <w:numPr>
          <w:ilvl w:val="2"/>
          <w:numId w:val="3"/>
        </w:numPr>
        <w:rPr>
          <w:rFonts w:cs="Times New Roman"/>
          <w:szCs w:val="24"/>
        </w:rPr>
      </w:pPr>
      <w:r w:rsidRPr="007E36AF">
        <w:rPr>
          <w:rFonts w:cs="Times New Roman"/>
          <w:b/>
          <w:szCs w:val="24"/>
        </w:rPr>
        <w:t>Moodul</w:t>
      </w:r>
      <w:r w:rsidRPr="007E36AF">
        <w:rPr>
          <w:rFonts w:cs="Times New Roman"/>
          <w:szCs w:val="24"/>
        </w:rPr>
        <w:t xml:space="preserve"> on õppekava terviklik sisuühik, milles kirjeldatakse kompetentsusnõuetega vastavuses olevad õpiväljundid. Moodulid jagunevad põhiõpingute, valikõpingute</w:t>
      </w:r>
      <w:r w:rsidR="00821FD9">
        <w:rPr>
          <w:rFonts w:cs="Times New Roman"/>
          <w:szCs w:val="24"/>
        </w:rPr>
        <w:t>, vabaõpingute</w:t>
      </w:r>
      <w:r w:rsidRPr="007E36AF">
        <w:rPr>
          <w:rFonts w:cs="Times New Roman"/>
          <w:szCs w:val="24"/>
        </w:rPr>
        <w:t xml:space="preserve"> ja </w:t>
      </w:r>
      <w:proofErr w:type="spellStart"/>
      <w:r w:rsidRPr="007E36AF">
        <w:rPr>
          <w:rFonts w:cs="Times New Roman"/>
          <w:szCs w:val="24"/>
        </w:rPr>
        <w:t>üldõpingute</w:t>
      </w:r>
      <w:proofErr w:type="spellEnd"/>
      <w:r w:rsidRPr="007E36AF">
        <w:rPr>
          <w:rFonts w:cs="Times New Roman"/>
          <w:szCs w:val="24"/>
        </w:rPr>
        <w:t xml:space="preserve"> mooduliteks.</w:t>
      </w:r>
    </w:p>
    <w:p w:rsidR="001A2A58" w:rsidRPr="007E36AF" w:rsidRDefault="001A2A58" w:rsidP="00383300">
      <w:pPr>
        <w:pStyle w:val="Loendilik"/>
        <w:numPr>
          <w:ilvl w:val="2"/>
          <w:numId w:val="3"/>
        </w:numPr>
        <w:rPr>
          <w:rFonts w:cs="Times New Roman"/>
          <w:szCs w:val="24"/>
        </w:rPr>
      </w:pPr>
      <w:r w:rsidRPr="007E36AF">
        <w:rPr>
          <w:rFonts w:cs="Times New Roman"/>
          <w:b/>
          <w:szCs w:val="24"/>
        </w:rPr>
        <w:t>Õpingud</w:t>
      </w:r>
      <w:r w:rsidRPr="007E36AF">
        <w:rPr>
          <w:rFonts w:cs="Times New Roman"/>
          <w:szCs w:val="24"/>
        </w:rPr>
        <w:t xml:space="preserve"> on õpilase tegevus õppe- ja töökeskkonnas õppekavaga seatud eesmärkide ja õpiväljundite saavutamiseks ning need toimuvad kontaktõppe, praktika ja iseseisva tööna.</w:t>
      </w:r>
    </w:p>
    <w:p w:rsidR="001A2A58" w:rsidRPr="007E36AF" w:rsidRDefault="00E123DC" w:rsidP="00383300">
      <w:pPr>
        <w:pStyle w:val="Loendilik"/>
        <w:numPr>
          <w:ilvl w:val="2"/>
          <w:numId w:val="3"/>
        </w:numPr>
        <w:rPr>
          <w:rFonts w:cs="Times New Roman"/>
          <w:szCs w:val="24"/>
        </w:rPr>
      </w:pPr>
      <w:r w:rsidRPr="007E36AF">
        <w:rPr>
          <w:rFonts w:cs="Times New Roman"/>
          <w:b/>
          <w:szCs w:val="24"/>
        </w:rPr>
        <w:t>Kontaktõpe</w:t>
      </w:r>
      <w:r w:rsidRPr="007E36AF">
        <w:rPr>
          <w:rFonts w:cs="Times New Roman"/>
          <w:szCs w:val="24"/>
        </w:rPr>
        <w:t xml:space="preserve"> on õpetaja juhendamisel toimuv õppetöö</w:t>
      </w:r>
      <w:r w:rsidR="001A2A58" w:rsidRPr="007E36AF">
        <w:rPr>
          <w:rFonts w:cs="Times New Roman"/>
          <w:szCs w:val="24"/>
        </w:rPr>
        <w:t xml:space="preserve"> nii füüsilises kui</w:t>
      </w:r>
      <w:r w:rsidRPr="007E36AF">
        <w:rPr>
          <w:rFonts w:cs="Times New Roman"/>
          <w:szCs w:val="24"/>
        </w:rPr>
        <w:t xml:space="preserve"> ka virtuaalses õppekeskkonnas, sealhulgas praktiline töö</w:t>
      </w:r>
      <w:r w:rsidR="001A2A58" w:rsidRPr="007E36AF">
        <w:rPr>
          <w:rFonts w:cs="Times New Roman"/>
          <w:szCs w:val="24"/>
        </w:rPr>
        <w:t>.</w:t>
      </w:r>
    </w:p>
    <w:p w:rsidR="000D3712" w:rsidRPr="007E36AF" w:rsidRDefault="000D3712" w:rsidP="00383300">
      <w:pPr>
        <w:pStyle w:val="Loendilik"/>
        <w:numPr>
          <w:ilvl w:val="2"/>
          <w:numId w:val="3"/>
        </w:numPr>
        <w:rPr>
          <w:rFonts w:cs="Times New Roman"/>
          <w:szCs w:val="24"/>
        </w:rPr>
      </w:pPr>
      <w:r w:rsidRPr="007E36AF">
        <w:rPr>
          <w:rFonts w:cs="Times New Roman"/>
          <w:b/>
          <w:szCs w:val="24"/>
        </w:rPr>
        <w:t>Praktiline töö</w:t>
      </w:r>
      <w:r w:rsidRPr="007E36AF">
        <w:rPr>
          <w:rFonts w:cs="Times New Roman"/>
          <w:szCs w:val="24"/>
        </w:rPr>
        <w:t xml:space="preserve"> on õpitud teadmiste ja oskuste rakendamine õppekeskkonnas</w:t>
      </w:r>
      <w:r w:rsidR="00F43109" w:rsidRPr="007E36AF">
        <w:rPr>
          <w:rFonts w:cs="Times New Roman"/>
          <w:szCs w:val="24"/>
        </w:rPr>
        <w:t>, mis</w:t>
      </w:r>
      <w:r w:rsidRPr="007E36AF">
        <w:rPr>
          <w:rFonts w:cs="Times New Roman"/>
          <w:szCs w:val="24"/>
        </w:rPr>
        <w:t xml:space="preserve"> toimub praktikumi, harjutustunni, laboratoorse töö või kooli õppekavas määratud muus vormis.</w:t>
      </w:r>
    </w:p>
    <w:p w:rsidR="000D3712" w:rsidRPr="007E36AF" w:rsidRDefault="00E123DC" w:rsidP="00383300">
      <w:pPr>
        <w:pStyle w:val="Loendilik"/>
        <w:numPr>
          <w:ilvl w:val="2"/>
          <w:numId w:val="3"/>
        </w:numPr>
        <w:rPr>
          <w:rFonts w:cs="Times New Roman"/>
          <w:szCs w:val="24"/>
        </w:rPr>
      </w:pPr>
      <w:r w:rsidRPr="007E36AF">
        <w:rPr>
          <w:rFonts w:cs="Times New Roman"/>
          <w:b/>
          <w:szCs w:val="24"/>
        </w:rPr>
        <w:t>Praktika</w:t>
      </w:r>
      <w:r w:rsidRPr="007E36AF">
        <w:rPr>
          <w:rFonts w:cs="Times New Roman"/>
          <w:szCs w:val="24"/>
        </w:rPr>
        <w:t xml:space="preserve"> on õppekava raames töökeskkonnas juh</w:t>
      </w:r>
      <w:r w:rsidR="00D90608" w:rsidRPr="007E36AF">
        <w:rPr>
          <w:rFonts w:cs="Times New Roman"/>
          <w:szCs w:val="24"/>
        </w:rPr>
        <w:t xml:space="preserve">endaja juhendamisel kindlate </w:t>
      </w:r>
      <w:r w:rsidRPr="007E36AF">
        <w:rPr>
          <w:rFonts w:cs="Times New Roman"/>
          <w:szCs w:val="24"/>
        </w:rPr>
        <w:t>õpieesmärkidega tehtav praktiline töö.</w:t>
      </w:r>
    </w:p>
    <w:p w:rsidR="001A2A58" w:rsidRPr="007E36AF" w:rsidRDefault="00E123DC" w:rsidP="00383300">
      <w:pPr>
        <w:pStyle w:val="Loendilik"/>
        <w:numPr>
          <w:ilvl w:val="2"/>
          <w:numId w:val="3"/>
        </w:numPr>
        <w:rPr>
          <w:rFonts w:cs="Times New Roman"/>
          <w:szCs w:val="24"/>
        </w:rPr>
      </w:pPr>
      <w:r w:rsidRPr="007E36AF">
        <w:rPr>
          <w:rFonts w:cs="Times New Roman"/>
          <w:b/>
          <w:szCs w:val="24"/>
        </w:rPr>
        <w:t>Iseseisev töö</w:t>
      </w:r>
      <w:r w:rsidRPr="007E36AF">
        <w:rPr>
          <w:rFonts w:cs="Times New Roman"/>
          <w:szCs w:val="24"/>
        </w:rPr>
        <w:t xml:space="preserve"> on õ</w:t>
      </w:r>
      <w:r w:rsidR="001A2A58" w:rsidRPr="007E36AF">
        <w:rPr>
          <w:rFonts w:cs="Times New Roman"/>
          <w:szCs w:val="24"/>
        </w:rPr>
        <w:t>pingud, mille käigus õpilane täidab iseseisvalt kindlate eesmärkidega õppe- ja tööülesandeid ja mis on õpetaja p</w:t>
      </w:r>
      <w:r w:rsidRPr="007E36AF">
        <w:rPr>
          <w:rFonts w:cs="Times New Roman"/>
          <w:szCs w:val="24"/>
        </w:rPr>
        <w:t>oolt tagasisidestatud.</w:t>
      </w:r>
    </w:p>
    <w:p w:rsidR="00865ED4" w:rsidRPr="00715961" w:rsidRDefault="00865ED4" w:rsidP="00383300">
      <w:pPr>
        <w:pStyle w:val="Loendilik"/>
        <w:numPr>
          <w:ilvl w:val="2"/>
          <w:numId w:val="3"/>
        </w:numPr>
        <w:rPr>
          <w:rFonts w:cs="Times New Roman"/>
          <w:szCs w:val="24"/>
        </w:rPr>
      </w:pPr>
      <w:r w:rsidRPr="00715961">
        <w:rPr>
          <w:rFonts w:cs="Times New Roman"/>
          <w:b/>
          <w:szCs w:val="24"/>
        </w:rPr>
        <w:t>E-õpe</w:t>
      </w:r>
      <w:r w:rsidRPr="00715961">
        <w:rPr>
          <w:rFonts w:cs="Times New Roman"/>
          <w:szCs w:val="24"/>
        </w:rPr>
        <w:t xml:space="preserve"> on interaktiivne õppevorm, kus õppeprotsess toimub üldjuhul veebis.</w:t>
      </w:r>
    </w:p>
    <w:p w:rsidR="00CB7E6A" w:rsidRPr="00715961" w:rsidRDefault="00CB7E6A" w:rsidP="00383300">
      <w:pPr>
        <w:pStyle w:val="Loendilik"/>
        <w:numPr>
          <w:ilvl w:val="2"/>
          <w:numId w:val="3"/>
        </w:numPr>
        <w:rPr>
          <w:rFonts w:cs="Times New Roman"/>
          <w:szCs w:val="24"/>
        </w:rPr>
      </w:pPr>
      <w:r w:rsidRPr="00715961">
        <w:rPr>
          <w:rFonts w:cs="Times New Roman"/>
          <w:b/>
          <w:szCs w:val="24"/>
        </w:rPr>
        <w:t>Distantsõpe</w:t>
      </w:r>
      <w:r w:rsidR="005F113A">
        <w:rPr>
          <w:rFonts w:cs="Times New Roman"/>
          <w:b/>
          <w:szCs w:val="24"/>
        </w:rPr>
        <w:t xml:space="preserve"> </w:t>
      </w:r>
      <w:r w:rsidR="005E42DF" w:rsidRPr="005E42DF">
        <w:rPr>
          <w:rFonts w:cs="Times New Roman"/>
          <w:szCs w:val="24"/>
        </w:rPr>
        <w:t xml:space="preserve">on õppevorm, kus õpilane on õpetajast </w:t>
      </w:r>
      <w:proofErr w:type="spellStart"/>
      <w:r w:rsidR="005E42DF" w:rsidRPr="005E42DF">
        <w:rPr>
          <w:rFonts w:cs="Times New Roman"/>
          <w:szCs w:val="24"/>
        </w:rPr>
        <w:t>ruumiliselt</w:t>
      </w:r>
      <w:proofErr w:type="spellEnd"/>
      <w:r w:rsidR="005E42DF" w:rsidRPr="005E42DF">
        <w:rPr>
          <w:rFonts w:cs="Times New Roman"/>
          <w:szCs w:val="24"/>
        </w:rPr>
        <w:t xml:space="preserve"> eraldatud ja õppeprotsess võimaldab kahepoolset kommunikatsiooni.</w:t>
      </w:r>
    </w:p>
    <w:p w:rsidR="000D3712" w:rsidRDefault="000D3712" w:rsidP="00383300">
      <w:pPr>
        <w:pStyle w:val="Loendilik"/>
        <w:numPr>
          <w:ilvl w:val="2"/>
          <w:numId w:val="3"/>
        </w:numPr>
        <w:rPr>
          <w:rFonts w:cs="Times New Roman"/>
          <w:szCs w:val="24"/>
        </w:rPr>
      </w:pPr>
      <w:r w:rsidRPr="00715961">
        <w:rPr>
          <w:rFonts w:cs="Times New Roman"/>
          <w:b/>
          <w:szCs w:val="24"/>
        </w:rPr>
        <w:t>Nominaalne õppeaeg</w:t>
      </w:r>
      <w:r w:rsidR="005F113A">
        <w:rPr>
          <w:rFonts w:cs="Times New Roman"/>
          <w:b/>
          <w:szCs w:val="24"/>
        </w:rPr>
        <w:t xml:space="preserve"> </w:t>
      </w:r>
      <w:r w:rsidR="00AF67E8" w:rsidRPr="00715961">
        <w:rPr>
          <w:rFonts w:cs="Times New Roman"/>
          <w:szCs w:val="24"/>
        </w:rPr>
        <w:t>on</w:t>
      </w:r>
      <w:r w:rsidRPr="00715961">
        <w:rPr>
          <w:rFonts w:cs="Times New Roman"/>
          <w:szCs w:val="24"/>
        </w:rPr>
        <w:t xml:space="preserve"> õppekava täitmiseks ettenähtud aeg.</w:t>
      </w:r>
    </w:p>
    <w:p w:rsidR="00CB7E6A" w:rsidRPr="00715961" w:rsidRDefault="00CB7E6A" w:rsidP="00383300">
      <w:pPr>
        <w:pStyle w:val="Loendilik"/>
        <w:numPr>
          <w:ilvl w:val="2"/>
          <w:numId w:val="3"/>
        </w:numPr>
        <w:rPr>
          <w:rFonts w:cs="Times New Roman"/>
          <w:szCs w:val="24"/>
        </w:rPr>
      </w:pPr>
      <w:r w:rsidRPr="00715961">
        <w:rPr>
          <w:rFonts w:cs="Times New Roman"/>
          <w:b/>
          <w:szCs w:val="24"/>
        </w:rPr>
        <w:t>Koolituskoht</w:t>
      </w:r>
      <w:r w:rsidRPr="00715961">
        <w:rPr>
          <w:rFonts w:cs="Times New Roman"/>
          <w:szCs w:val="24"/>
        </w:rPr>
        <w:t xml:space="preserve"> on ajalise ja finantsilise planeerimise ühik kalendriaastaks, mis jaguneb õppevaldkonnas, õppekavarühmas või õppekaval, tegevustoetuse alusel </w:t>
      </w:r>
      <w:r w:rsidRPr="00715961">
        <w:rPr>
          <w:rFonts w:cs="Times New Roman"/>
          <w:szCs w:val="24"/>
        </w:rPr>
        <w:lastRenderedPageBreak/>
        <w:t>moodustatavateks õppekohtadeks (riigieelarvelised) ja väljaspool koolitustellimust loodud õppekohtadeks (riigieelarvevälised, mille õppekulusid ei hüvitata).</w:t>
      </w:r>
    </w:p>
    <w:p w:rsidR="00711F53" w:rsidRPr="006F5257" w:rsidRDefault="000D3712" w:rsidP="00383300">
      <w:pPr>
        <w:pStyle w:val="Loendilik"/>
        <w:numPr>
          <w:ilvl w:val="2"/>
          <w:numId w:val="3"/>
        </w:numPr>
        <w:rPr>
          <w:rFonts w:cs="Times New Roman"/>
          <w:szCs w:val="24"/>
        </w:rPr>
      </w:pPr>
      <w:r w:rsidRPr="007E36AF">
        <w:rPr>
          <w:rFonts w:cs="Times New Roman"/>
          <w:b/>
          <w:szCs w:val="24"/>
        </w:rPr>
        <w:t>Arvestuspunkt</w:t>
      </w:r>
      <w:r w:rsidRPr="007E36AF">
        <w:rPr>
          <w:rFonts w:cs="Times New Roman"/>
          <w:szCs w:val="24"/>
        </w:rPr>
        <w:t xml:space="preserve"> (Eesti kutsehariduse arvestuspu</w:t>
      </w:r>
      <w:r w:rsidR="00404BDD">
        <w:rPr>
          <w:rFonts w:cs="Times New Roman"/>
          <w:szCs w:val="24"/>
        </w:rPr>
        <w:t>nkt</w:t>
      </w:r>
      <w:r w:rsidR="00615105">
        <w:rPr>
          <w:rFonts w:cs="Times New Roman"/>
          <w:szCs w:val="24"/>
        </w:rPr>
        <w:t xml:space="preserve"> e EKAP</w:t>
      </w:r>
      <w:r w:rsidR="00404BDD">
        <w:rPr>
          <w:rFonts w:cs="Times New Roman"/>
          <w:szCs w:val="24"/>
        </w:rPr>
        <w:t xml:space="preserve">) on õppemahu arvestusühik, </w:t>
      </w:r>
      <w:r w:rsidRPr="007E36AF">
        <w:rPr>
          <w:rFonts w:cs="Times New Roman"/>
          <w:szCs w:val="24"/>
        </w:rPr>
        <w:t xml:space="preserve">mis näitab õppekavas kirjeldatud õpiväljundite saavutamiseks </w:t>
      </w:r>
      <w:r w:rsidRPr="006F5257">
        <w:rPr>
          <w:rFonts w:cs="Times New Roman"/>
          <w:szCs w:val="24"/>
        </w:rPr>
        <w:t>kuluvat hinnangulist õpilase töö mahtu. Üks arvestuspunkt vastab 26 tunnile õpilase tööle teadmiste ja oskuste omandamisel.</w:t>
      </w:r>
    </w:p>
    <w:p w:rsidR="00DE1778" w:rsidRPr="006F5257" w:rsidRDefault="00DE1778" w:rsidP="00383300">
      <w:pPr>
        <w:pStyle w:val="Loendilik"/>
        <w:numPr>
          <w:ilvl w:val="2"/>
          <w:numId w:val="3"/>
        </w:numPr>
        <w:rPr>
          <w:rFonts w:cs="Times New Roman"/>
          <w:szCs w:val="24"/>
        </w:rPr>
      </w:pPr>
      <w:r w:rsidRPr="006F5257">
        <w:rPr>
          <w:rFonts w:cs="Times New Roman"/>
          <w:b/>
          <w:szCs w:val="24"/>
        </w:rPr>
        <w:t xml:space="preserve">Kursus </w:t>
      </w:r>
      <w:r w:rsidRPr="006F5257">
        <w:rPr>
          <w:rFonts w:cs="Times New Roman"/>
          <w:szCs w:val="24"/>
        </w:rPr>
        <w:t>on</w:t>
      </w:r>
      <w:r w:rsidR="00E670D9" w:rsidRPr="006F5257">
        <w:rPr>
          <w:rFonts w:cs="Times New Roman"/>
          <w:szCs w:val="24"/>
        </w:rPr>
        <w:t xml:space="preserve"> gümnaasiumi õppemahu arvestusühik. Kursus vastab 35 ühe õppeaine raames toimuvale õppetunnile.</w:t>
      </w:r>
    </w:p>
    <w:p w:rsidR="009D75A4" w:rsidRPr="00715961" w:rsidRDefault="000D3712" w:rsidP="00383300">
      <w:pPr>
        <w:pStyle w:val="Loendilik"/>
        <w:numPr>
          <w:ilvl w:val="2"/>
          <w:numId w:val="3"/>
        </w:numPr>
        <w:rPr>
          <w:rFonts w:cs="Times New Roman"/>
          <w:szCs w:val="24"/>
        </w:rPr>
      </w:pPr>
      <w:r w:rsidRPr="007E36AF">
        <w:rPr>
          <w:rFonts w:cs="Times New Roman"/>
          <w:b/>
          <w:szCs w:val="24"/>
        </w:rPr>
        <w:t>Õppetöögraafik</w:t>
      </w:r>
      <w:r w:rsidRPr="007E36AF">
        <w:rPr>
          <w:rFonts w:cs="Times New Roman"/>
          <w:szCs w:val="24"/>
        </w:rPr>
        <w:t xml:space="preserve"> määrab õppepäe</w:t>
      </w:r>
      <w:r w:rsidR="00404BDD">
        <w:rPr>
          <w:rFonts w:cs="Times New Roman"/>
          <w:szCs w:val="24"/>
        </w:rPr>
        <w:t>vad, praktilise töö nädalad,</w:t>
      </w:r>
      <w:r w:rsidR="00F96B43" w:rsidRPr="007E36AF">
        <w:rPr>
          <w:rFonts w:cs="Times New Roman"/>
          <w:szCs w:val="24"/>
        </w:rPr>
        <w:t xml:space="preserve"> praktikaperioodid, </w:t>
      </w:r>
      <w:r w:rsidRPr="00715961">
        <w:rPr>
          <w:rFonts w:cs="Times New Roman"/>
          <w:szCs w:val="24"/>
        </w:rPr>
        <w:t>ning koolivaheajad.</w:t>
      </w:r>
    </w:p>
    <w:p w:rsidR="0075599D" w:rsidRPr="00715961" w:rsidRDefault="0075599D" w:rsidP="00383300">
      <w:pPr>
        <w:pStyle w:val="Loendilik"/>
        <w:numPr>
          <w:ilvl w:val="2"/>
          <w:numId w:val="3"/>
        </w:numPr>
        <w:rPr>
          <w:rFonts w:cs="Times New Roman"/>
          <w:szCs w:val="24"/>
        </w:rPr>
      </w:pPr>
      <w:r w:rsidRPr="00715961">
        <w:rPr>
          <w:b/>
        </w:rPr>
        <w:t>Õppetöö päevik</w:t>
      </w:r>
      <w:r w:rsidR="005F113A">
        <w:rPr>
          <w:b/>
        </w:rPr>
        <w:t xml:space="preserve"> </w:t>
      </w:r>
      <w:r w:rsidR="00AF67E8" w:rsidRPr="00715961">
        <w:t xml:space="preserve">on kooli dokument, milles peetakse arvestust õppekasvatustöö ja õpilaste õpitulemuste üle. Asub </w:t>
      </w:r>
      <w:r w:rsidRPr="00715961">
        <w:t xml:space="preserve">veebipõhises keskkonnas </w:t>
      </w:r>
      <w:hyperlink r:id="rId9" w:history="1">
        <w:r w:rsidRPr="00715961">
          <w:rPr>
            <w:rStyle w:val="Hperlink"/>
          </w:rPr>
          <w:t>https://tahvel.edu.ee</w:t>
        </w:r>
      </w:hyperlink>
      <w:r w:rsidR="00AF67E8" w:rsidRPr="00715961">
        <w:t>.</w:t>
      </w:r>
    </w:p>
    <w:p w:rsidR="00CB7E6A" w:rsidRPr="00715961" w:rsidRDefault="00CB7E6A" w:rsidP="00383300">
      <w:pPr>
        <w:pStyle w:val="Loendilik"/>
        <w:numPr>
          <w:ilvl w:val="2"/>
          <w:numId w:val="3"/>
        </w:numPr>
        <w:rPr>
          <w:rFonts w:cs="Times New Roman"/>
          <w:szCs w:val="24"/>
        </w:rPr>
      </w:pPr>
      <w:r w:rsidRPr="00715961">
        <w:rPr>
          <w:rFonts w:cs="Times New Roman"/>
          <w:b/>
          <w:szCs w:val="24"/>
        </w:rPr>
        <w:t>Individuaalne õppekava</w:t>
      </w:r>
      <w:r w:rsidRPr="00715961">
        <w:rPr>
          <w:rFonts w:cs="Times New Roman"/>
          <w:szCs w:val="24"/>
        </w:rPr>
        <w:t xml:space="preserve"> (IÕK) koostab kool õpilase individuaalsuse arvestamiseks, tehes muudatusi või kohandusi õppeajas, õppesisus, õppekorralduses ja õppekeskkonnas. Seejuures peavad individuaalse õppekava õpiväljundid kattuma kooli õppekavas kirjeldatutega. Individuaalse õppekava kinnitab kooli direktor.</w:t>
      </w:r>
    </w:p>
    <w:p w:rsidR="00B60E06" w:rsidRDefault="00B60E06" w:rsidP="00383300">
      <w:pPr>
        <w:pStyle w:val="Loendilik"/>
        <w:numPr>
          <w:ilvl w:val="2"/>
          <w:numId w:val="3"/>
        </w:numPr>
        <w:rPr>
          <w:rFonts w:cs="Times New Roman"/>
          <w:szCs w:val="24"/>
        </w:rPr>
      </w:pPr>
      <w:r w:rsidRPr="007E36AF">
        <w:rPr>
          <w:rFonts w:cs="Times New Roman"/>
          <w:b/>
          <w:szCs w:val="24"/>
        </w:rPr>
        <w:t>VÕTA</w:t>
      </w:r>
      <w:r w:rsidR="00AF67E8">
        <w:rPr>
          <w:rFonts w:cs="Times New Roman"/>
          <w:szCs w:val="24"/>
        </w:rPr>
        <w:t xml:space="preserve"> on v</w:t>
      </w:r>
      <w:r w:rsidRPr="007E36AF">
        <w:rPr>
          <w:rFonts w:cs="Times New Roman"/>
          <w:szCs w:val="24"/>
        </w:rPr>
        <w:t>arasema</w:t>
      </w:r>
      <w:r w:rsidR="00274809">
        <w:rPr>
          <w:rFonts w:cs="Times New Roman"/>
          <w:szCs w:val="24"/>
        </w:rPr>
        <w:t xml:space="preserve"> töö </w:t>
      </w:r>
      <w:r w:rsidR="00AF67E8">
        <w:rPr>
          <w:rFonts w:cs="Times New Roman"/>
          <w:szCs w:val="24"/>
        </w:rPr>
        <w:t>ja õpikogemuse arvestamise prots</w:t>
      </w:r>
      <w:r w:rsidR="00AF67E8" w:rsidRPr="00715961">
        <w:rPr>
          <w:rFonts w:cs="Times New Roman"/>
          <w:szCs w:val="24"/>
        </w:rPr>
        <w:t>ess, mille käigus hinnatakse kindlaksmääratud kriteeriumidest lähtuvalt taotleja kompetentsust, s.t tema teadmiste, oskuste ja hoiakute vastavust vastuvõtutingimustele, õppekava või selle osa(de) õpiväljunditele või kutsestandardi kompetentsusnõuetele.</w:t>
      </w:r>
    </w:p>
    <w:p w:rsidR="001C18CF" w:rsidRPr="003C0263" w:rsidRDefault="00FA1F9E" w:rsidP="00383300">
      <w:pPr>
        <w:pStyle w:val="Loendilik"/>
        <w:keepNext/>
        <w:numPr>
          <w:ilvl w:val="1"/>
          <w:numId w:val="7"/>
        </w:numPr>
        <w:spacing w:before="240"/>
        <w:contextualSpacing w:val="0"/>
        <w:rPr>
          <w:rFonts w:cs="Times New Roman"/>
          <w:szCs w:val="24"/>
        </w:rPr>
      </w:pPr>
      <w:r w:rsidRPr="003C0263">
        <w:rPr>
          <w:rFonts w:cs="Times New Roman"/>
          <w:szCs w:val="24"/>
        </w:rPr>
        <w:t>Õppe</w:t>
      </w:r>
      <w:r w:rsidR="00817871" w:rsidRPr="003C0263">
        <w:rPr>
          <w:rFonts w:cs="Times New Roman"/>
          <w:szCs w:val="24"/>
        </w:rPr>
        <w:t>vormid</w:t>
      </w:r>
      <w:r w:rsidR="00D81EB2" w:rsidRPr="003C0263">
        <w:rPr>
          <w:rFonts w:cs="Times New Roman"/>
          <w:szCs w:val="24"/>
        </w:rPr>
        <w:t>:</w:t>
      </w:r>
    </w:p>
    <w:p w:rsidR="00817871" w:rsidRPr="003C0263" w:rsidRDefault="00817871" w:rsidP="00383300">
      <w:pPr>
        <w:pStyle w:val="Loendilik"/>
        <w:numPr>
          <w:ilvl w:val="2"/>
          <w:numId w:val="3"/>
        </w:numPr>
        <w:rPr>
          <w:rFonts w:cs="Times New Roman"/>
          <w:szCs w:val="24"/>
        </w:rPr>
      </w:pPr>
      <w:r w:rsidRPr="003C0263">
        <w:rPr>
          <w:rFonts w:cs="Times New Roman"/>
          <w:szCs w:val="24"/>
        </w:rPr>
        <w:t>Õpe toimub statsionaarse</w:t>
      </w:r>
      <w:r w:rsidR="003C0263" w:rsidRPr="003C0263">
        <w:rPr>
          <w:rFonts w:cs="Times New Roman"/>
          <w:szCs w:val="24"/>
        </w:rPr>
        <w:t xml:space="preserve"> või</w:t>
      </w:r>
      <w:r w:rsidRPr="003C0263">
        <w:rPr>
          <w:rFonts w:cs="Times New Roman"/>
          <w:szCs w:val="24"/>
        </w:rPr>
        <w:t xml:space="preserve"> mittestatsionaarse </w:t>
      </w:r>
      <w:r w:rsidR="005350BE" w:rsidRPr="003C0263">
        <w:rPr>
          <w:rFonts w:cs="Times New Roman"/>
          <w:szCs w:val="24"/>
        </w:rPr>
        <w:t>õppe</w:t>
      </w:r>
      <w:r w:rsidRPr="003C0263">
        <w:rPr>
          <w:rFonts w:cs="Times New Roman"/>
          <w:szCs w:val="24"/>
        </w:rPr>
        <w:t xml:space="preserve"> vormis.</w:t>
      </w:r>
    </w:p>
    <w:p w:rsidR="00ED2768" w:rsidRPr="003C0263" w:rsidRDefault="007A51E6" w:rsidP="00383300">
      <w:pPr>
        <w:pStyle w:val="Loendilik"/>
        <w:numPr>
          <w:ilvl w:val="2"/>
          <w:numId w:val="3"/>
        </w:numPr>
        <w:rPr>
          <w:rFonts w:cs="Times New Roman"/>
          <w:szCs w:val="24"/>
        </w:rPr>
      </w:pPr>
      <w:r w:rsidRPr="003C0263">
        <w:rPr>
          <w:rFonts w:cs="Times New Roman"/>
          <w:szCs w:val="24"/>
        </w:rPr>
        <w:t>Statsionaarses õppevormis toimuva 2. ja 3. taseme kutseõppe õppekavade ning kutsekeskhariduse õppekavade iseseisva töö osakaal on</w:t>
      </w:r>
      <w:r w:rsidR="00712EEC" w:rsidRPr="003C0263">
        <w:rPr>
          <w:rFonts w:cs="Times New Roman"/>
          <w:szCs w:val="24"/>
        </w:rPr>
        <w:t xml:space="preserve"> </w:t>
      </w:r>
      <w:r w:rsidRPr="003C0263">
        <w:rPr>
          <w:rFonts w:cs="Times New Roman"/>
          <w:szCs w:val="24"/>
        </w:rPr>
        <w:t>kuni 30 protsenti õppekava kogumahust.</w:t>
      </w:r>
    </w:p>
    <w:p w:rsidR="00ED2768" w:rsidRPr="003C0263" w:rsidRDefault="007A51E6" w:rsidP="00383300">
      <w:pPr>
        <w:pStyle w:val="Loendilik"/>
        <w:numPr>
          <w:ilvl w:val="2"/>
          <w:numId w:val="3"/>
        </w:numPr>
        <w:rPr>
          <w:rFonts w:cs="Times New Roman"/>
          <w:szCs w:val="24"/>
        </w:rPr>
      </w:pPr>
      <w:r w:rsidRPr="003C0263">
        <w:rPr>
          <w:rFonts w:cs="Times New Roman"/>
          <w:szCs w:val="24"/>
        </w:rPr>
        <w:t>Mittestatsionaarses õppes on võrreldes statsionaarse õppega suurem osakaal õpilase iseseisval tööl.</w:t>
      </w:r>
    </w:p>
    <w:p w:rsidR="00ED2768" w:rsidRPr="003C0263" w:rsidRDefault="00ED2768" w:rsidP="00383300">
      <w:pPr>
        <w:pStyle w:val="Loendilik"/>
        <w:numPr>
          <w:ilvl w:val="2"/>
          <w:numId w:val="3"/>
        </w:numPr>
        <w:rPr>
          <w:rFonts w:cs="Times New Roman"/>
          <w:szCs w:val="24"/>
        </w:rPr>
      </w:pPr>
      <w:r w:rsidRPr="003C0263">
        <w:rPr>
          <w:rFonts w:cs="Times New Roman"/>
          <w:szCs w:val="24"/>
        </w:rPr>
        <w:t>Statsionaarne õpe jaguneb koolipõhiseks ja töökohapõhiseks õppevormiks.</w:t>
      </w:r>
    </w:p>
    <w:p w:rsidR="00ED2768" w:rsidRPr="003C0263" w:rsidRDefault="00ED2768" w:rsidP="00383300">
      <w:pPr>
        <w:pStyle w:val="Loendilik"/>
        <w:numPr>
          <w:ilvl w:val="2"/>
          <w:numId w:val="3"/>
        </w:numPr>
        <w:rPr>
          <w:rFonts w:cs="Times New Roman"/>
          <w:szCs w:val="24"/>
        </w:rPr>
      </w:pPr>
      <w:r w:rsidRPr="003C0263">
        <w:rPr>
          <w:rFonts w:cs="Times New Roman"/>
          <w:szCs w:val="24"/>
        </w:rPr>
        <w:t>Koolipõhise õppevormi puhul on praktika osakaal kuni pool õppekava mahust.</w:t>
      </w:r>
    </w:p>
    <w:p w:rsidR="00ED2768" w:rsidRPr="003C0263" w:rsidRDefault="00ED2768" w:rsidP="00383300">
      <w:pPr>
        <w:pStyle w:val="Loendilik"/>
        <w:numPr>
          <w:ilvl w:val="2"/>
          <w:numId w:val="3"/>
        </w:numPr>
        <w:rPr>
          <w:rFonts w:cs="Times New Roman"/>
          <w:szCs w:val="24"/>
        </w:rPr>
      </w:pPr>
      <w:r w:rsidRPr="003C0263">
        <w:rPr>
          <w:rFonts w:cs="Times New Roman"/>
          <w:szCs w:val="24"/>
        </w:rPr>
        <w:t>Töökohapõhise õppevormi puhul on praktika osakaal vähemalt k</w:t>
      </w:r>
      <w:r w:rsidR="005350BE" w:rsidRPr="003C0263">
        <w:rPr>
          <w:rFonts w:cs="Times New Roman"/>
          <w:szCs w:val="24"/>
        </w:rPr>
        <w:t>aks kolmandikku õppekava mahust</w:t>
      </w:r>
    </w:p>
    <w:p w:rsidR="0079464A" w:rsidRPr="00B17153" w:rsidRDefault="0079464A" w:rsidP="00383300">
      <w:pPr>
        <w:pStyle w:val="Loendilik"/>
        <w:keepNext/>
        <w:numPr>
          <w:ilvl w:val="1"/>
          <w:numId w:val="7"/>
        </w:numPr>
        <w:spacing w:before="240"/>
        <w:contextualSpacing w:val="0"/>
        <w:rPr>
          <w:rFonts w:cs="Times New Roman"/>
          <w:szCs w:val="24"/>
        </w:rPr>
      </w:pPr>
      <w:r w:rsidRPr="00B17153">
        <w:rPr>
          <w:rFonts w:cs="Times New Roman"/>
          <w:szCs w:val="24"/>
        </w:rPr>
        <w:t>Õppetöö korraldus</w:t>
      </w:r>
      <w:r w:rsidR="00203ECB" w:rsidRPr="00B17153">
        <w:rPr>
          <w:rFonts w:cs="Times New Roman"/>
          <w:szCs w:val="24"/>
        </w:rPr>
        <w:t>:</w:t>
      </w:r>
    </w:p>
    <w:p w:rsidR="0079464A" w:rsidRPr="00F84881" w:rsidRDefault="00385056" w:rsidP="00383300">
      <w:pPr>
        <w:pStyle w:val="Loendilik"/>
        <w:numPr>
          <w:ilvl w:val="2"/>
          <w:numId w:val="3"/>
        </w:numPr>
        <w:rPr>
          <w:rFonts w:cs="Times New Roman"/>
          <w:szCs w:val="24"/>
        </w:rPr>
      </w:pPr>
      <w:r w:rsidRPr="00F84881">
        <w:rPr>
          <w:rFonts w:cs="Times New Roman"/>
          <w:szCs w:val="24"/>
        </w:rPr>
        <w:t>Õ</w:t>
      </w:r>
      <w:r w:rsidR="00E95464" w:rsidRPr="00F84881">
        <w:rPr>
          <w:rFonts w:cs="Times New Roman"/>
          <w:szCs w:val="24"/>
        </w:rPr>
        <w:t>ppeaasta j</w:t>
      </w:r>
      <w:r w:rsidR="00EB011C">
        <w:rPr>
          <w:rFonts w:cs="Times New Roman"/>
          <w:szCs w:val="24"/>
        </w:rPr>
        <w:t>aguneb sügis-ja kevadsemestriks.</w:t>
      </w:r>
    </w:p>
    <w:p w:rsidR="0079464A" w:rsidRPr="00F84881" w:rsidRDefault="00385056" w:rsidP="00383300">
      <w:pPr>
        <w:pStyle w:val="Loendilik"/>
        <w:numPr>
          <w:ilvl w:val="2"/>
          <w:numId w:val="3"/>
        </w:numPr>
        <w:rPr>
          <w:rFonts w:cs="Times New Roman"/>
          <w:szCs w:val="24"/>
        </w:rPr>
      </w:pPr>
      <w:r w:rsidRPr="00F84881">
        <w:rPr>
          <w:rFonts w:cs="Times New Roman"/>
          <w:szCs w:val="24"/>
        </w:rPr>
        <w:t>Õ</w:t>
      </w:r>
      <w:r w:rsidR="00E95464" w:rsidRPr="00F84881">
        <w:rPr>
          <w:rFonts w:cs="Times New Roman"/>
          <w:szCs w:val="24"/>
        </w:rPr>
        <w:t xml:space="preserve">ppetöö algab 1.septembril </w:t>
      </w:r>
      <w:r w:rsidR="00EB011C">
        <w:rPr>
          <w:rFonts w:cs="Times New Roman"/>
          <w:szCs w:val="24"/>
        </w:rPr>
        <w:t>või sellele lähimal esmaspäeval.</w:t>
      </w:r>
    </w:p>
    <w:p w:rsidR="00385056" w:rsidRPr="003F3AE2" w:rsidRDefault="00385056" w:rsidP="00383300">
      <w:pPr>
        <w:pStyle w:val="Loendilik"/>
        <w:numPr>
          <w:ilvl w:val="2"/>
          <w:numId w:val="3"/>
        </w:numPr>
        <w:rPr>
          <w:rFonts w:cs="Times New Roman"/>
          <w:szCs w:val="24"/>
        </w:rPr>
      </w:pPr>
      <w:r w:rsidRPr="00F84881">
        <w:rPr>
          <w:rFonts w:cs="Times New Roman"/>
          <w:szCs w:val="24"/>
        </w:rPr>
        <w:t>Õppetöö maht on 60 arvestuspunkti õppeaastas</w:t>
      </w:r>
      <w:r w:rsidR="00615105">
        <w:rPr>
          <w:rFonts w:cs="Times New Roman"/>
          <w:szCs w:val="24"/>
        </w:rPr>
        <w:t xml:space="preserve">. Üks </w:t>
      </w:r>
      <w:r w:rsidR="00615105" w:rsidRPr="00615105">
        <w:rPr>
          <w:rFonts w:cs="Times New Roman"/>
          <w:szCs w:val="24"/>
        </w:rPr>
        <w:t xml:space="preserve">arvestuspunkt vastab 26 </w:t>
      </w:r>
      <w:r w:rsidR="00615105" w:rsidRPr="00EB011C">
        <w:rPr>
          <w:rFonts w:cs="Times New Roman"/>
          <w:szCs w:val="24"/>
        </w:rPr>
        <w:t xml:space="preserve">tunnile </w:t>
      </w:r>
      <w:r w:rsidR="00615105" w:rsidRPr="003F3AE2">
        <w:rPr>
          <w:rFonts w:cs="Times New Roman"/>
          <w:szCs w:val="24"/>
        </w:rPr>
        <w:t>õpilase õpinguteks kulutatud tööle</w:t>
      </w:r>
      <w:r w:rsidR="00EB011C" w:rsidRPr="003F3AE2">
        <w:rPr>
          <w:rFonts w:cs="Times New Roman"/>
          <w:szCs w:val="24"/>
        </w:rPr>
        <w:t>.</w:t>
      </w:r>
    </w:p>
    <w:p w:rsidR="00615105" w:rsidRPr="003F3AE2" w:rsidRDefault="00615105" w:rsidP="00383300">
      <w:pPr>
        <w:pStyle w:val="Loendilik"/>
        <w:numPr>
          <w:ilvl w:val="2"/>
          <w:numId w:val="3"/>
        </w:numPr>
        <w:rPr>
          <w:rFonts w:cs="Times New Roman"/>
          <w:szCs w:val="24"/>
        </w:rPr>
      </w:pPr>
      <w:r w:rsidRPr="003F3AE2">
        <w:rPr>
          <w:rFonts w:cs="Times New Roman"/>
          <w:szCs w:val="24"/>
        </w:rPr>
        <w:t>Mittestatsionaarses vormis põhikooli- ja gümnaasiumiõppes on õpilase väikseim õppekoormus gümnaasiumis 72 kursust. Kõigile õpilastele ühtse kohustusliku</w:t>
      </w:r>
      <w:r w:rsidR="00DE1778" w:rsidRPr="003F3AE2">
        <w:rPr>
          <w:rFonts w:cs="Times New Roman"/>
          <w:szCs w:val="24"/>
        </w:rPr>
        <w:t xml:space="preserve"> õppe koormus gümnaasiumis on 58 kursust</w:t>
      </w:r>
      <w:r w:rsidRPr="003F3AE2">
        <w:rPr>
          <w:rFonts w:cs="Times New Roman"/>
          <w:szCs w:val="24"/>
        </w:rPr>
        <w:t>. Kursus vastab 35 ühe õppeaine raames toimuvale õppetunnile</w:t>
      </w:r>
      <w:r w:rsidR="00DE1778" w:rsidRPr="003F3AE2">
        <w:rPr>
          <w:rFonts w:cs="Times New Roman"/>
          <w:szCs w:val="24"/>
        </w:rPr>
        <w:t>.</w:t>
      </w:r>
      <w:r w:rsidR="00867839" w:rsidRPr="003F3AE2">
        <w:rPr>
          <w:rFonts w:cs="Times New Roman"/>
          <w:szCs w:val="24"/>
        </w:rPr>
        <w:t xml:space="preserve"> Põhikooli 3. kooliastmes tagab kool õpilasele koormuse vähemalt 24 õppetundi õppeveerandi iga nädala kohta. Kuni kümne õpilasega klassis tagab kool õpilasele koormuse vähemalt 15 õppetundi</w:t>
      </w:r>
      <w:r w:rsidR="00EB011C" w:rsidRPr="003F3AE2">
        <w:rPr>
          <w:rFonts w:cs="Times New Roman"/>
          <w:szCs w:val="24"/>
        </w:rPr>
        <w:t xml:space="preserve"> õppeveerandi iga nädala kohta.</w:t>
      </w:r>
    </w:p>
    <w:p w:rsidR="0079464A" w:rsidRPr="007E36AF" w:rsidRDefault="00F84881" w:rsidP="00383300">
      <w:pPr>
        <w:pStyle w:val="Loendilik"/>
        <w:numPr>
          <w:ilvl w:val="2"/>
          <w:numId w:val="3"/>
        </w:numPr>
        <w:rPr>
          <w:rFonts w:cs="Times New Roman"/>
          <w:szCs w:val="24"/>
        </w:rPr>
      </w:pPr>
      <w:r w:rsidRPr="002B59C8">
        <w:rPr>
          <w:rFonts w:cs="Times New Roman"/>
          <w:szCs w:val="24"/>
        </w:rPr>
        <w:t>Õppetöögraafiku</w:t>
      </w:r>
      <w:r w:rsidR="00EB011C">
        <w:rPr>
          <w:rFonts w:cs="Times New Roman"/>
          <w:szCs w:val="24"/>
        </w:rPr>
        <w:t xml:space="preserve"> kinnitab direktor käskkirjaga.</w:t>
      </w:r>
    </w:p>
    <w:p w:rsidR="0079464A" w:rsidRPr="007E36AF" w:rsidRDefault="00385056" w:rsidP="00383300">
      <w:pPr>
        <w:pStyle w:val="Loendilik"/>
        <w:numPr>
          <w:ilvl w:val="2"/>
          <w:numId w:val="3"/>
        </w:numPr>
        <w:rPr>
          <w:rFonts w:cs="Times New Roman"/>
          <w:szCs w:val="24"/>
        </w:rPr>
      </w:pPr>
      <w:r>
        <w:rPr>
          <w:rFonts w:cs="Times New Roman"/>
          <w:szCs w:val="24"/>
        </w:rPr>
        <w:lastRenderedPageBreak/>
        <w:t>Õ</w:t>
      </w:r>
      <w:r w:rsidR="00E95464" w:rsidRPr="007E36AF">
        <w:rPr>
          <w:rFonts w:cs="Times New Roman"/>
          <w:szCs w:val="24"/>
        </w:rPr>
        <w:t>ppetöö sisu, teoreetilise ja praktilise õppetöö osakaal on määratud kooli õppekava</w:t>
      </w:r>
      <w:r w:rsidR="00EB011C">
        <w:rPr>
          <w:rFonts w:cs="Times New Roman"/>
          <w:szCs w:val="24"/>
        </w:rPr>
        <w:t>des ja õppekava rakenduskavades.</w:t>
      </w:r>
    </w:p>
    <w:p w:rsidR="002F72DA" w:rsidRPr="009551B7" w:rsidRDefault="00385056" w:rsidP="00383300">
      <w:pPr>
        <w:pStyle w:val="Loendilik"/>
        <w:numPr>
          <w:ilvl w:val="2"/>
          <w:numId w:val="3"/>
        </w:numPr>
        <w:rPr>
          <w:rFonts w:cs="Times New Roman"/>
          <w:szCs w:val="24"/>
        </w:rPr>
      </w:pPr>
      <w:r>
        <w:rPr>
          <w:rFonts w:cs="Times New Roman"/>
          <w:szCs w:val="24"/>
        </w:rPr>
        <w:t>Õ</w:t>
      </w:r>
      <w:r w:rsidR="00E95464" w:rsidRPr="007E36AF">
        <w:rPr>
          <w:rFonts w:cs="Times New Roman"/>
          <w:szCs w:val="24"/>
        </w:rPr>
        <w:t xml:space="preserve">ppetundide toimumise </w:t>
      </w:r>
      <w:r w:rsidR="00A85CBD" w:rsidRPr="00A85CBD">
        <w:rPr>
          <w:rFonts w:cs="Times New Roman"/>
          <w:szCs w:val="24"/>
        </w:rPr>
        <w:t xml:space="preserve">aeg ja koht </w:t>
      </w:r>
      <w:r w:rsidR="00E95464" w:rsidRPr="007E36AF">
        <w:rPr>
          <w:rFonts w:cs="Times New Roman"/>
          <w:szCs w:val="24"/>
        </w:rPr>
        <w:t>reguleeritud tunniplaaniga.</w:t>
      </w:r>
      <w:r w:rsidR="005F113A">
        <w:rPr>
          <w:rFonts w:cs="Times New Roman"/>
          <w:szCs w:val="24"/>
        </w:rPr>
        <w:t xml:space="preserve"> </w:t>
      </w:r>
      <w:r w:rsidR="00F84881" w:rsidRPr="00385056">
        <w:rPr>
          <w:rFonts w:cs="Times New Roman"/>
          <w:szCs w:val="24"/>
        </w:rPr>
        <w:t xml:space="preserve">Ühe </w:t>
      </w:r>
      <w:r w:rsidR="00F84881">
        <w:rPr>
          <w:rFonts w:cs="Times New Roman"/>
          <w:szCs w:val="24"/>
        </w:rPr>
        <w:t>õppetunni kes</w:t>
      </w:r>
      <w:r w:rsidR="00E670D9">
        <w:rPr>
          <w:rFonts w:cs="Times New Roman"/>
          <w:szCs w:val="24"/>
        </w:rPr>
        <w:t>t</w:t>
      </w:r>
      <w:r w:rsidR="00F84881">
        <w:rPr>
          <w:rFonts w:cs="Times New Roman"/>
          <w:szCs w:val="24"/>
        </w:rPr>
        <w:t>us on 45 minutit.</w:t>
      </w:r>
    </w:p>
    <w:p w:rsidR="00065843" w:rsidRPr="00065843" w:rsidRDefault="00065843" w:rsidP="00065843">
      <w:pPr>
        <w:pStyle w:val="Loendilik"/>
        <w:numPr>
          <w:ilvl w:val="2"/>
          <w:numId w:val="3"/>
        </w:numPr>
        <w:rPr>
          <w:rFonts w:cs="Times New Roman"/>
          <w:szCs w:val="24"/>
        </w:rPr>
      </w:pPr>
      <w:r w:rsidRPr="009551B7">
        <w:rPr>
          <w:rFonts w:cs="Times New Roman"/>
          <w:szCs w:val="24"/>
        </w:rPr>
        <w:t xml:space="preserve">Töökohapõhine õpe kord on reguleeritud lisas </w:t>
      </w:r>
      <w:r>
        <w:rPr>
          <w:rFonts w:cs="Times New Roman"/>
          <w:szCs w:val="24"/>
        </w:rPr>
        <w:t>8</w:t>
      </w:r>
      <w:r w:rsidRPr="00A85CBD">
        <w:rPr>
          <w:rFonts w:cs="Times New Roman"/>
          <w:szCs w:val="24"/>
        </w:rPr>
        <w:t>.</w:t>
      </w:r>
    </w:p>
    <w:p w:rsidR="00A85CBD" w:rsidRPr="009551B7" w:rsidRDefault="00A85CBD" w:rsidP="00383300">
      <w:pPr>
        <w:pStyle w:val="Loendilik"/>
        <w:numPr>
          <w:ilvl w:val="2"/>
          <w:numId w:val="3"/>
        </w:numPr>
        <w:rPr>
          <w:rFonts w:cs="Times New Roman"/>
          <w:szCs w:val="24"/>
        </w:rPr>
      </w:pPr>
      <w:r w:rsidRPr="009551B7">
        <w:rPr>
          <w:rFonts w:cs="Times New Roman"/>
          <w:szCs w:val="24"/>
        </w:rPr>
        <w:t>Täienduskoolitus</w:t>
      </w:r>
      <w:r w:rsidR="006F0D9B" w:rsidRPr="009551B7">
        <w:rPr>
          <w:rFonts w:cs="Times New Roman"/>
          <w:szCs w:val="24"/>
        </w:rPr>
        <w:t>e õppe kord</w:t>
      </w:r>
      <w:r w:rsidRPr="009551B7">
        <w:rPr>
          <w:rFonts w:cs="Times New Roman"/>
          <w:szCs w:val="24"/>
        </w:rPr>
        <w:t xml:space="preserve"> on reguleeritud lisas </w:t>
      </w:r>
      <w:r w:rsidR="00065843">
        <w:rPr>
          <w:rFonts w:cs="Times New Roman"/>
          <w:szCs w:val="24"/>
        </w:rPr>
        <w:t>9</w:t>
      </w:r>
      <w:r w:rsidR="00EB011C" w:rsidRPr="009551B7">
        <w:rPr>
          <w:rFonts w:cs="Times New Roman"/>
          <w:szCs w:val="24"/>
        </w:rPr>
        <w:t>.</w:t>
      </w:r>
    </w:p>
    <w:p w:rsidR="00D81EB2" w:rsidRPr="00B17153" w:rsidRDefault="00D81EB2" w:rsidP="00383300">
      <w:pPr>
        <w:pStyle w:val="Loendilik"/>
        <w:keepNext/>
        <w:numPr>
          <w:ilvl w:val="1"/>
          <w:numId w:val="6"/>
        </w:numPr>
        <w:spacing w:before="240"/>
        <w:contextualSpacing w:val="0"/>
        <w:rPr>
          <w:rFonts w:cs="Times New Roman"/>
          <w:szCs w:val="24"/>
        </w:rPr>
      </w:pPr>
      <w:r w:rsidRPr="00B17153">
        <w:rPr>
          <w:rFonts w:cs="Times New Roman"/>
          <w:szCs w:val="24"/>
        </w:rPr>
        <w:t>Õppekeel</w:t>
      </w:r>
    </w:p>
    <w:p w:rsidR="00270919" w:rsidRPr="00270919" w:rsidRDefault="002E51AC" w:rsidP="00383300">
      <w:pPr>
        <w:pStyle w:val="Loendilik"/>
        <w:numPr>
          <w:ilvl w:val="2"/>
          <w:numId w:val="3"/>
        </w:numPr>
        <w:rPr>
          <w:rFonts w:cs="Times New Roman"/>
          <w:szCs w:val="24"/>
        </w:rPr>
      </w:pPr>
      <w:r>
        <w:rPr>
          <w:rFonts w:cs="Times New Roman"/>
          <w:szCs w:val="24"/>
        </w:rPr>
        <w:t>Ku</w:t>
      </w:r>
      <w:r w:rsidR="003049F9">
        <w:rPr>
          <w:rFonts w:cs="Times New Roman"/>
          <w:szCs w:val="24"/>
        </w:rPr>
        <w:t>t</w:t>
      </w:r>
      <w:r>
        <w:rPr>
          <w:rFonts w:cs="Times New Roman"/>
          <w:szCs w:val="24"/>
        </w:rPr>
        <w:t>s</w:t>
      </w:r>
      <w:r w:rsidR="00270919" w:rsidRPr="00270919">
        <w:rPr>
          <w:rFonts w:cs="Times New Roman"/>
          <w:szCs w:val="24"/>
        </w:rPr>
        <w:t>eõppe tasemeõppe</w:t>
      </w:r>
      <w:r w:rsidR="00D81EB2" w:rsidRPr="00270919">
        <w:rPr>
          <w:rFonts w:cs="Times New Roman"/>
          <w:szCs w:val="24"/>
        </w:rPr>
        <w:t xml:space="preserve"> õppekeel on eesti keel. </w:t>
      </w:r>
    </w:p>
    <w:p w:rsidR="00D81EB2" w:rsidRPr="00D81EB2" w:rsidRDefault="00270919" w:rsidP="00383300">
      <w:pPr>
        <w:pStyle w:val="Loendilik"/>
        <w:numPr>
          <w:ilvl w:val="2"/>
          <w:numId w:val="3"/>
        </w:numPr>
        <w:rPr>
          <w:rFonts w:cs="Times New Roman"/>
          <w:szCs w:val="24"/>
        </w:rPr>
      </w:pPr>
      <w:r w:rsidRPr="00270919">
        <w:rPr>
          <w:rFonts w:cs="Times New Roman"/>
          <w:szCs w:val="24"/>
        </w:rPr>
        <w:t>Tasemeõppe läbiviimise muudes keeltes otsustab Haridus- ja Teadusministeerium.</w:t>
      </w:r>
    </w:p>
    <w:p w:rsidR="006A091E" w:rsidRPr="00B17153" w:rsidRDefault="006A091E" w:rsidP="00383300">
      <w:pPr>
        <w:pStyle w:val="Loendilik"/>
        <w:keepNext/>
        <w:numPr>
          <w:ilvl w:val="1"/>
          <w:numId w:val="6"/>
        </w:numPr>
        <w:spacing w:before="240"/>
        <w:contextualSpacing w:val="0"/>
        <w:rPr>
          <w:rFonts w:cs="Times New Roman"/>
          <w:szCs w:val="24"/>
        </w:rPr>
      </w:pPr>
      <w:r w:rsidRPr="00B17153">
        <w:rPr>
          <w:rFonts w:cs="Times New Roman"/>
          <w:szCs w:val="24"/>
        </w:rPr>
        <w:t>Õpilase üleviimine järgmisele kursusele</w:t>
      </w:r>
    </w:p>
    <w:p w:rsidR="006F0D9B" w:rsidRPr="003F3AE2" w:rsidRDefault="006F0D9B" w:rsidP="00383300">
      <w:pPr>
        <w:pStyle w:val="Loendilik"/>
        <w:numPr>
          <w:ilvl w:val="2"/>
          <w:numId w:val="3"/>
        </w:numPr>
        <w:rPr>
          <w:rFonts w:cs="Times New Roman"/>
          <w:szCs w:val="24"/>
        </w:rPr>
      </w:pPr>
      <w:r w:rsidRPr="003F3AE2">
        <w:rPr>
          <w:rFonts w:cs="Times New Roman"/>
          <w:szCs w:val="24"/>
        </w:rPr>
        <w:t>Vormistab kantseleispetsialist Eesti Hariduse Infosüsteemis enne uue õppeaasta algust.</w:t>
      </w:r>
    </w:p>
    <w:p w:rsidR="000B552F" w:rsidRPr="003F3AE2" w:rsidRDefault="000B552F" w:rsidP="00383300">
      <w:pPr>
        <w:pStyle w:val="Loendilik"/>
        <w:numPr>
          <w:ilvl w:val="2"/>
          <w:numId w:val="3"/>
        </w:numPr>
        <w:rPr>
          <w:rFonts w:cs="Times New Roman"/>
          <w:szCs w:val="24"/>
        </w:rPr>
      </w:pPr>
      <w:r w:rsidRPr="003F3AE2">
        <w:rPr>
          <w:rFonts w:cs="Times New Roman"/>
          <w:szCs w:val="24"/>
        </w:rPr>
        <w:t>Õpilase järgmisse klassi üleviimise, täiendavale õppetööle jätmise või klassikursust kordama jätmise põhikoolis ja individuaalse õppeplaani alusel õppi</w:t>
      </w:r>
      <w:r w:rsidR="008D7C64">
        <w:rPr>
          <w:rFonts w:cs="Times New Roman"/>
          <w:szCs w:val="24"/>
        </w:rPr>
        <w:t>mise gümnaasiumis otsustab kooli n</w:t>
      </w:r>
      <w:r w:rsidRPr="003F3AE2">
        <w:rPr>
          <w:rFonts w:cs="Times New Roman"/>
          <w:szCs w:val="24"/>
        </w:rPr>
        <w:t>õukogu aastahinnete alusel põhikoolis ja kursusehinnete alusel gümnaasiumis.</w:t>
      </w:r>
    </w:p>
    <w:p w:rsidR="00E269C8" w:rsidRPr="00AE43E3" w:rsidRDefault="002036DF" w:rsidP="00383300">
      <w:pPr>
        <w:pStyle w:val="Loendilik"/>
        <w:keepNext/>
        <w:numPr>
          <w:ilvl w:val="1"/>
          <w:numId w:val="6"/>
        </w:numPr>
        <w:spacing w:before="240"/>
        <w:contextualSpacing w:val="0"/>
        <w:rPr>
          <w:rFonts w:cs="Times New Roman"/>
          <w:szCs w:val="24"/>
        </w:rPr>
      </w:pPr>
      <w:r w:rsidRPr="00AE43E3">
        <w:rPr>
          <w:rFonts w:cs="Times New Roman"/>
          <w:szCs w:val="24"/>
        </w:rPr>
        <w:t xml:space="preserve">Valikõpingute moodulite </w:t>
      </w:r>
      <w:r w:rsidR="00E269C8" w:rsidRPr="00AE43E3">
        <w:rPr>
          <w:rFonts w:cs="Times New Roman"/>
          <w:szCs w:val="24"/>
        </w:rPr>
        <w:t>valimise kord</w:t>
      </w:r>
    </w:p>
    <w:p w:rsidR="00E7707D" w:rsidRDefault="00E7707D" w:rsidP="00383300">
      <w:pPr>
        <w:pStyle w:val="Loendilik"/>
        <w:numPr>
          <w:ilvl w:val="2"/>
          <w:numId w:val="3"/>
        </w:numPr>
        <w:contextualSpacing w:val="0"/>
        <w:rPr>
          <w:rFonts w:cs="Times New Roman"/>
          <w:szCs w:val="24"/>
        </w:rPr>
      </w:pPr>
      <w:r w:rsidRPr="00B17153">
        <w:rPr>
          <w:rFonts w:cs="Times New Roman"/>
          <w:szCs w:val="24"/>
        </w:rPr>
        <w:t>Valik</w:t>
      </w:r>
      <w:r w:rsidR="002036DF">
        <w:rPr>
          <w:rFonts w:cs="Times New Roman"/>
          <w:szCs w:val="24"/>
        </w:rPr>
        <w:t xml:space="preserve">õpingute </w:t>
      </w:r>
      <w:r w:rsidRPr="00B17153">
        <w:rPr>
          <w:rFonts w:cs="Times New Roman"/>
          <w:szCs w:val="24"/>
        </w:rPr>
        <w:t>moodulitega</w:t>
      </w:r>
      <w:r>
        <w:rPr>
          <w:rFonts w:cs="Times New Roman"/>
          <w:szCs w:val="24"/>
        </w:rPr>
        <w:t xml:space="preserve"> määratakse õpiväljundid, mis toetavad ja laiendavad kutseoskusi võ</w:t>
      </w:r>
      <w:r w:rsidR="00EB011C">
        <w:rPr>
          <w:rFonts w:cs="Times New Roman"/>
          <w:szCs w:val="24"/>
        </w:rPr>
        <w:t>i seovad lisakvalifikatsiooniga.</w:t>
      </w:r>
    </w:p>
    <w:p w:rsidR="00E7707D" w:rsidRDefault="00E7707D" w:rsidP="00383300">
      <w:pPr>
        <w:pStyle w:val="Loendilik"/>
        <w:numPr>
          <w:ilvl w:val="2"/>
          <w:numId w:val="3"/>
        </w:numPr>
        <w:contextualSpacing w:val="0"/>
        <w:rPr>
          <w:rFonts w:cs="Times New Roman"/>
          <w:szCs w:val="24"/>
        </w:rPr>
      </w:pPr>
      <w:r>
        <w:rPr>
          <w:rFonts w:cs="Times New Roman"/>
          <w:szCs w:val="24"/>
        </w:rPr>
        <w:t xml:space="preserve">Valikmoodulid </w:t>
      </w:r>
      <w:r w:rsidR="002036DF">
        <w:rPr>
          <w:rFonts w:cs="Times New Roman"/>
          <w:szCs w:val="24"/>
        </w:rPr>
        <w:t>moodustavad</w:t>
      </w:r>
      <w:r>
        <w:rPr>
          <w:rFonts w:cs="Times New Roman"/>
          <w:szCs w:val="24"/>
        </w:rPr>
        <w:t xml:space="preserve"> </w:t>
      </w:r>
      <w:r w:rsidR="002036DF">
        <w:rPr>
          <w:rFonts w:cs="Times New Roman"/>
          <w:szCs w:val="24"/>
        </w:rPr>
        <w:t>0-2</w:t>
      </w:r>
      <w:r w:rsidR="00EB011C">
        <w:rPr>
          <w:rFonts w:cs="Times New Roman"/>
          <w:szCs w:val="24"/>
        </w:rPr>
        <w:t>0% õppekava mahust.</w:t>
      </w:r>
    </w:p>
    <w:p w:rsidR="00E269C8" w:rsidRDefault="00E7707D" w:rsidP="00383300">
      <w:pPr>
        <w:pStyle w:val="Loendilik"/>
        <w:numPr>
          <w:ilvl w:val="2"/>
          <w:numId w:val="3"/>
        </w:numPr>
        <w:contextualSpacing w:val="0"/>
        <w:rPr>
          <w:rFonts w:cs="Times New Roman"/>
          <w:szCs w:val="24"/>
        </w:rPr>
      </w:pPr>
      <w:r>
        <w:rPr>
          <w:rFonts w:cs="Times New Roman"/>
          <w:szCs w:val="24"/>
        </w:rPr>
        <w:t>Valik</w:t>
      </w:r>
      <w:r w:rsidR="002036DF">
        <w:rPr>
          <w:rFonts w:cs="Times New Roman"/>
          <w:szCs w:val="24"/>
        </w:rPr>
        <w:t xml:space="preserve">õpingute </w:t>
      </w:r>
      <w:r>
        <w:rPr>
          <w:rFonts w:cs="Times New Roman"/>
          <w:szCs w:val="24"/>
        </w:rPr>
        <w:t xml:space="preserve">moodulite maht ja sisu sätestatakse kooli </w:t>
      </w:r>
      <w:r w:rsidR="004A5164" w:rsidRPr="004A5164">
        <w:rPr>
          <w:rFonts w:cs="Times New Roman"/>
          <w:szCs w:val="24"/>
        </w:rPr>
        <w:t>õppekavades ja õppekava rakenduskavades.</w:t>
      </w:r>
    </w:p>
    <w:p w:rsidR="00306DF7" w:rsidRDefault="00306DF7" w:rsidP="00383300">
      <w:pPr>
        <w:pStyle w:val="Loendilik"/>
        <w:numPr>
          <w:ilvl w:val="2"/>
          <w:numId w:val="3"/>
        </w:numPr>
        <w:contextualSpacing w:val="0"/>
        <w:rPr>
          <w:rFonts w:cs="Times New Roman"/>
          <w:szCs w:val="24"/>
        </w:rPr>
      </w:pPr>
      <w:r>
        <w:rPr>
          <w:rFonts w:cs="Times New Roman"/>
          <w:szCs w:val="24"/>
        </w:rPr>
        <w:t>Valik</w:t>
      </w:r>
      <w:r w:rsidR="002036DF">
        <w:rPr>
          <w:rFonts w:cs="Times New Roman"/>
          <w:szCs w:val="24"/>
        </w:rPr>
        <w:t xml:space="preserve">õpingute </w:t>
      </w:r>
      <w:r>
        <w:rPr>
          <w:rFonts w:cs="Times New Roman"/>
          <w:szCs w:val="24"/>
        </w:rPr>
        <w:t>moodulid valitakse üldjuhul õppegrupi konsensuse alusel õppekavas olevate valikmoodulite hulgast.</w:t>
      </w:r>
    </w:p>
    <w:p w:rsidR="00306DF7" w:rsidRPr="00821FD9" w:rsidRDefault="00306DF7" w:rsidP="00383300">
      <w:pPr>
        <w:pStyle w:val="Loendilik"/>
        <w:numPr>
          <w:ilvl w:val="2"/>
          <w:numId w:val="3"/>
        </w:numPr>
        <w:contextualSpacing w:val="0"/>
        <w:rPr>
          <w:rFonts w:cs="Times New Roman"/>
          <w:szCs w:val="24"/>
        </w:rPr>
      </w:pPr>
      <w:r w:rsidRPr="00306DF7">
        <w:rPr>
          <w:rFonts w:cs="Times New Roman"/>
          <w:bCs/>
          <w:szCs w:val="24"/>
        </w:rPr>
        <w:t>Õpilasel on võimalik valida valik</w:t>
      </w:r>
      <w:r w:rsidR="002036DF">
        <w:rPr>
          <w:rFonts w:cs="Times New Roman"/>
          <w:bCs/>
          <w:szCs w:val="24"/>
        </w:rPr>
        <w:t xml:space="preserve">õpingute </w:t>
      </w:r>
      <w:r w:rsidRPr="00306DF7">
        <w:rPr>
          <w:rFonts w:cs="Times New Roman"/>
          <w:bCs/>
          <w:szCs w:val="24"/>
        </w:rPr>
        <w:t>mooduleid teistest õppekavadest või teisest koolist moodulite raames, mis toetavad erial</w:t>
      </w:r>
      <w:r w:rsidR="00821FD9">
        <w:rPr>
          <w:rFonts w:cs="Times New Roman"/>
          <w:bCs/>
          <w:szCs w:val="24"/>
        </w:rPr>
        <w:t>a õpinguid või isiksuse arengut;</w:t>
      </w:r>
    </w:p>
    <w:p w:rsidR="001D7F12" w:rsidRPr="001D7F12" w:rsidRDefault="00821FD9" w:rsidP="00383300">
      <w:pPr>
        <w:pStyle w:val="Loendilik"/>
        <w:numPr>
          <w:ilvl w:val="2"/>
          <w:numId w:val="3"/>
        </w:numPr>
        <w:contextualSpacing w:val="0"/>
        <w:rPr>
          <w:rFonts w:cs="Times New Roman"/>
          <w:szCs w:val="24"/>
        </w:rPr>
      </w:pPr>
      <w:r>
        <w:rPr>
          <w:rFonts w:cs="Times New Roman"/>
          <w:bCs/>
          <w:szCs w:val="24"/>
        </w:rPr>
        <w:t xml:space="preserve">Kutsekeskharidusõppe </w:t>
      </w:r>
      <w:r w:rsidRPr="00821FD9">
        <w:rPr>
          <w:rFonts w:cs="Times New Roman"/>
          <w:bCs/>
          <w:szCs w:val="24"/>
        </w:rPr>
        <w:t xml:space="preserve">240 </w:t>
      </w:r>
      <w:proofErr w:type="spellStart"/>
      <w:r w:rsidRPr="00821FD9">
        <w:rPr>
          <w:rFonts w:cs="Times New Roman"/>
          <w:bCs/>
          <w:szCs w:val="24"/>
        </w:rPr>
        <w:t>EKAPit</w:t>
      </w:r>
      <w:proofErr w:type="spellEnd"/>
      <w:r>
        <w:rPr>
          <w:rFonts w:cs="Times New Roman"/>
          <w:bCs/>
          <w:szCs w:val="24"/>
        </w:rPr>
        <w:t xml:space="preserve"> õppekavadel</w:t>
      </w:r>
      <w:r w:rsidRPr="00821FD9">
        <w:rPr>
          <w:rFonts w:cs="Times New Roman"/>
          <w:bCs/>
          <w:szCs w:val="24"/>
        </w:rPr>
        <w:t xml:space="preserve"> </w:t>
      </w:r>
      <w:r>
        <w:rPr>
          <w:rFonts w:cs="Times New Roman"/>
          <w:bCs/>
          <w:szCs w:val="24"/>
        </w:rPr>
        <w:t xml:space="preserve">on valikõpingute moodulite maht 35 </w:t>
      </w:r>
      <w:proofErr w:type="spellStart"/>
      <w:r>
        <w:rPr>
          <w:rFonts w:cs="Times New Roman"/>
          <w:bCs/>
          <w:szCs w:val="24"/>
        </w:rPr>
        <w:t>EKAPit</w:t>
      </w:r>
      <w:proofErr w:type="spellEnd"/>
      <w:r>
        <w:rPr>
          <w:rFonts w:cs="Times New Roman"/>
          <w:bCs/>
          <w:szCs w:val="24"/>
        </w:rPr>
        <w:t xml:space="preserve">, milles 5 </w:t>
      </w:r>
      <w:proofErr w:type="spellStart"/>
      <w:r>
        <w:rPr>
          <w:rFonts w:cs="Times New Roman"/>
          <w:bCs/>
          <w:szCs w:val="24"/>
        </w:rPr>
        <w:t>EKAPit</w:t>
      </w:r>
      <w:proofErr w:type="spellEnd"/>
      <w:r>
        <w:rPr>
          <w:rFonts w:cs="Times New Roman"/>
          <w:bCs/>
          <w:szCs w:val="24"/>
        </w:rPr>
        <w:t xml:space="preserve"> on vabaõpinguid. </w:t>
      </w:r>
    </w:p>
    <w:p w:rsidR="00821FD9" w:rsidRPr="00821FD9" w:rsidRDefault="001D7F12" w:rsidP="00383300">
      <w:pPr>
        <w:pStyle w:val="Loendilik"/>
        <w:numPr>
          <w:ilvl w:val="3"/>
          <w:numId w:val="38"/>
        </w:numPr>
        <w:contextualSpacing w:val="0"/>
        <w:rPr>
          <w:rFonts w:cs="Times New Roman"/>
          <w:szCs w:val="24"/>
        </w:rPr>
      </w:pPr>
      <w:r>
        <w:rPr>
          <w:rFonts w:cs="Times New Roman"/>
          <w:bCs/>
          <w:szCs w:val="24"/>
        </w:rPr>
        <w:t>Valikõpingute moodulite valikud</w:t>
      </w:r>
      <w:r w:rsidR="00821FD9">
        <w:rPr>
          <w:rFonts w:cs="Times New Roman"/>
          <w:bCs/>
          <w:szCs w:val="24"/>
        </w:rPr>
        <w:t>:</w:t>
      </w:r>
    </w:p>
    <w:p w:rsidR="00821FD9" w:rsidRDefault="001D7F12" w:rsidP="001D7F12">
      <w:pPr>
        <w:pStyle w:val="Loendilik"/>
        <w:ind w:left="1418"/>
        <w:contextualSpacing w:val="0"/>
        <w:rPr>
          <w:rFonts w:cs="Times New Roman"/>
          <w:szCs w:val="24"/>
        </w:rPr>
      </w:pPr>
      <w:r>
        <w:rPr>
          <w:rFonts w:cs="Times New Roman"/>
          <w:szCs w:val="24"/>
        </w:rPr>
        <w:t>1</w:t>
      </w:r>
      <w:r w:rsidR="00821FD9" w:rsidRPr="00821FD9">
        <w:rPr>
          <w:rFonts w:cs="Times New Roman"/>
          <w:szCs w:val="24"/>
        </w:rPr>
        <w:t xml:space="preserve">) ettevõtlusõpe, õppe mahuga 4–6 </w:t>
      </w:r>
      <w:proofErr w:type="spellStart"/>
      <w:r w:rsidR="00821FD9" w:rsidRPr="00821FD9">
        <w:rPr>
          <w:rFonts w:cs="Times New Roman"/>
          <w:szCs w:val="24"/>
        </w:rPr>
        <w:t>EKAPit</w:t>
      </w:r>
      <w:proofErr w:type="spellEnd"/>
      <w:r w:rsidR="00821FD9" w:rsidRPr="00821FD9">
        <w:rPr>
          <w:rFonts w:cs="Times New Roman"/>
          <w:szCs w:val="24"/>
        </w:rPr>
        <w:t>;</w:t>
      </w:r>
      <w:r w:rsidR="00821FD9" w:rsidRPr="00821FD9">
        <w:rPr>
          <w:rFonts w:cs="Times New Roman"/>
          <w:szCs w:val="24"/>
        </w:rPr>
        <w:br/>
        <w:t xml:space="preserve">2) riigikaitseõpetuse välilaager, õppe mahuga 1,5 </w:t>
      </w:r>
      <w:proofErr w:type="spellStart"/>
      <w:r w:rsidR="00821FD9" w:rsidRPr="00821FD9">
        <w:rPr>
          <w:rFonts w:cs="Times New Roman"/>
          <w:szCs w:val="24"/>
        </w:rPr>
        <w:t>EKAPit</w:t>
      </w:r>
      <w:proofErr w:type="spellEnd"/>
      <w:r w:rsidR="00821FD9" w:rsidRPr="00821FD9">
        <w:rPr>
          <w:rFonts w:cs="Times New Roman"/>
          <w:szCs w:val="24"/>
        </w:rPr>
        <w:t>;</w:t>
      </w:r>
      <w:r w:rsidR="00821FD9" w:rsidRPr="00821FD9">
        <w:rPr>
          <w:rFonts w:cs="Times New Roman"/>
          <w:szCs w:val="24"/>
        </w:rPr>
        <w:br/>
        <w:t>3) täiendavad üldharidusõpingute moodulid, mis võimaldavad õpilasel omandada piisava ettevalmistuse õpingute jätkamiseks järgmisel haridustasemel, õppe mahuga 5–30 </w:t>
      </w:r>
      <w:proofErr w:type="spellStart"/>
      <w:r w:rsidR="00821FD9" w:rsidRPr="00821FD9">
        <w:rPr>
          <w:rFonts w:cs="Times New Roman"/>
          <w:szCs w:val="24"/>
        </w:rPr>
        <w:t>EKAPit</w:t>
      </w:r>
      <w:proofErr w:type="spellEnd"/>
      <w:r w:rsidR="00821FD9" w:rsidRPr="00821FD9">
        <w:rPr>
          <w:rFonts w:cs="Times New Roman"/>
          <w:szCs w:val="24"/>
        </w:rPr>
        <w:t>.</w:t>
      </w:r>
    </w:p>
    <w:p w:rsidR="001D7F12" w:rsidRDefault="001D7F12" w:rsidP="001D7F12">
      <w:pPr>
        <w:pStyle w:val="Loendilik"/>
        <w:ind w:left="1418"/>
        <w:contextualSpacing w:val="0"/>
        <w:rPr>
          <w:rFonts w:cs="Times New Roman"/>
          <w:szCs w:val="24"/>
        </w:rPr>
      </w:pPr>
      <w:r>
        <w:rPr>
          <w:rFonts w:cs="Times New Roman"/>
          <w:szCs w:val="24"/>
        </w:rPr>
        <w:t>4) täiendav praktika</w:t>
      </w:r>
      <w:r w:rsidRPr="001D7F12">
        <w:rPr>
          <w:rFonts w:cs="Times New Roman"/>
          <w:szCs w:val="24"/>
        </w:rPr>
        <w:t xml:space="preserve">, mis võimaldab õpilasel täiendada olemasolevaid ja arendada uusi erialaseid kompetentse ning tööeluks vajalikke </w:t>
      </w:r>
      <w:proofErr w:type="spellStart"/>
      <w:r w:rsidRPr="001D7F12">
        <w:rPr>
          <w:rFonts w:cs="Times New Roman"/>
          <w:szCs w:val="24"/>
        </w:rPr>
        <w:t>üldoskusi</w:t>
      </w:r>
      <w:proofErr w:type="spellEnd"/>
      <w:r w:rsidRPr="001D7F12">
        <w:rPr>
          <w:rFonts w:cs="Times New Roman"/>
          <w:szCs w:val="24"/>
        </w:rPr>
        <w:t>, õppe mahuga kuni 30 </w:t>
      </w:r>
      <w:proofErr w:type="spellStart"/>
      <w:r w:rsidRPr="001D7F12">
        <w:rPr>
          <w:rFonts w:cs="Times New Roman"/>
          <w:szCs w:val="24"/>
        </w:rPr>
        <w:t>EKAPit</w:t>
      </w:r>
      <w:proofErr w:type="spellEnd"/>
      <w:r w:rsidRPr="001D7F12">
        <w:rPr>
          <w:rFonts w:cs="Times New Roman"/>
          <w:szCs w:val="24"/>
        </w:rPr>
        <w:t>;</w:t>
      </w:r>
      <w:r w:rsidRPr="001D7F12">
        <w:rPr>
          <w:rFonts w:cs="Times New Roman"/>
          <w:szCs w:val="24"/>
        </w:rPr>
        <w:br/>
      </w:r>
      <w:r>
        <w:rPr>
          <w:rFonts w:cs="Times New Roman"/>
          <w:szCs w:val="24"/>
        </w:rPr>
        <w:t>5</w:t>
      </w:r>
      <w:r w:rsidRPr="001D7F12">
        <w:rPr>
          <w:rFonts w:cs="Times New Roman"/>
          <w:szCs w:val="24"/>
        </w:rPr>
        <w:t>) </w:t>
      </w:r>
      <w:r>
        <w:rPr>
          <w:rFonts w:cs="Times New Roman"/>
          <w:szCs w:val="24"/>
        </w:rPr>
        <w:t>moodul</w:t>
      </w:r>
      <w:r w:rsidRPr="001D7F12">
        <w:rPr>
          <w:rFonts w:cs="Times New Roman"/>
          <w:szCs w:val="24"/>
        </w:rPr>
        <w:t>id sama õppekava teistest suundadest või spetsialiseerumistest, õppe mahuga kuni 15 </w:t>
      </w:r>
      <w:proofErr w:type="spellStart"/>
      <w:r w:rsidRPr="001D7F12">
        <w:rPr>
          <w:rFonts w:cs="Times New Roman"/>
          <w:szCs w:val="24"/>
        </w:rPr>
        <w:t>EKAPit</w:t>
      </w:r>
      <w:proofErr w:type="spellEnd"/>
      <w:r w:rsidRPr="001D7F12">
        <w:rPr>
          <w:rFonts w:cs="Times New Roman"/>
          <w:szCs w:val="24"/>
        </w:rPr>
        <w:t>;</w:t>
      </w:r>
      <w:r w:rsidRPr="001D7F12">
        <w:rPr>
          <w:rFonts w:cs="Times New Roman"/>
          <w:szCs w:val="24"/>
        </w:rPr>
        <w:br/>
      </w:r>
      <w:r>
        <w:rPr>
          <w:rFonts w:cs="Times New Roman"/>
          <w:szCs w:val="24"/>
        </w:rPr>
        <w:t>6</w:t>
      </w:r>
      <w:r w:rsidRPr="001D7F12">
        <w:rPr>
          <w:rFonts w:cs="Times New Roman"/>
          <w:szCs w:val="24"/>
        </w:rPr>
        <w:t>) piirkondlikul tööturuvajadusel põhinevaid valikõpingute</w:t>
      </w:r>
      <w:r>
        <w:rPr>
          <w:rFonts w:cs="Times New Roman"/>
          <w:szCs w:val="24"/>
        </w:rPr>
        <w:t xml:space="preserve"> mooduleid, </w:t>
      </w:r>
      <w:r w:rsidRPr="001D7F12">
        <w:rPr>
          <w:rFonts w:cs="Times New Roman"/>
          <w:szCs w:val="24"/>
        </w:rPr>
        <w:t>õppe maht 5–15 </w:t>
      </w:r>
      <w:proofErr w:type="spellStart"/>
      <w:r w:rsidRPr="001D7F12">
        <w:rPr>
          <w:rFonts w:cs="Times New Roman"/>
          <w:szCs w:val="24"/>
        </w:rPr>
        <w:t>EKAPit</w:t>
      </w:r>
      <w:proofErr w:type="spellEnd"/>
      <w:r w:rsidRPr="001D7F12">
        <w:rPr>
          <w:rFonts w:cs="Times New Roman"/>
          <w:szCs w:val="24"/>
        </w:rPr>
        <w:t>;</w:t>
      </w:r>
      <w:r w:rsidRPr="001D7F12">
        <w:rPr>
          <w:rFonts w:cs="Times New Roman"/>
          <w:szCs w:val="24"/>
        </w:rPr>
        <w:br/>
      </w:r>
      <w:r>
        <w:rPr>
          <w:rFonts w:cs="Times New Roman"/>
          <w:szCs w:val="24"/>
        </w:rPr>
        <w:t>7</w:t>
      </w:r>
      <w:r w:rsidRPr="001D7F12">
        <w:rPr>
          <w:rFonts w:cs="Times New Roman"/>
          <w:szCs w:val="24"/>
        </w:rPr>
        <w:t>) mooduleid järgneva haridus- või kutsetaseme õppekavadest, õppe mahuga kuni 15 </w:t>
      </w:r>
      <w:proofErr w:type="spellStart"/>
      <w:r w:rsidRPr="001D7F12">
        <w:rPr>
          <w:rFonts w:cs="Times New Roman"/>
          <w:szCs w:val="24"/>
        </w:rPr>
        <w:t>EKAPit</w:t>
      </w:r>
      <w:proofErr w:type="spellEnd"/>
      <w:r w:rsidRPr="001D7F12">
        <w:rPr>
          <w:rFonts w:cs="Times New Roman"/>
          <w:szCs w:val="24"/>
        </w:rPr>
        <w:t>.</w:t>
      </w:r>
    </w:p>
    <w:p w:rsidR="001D7F12" w:rsidRDefault="001D7F12" w:rsidP="001D7F12">
      <w:pPr>
        <w:pStyle w:val="Loendilik"/>
        <w:ind w:left="1418"/>
        <w:contextualSpacing w:val="0"/>
        <w:rPr>
          <w:rFonts w:cs="Times New Roman"/>
          <w:szCs w:val="24"/>
        </w:rPr>
      </w:pPr>
      <w:r>
        <w:rPr>
          <w:rFonts w:cs="Times New Roman"/>
          <w:szCs w:val="24"/>
        </w:rPr>
        <w:t xml:space="preserve">2.6.6.2. Vabaõpingutena 5 </w:t>
      </w:r>
      <w:proofErr w:type="spellStart"/>
      <w:r>
        <w:rPr>
          <w:rFonts w:cs="Times New Roman"/>
          <w:szCs w:val="24"/>
        </w:rPr>
        <w:t>EKAPit</w:t>
      </w:r>
      <w:proofErr w:type="spellEnd"/>
      <w:r>
        <w:rPr>
          <w:rFonts w:cs="Times New Roman"/>
          <w:szCs w:val="24"/>
        </w:rPr>
        <w:t xml:space="preserve"> võib kool arvestada:</w:t>
      </w:r>
    </w:p>
    <w:p w:rsidR="001D7F12" w:rsidRDefault="001D7F12" w:rsidP="001D7F12">
      <w:pPr>
        <w:pStyle w:val="Loendilik"/>
        <w:ind w:left="1418"/>
        <w:contextualSpacing w:val="0"/>
        <w:rPr>
          <w:rFonts w:cs="Times New Roman"/>
          <w:szCs w:val="24"/>
        </w:rPr>
      </w:pPr>
      <w:r>
        <w:rPr>
          <w:rFonts w:cs="Times New Roman"/>
          <w:szCs w:val="24"/>
        </w:rPr>
        <w:lastRenderedPageBreak/>
        <w:t>1) mitteformaalse ja informaalse õppe või töökogemuse kaudu omandatut;</w:t>
      </w:r>
    </w:p>
    <w:p w:rsidR="001D7F12" w:rsidRPr="00306DF7" w:rsidRDefault="001D7F12" w:rsidP="001D7F12">
      <w:pPr>
        <w:pStyle w:val="Loendilik"/>
        <w:ind w:left="1418"/>
        <w:contextualSpacing w:val="0"/>
        <w:rPr>
          <w:rFonts w:cs="Times New Roman"/>
          <w:szCs w:val="24"/>
        </w:rPr>
      </w:pPr>
      <w:r>
        <w:rPr>
          <w:rFonts w:cs="Times New Roman"/>
          <w:szCs w:val="24"/>
        </w:rPr>
        <w:t>2) mooduleid kooli teiste erialade või teiste õppeasutuste õppekavadest.</w:t>
      </w:r>
    </w:p>
    <w:p w:rsidR="00E269C8" w:rsidRPr="00B17153" w:rsidRDefault="00E7707D" w:rsidP="00383300">
      <w:pPr>
        <w:pStyle w:val="Loendilik"/>
        <w:keepNext/>
        <w:numPr>
          <w:ilvl w:val="1"/>
          <w:numId w:val="6"/>
        </w:numPr>
        <w:spacing w:before="240"/>
        <w:contextualSpacing w:val="0"/>
        <w:rPr>
          <w:rFonts w:cs="Times New Roman"/>
          <w:szCs w:val="24"/>
        </w:rPr>
      </w:pPr>
      <w:r w:rsidRPr="00B17153">
        <w:rPr>
          <w:rFonts w:cs="Times New Roman"/>
          <w:szCs w:val="24"/>
        </w:rPr>
        <w:t>E-õppe läbiviimise põhimõtted</w:t>
      </w:r>
    </w:p>
    <w:p w:rsidR="004A5164" w:rsidRPr="00E97107" w:rsidRDefault="00E7707D" w:rsidP="00383300">
      <w:pPr>
        <w:pStyle w:val="Loendilik"/>
        <w:numPr>
          <w:ilvl w:val="2"/>
          <w:numId w:val="6"/>
        </w:numPr>
        <w:pBdr>
          <w:top w:val="nil"/>
          <w:left w:val="nil"/>
          <w:bottom w:val="nil"/>
          <w:right w:val="nil"/>
          <w:between w:val="nil"/>
        </w:pBdr>
        <w:rPr>
          <w:rFonts w:eastAsia="Times New Roman" w:cs="Times New Roman"/>
          <w:color w:val="000000"/>
          <w:szCs w:val="24"/>
          <w:lang w:eastAsia="et-EE"/>
        </w:rPr>
      </w:pPr>
      <w:proofErr w:type="spellStart"/>
      <w:r w:rsidRPr="00B17153">
        <w:rPr>
          <w:rFonts w:cs="Times New Roman"/>
          <w:szCs w:val="24"/>
        </w:rPr>
        <w:t>E-õpe</w:t>
      </w:r>
      <w:r w:rsidR="00C83D5A">
        <w:rPr>
          <w:rFonts w:cs="Times New Roman"/>
          <w:szCs w:val="24"/>
        </w:rPr>
        <w:t>t</w:t>
      </w:r>
      <w:proofErr w:type="spellEnd"/>
      <w:r w:rsidRPr="00B17153">
        <w:rPr>
          <w:rFonts w:cs="Times New Roman"/>
          <w:szCs w:val="24"/>
        </w:rPr>
        <w:t xml:space="preserve"> </w:t>
      </w:r>
      <w:r w:rsidR="004A5164" w:rsidRPr="00B17153">
        <w:rPr>
          <w:rFonts w:eastAsia="Times New Roman" w:cs="Times New Roman"/>
          <w:color w:val="000000"/>
          <w:szCs w:val="24"/>
          <w:lang w:eastAsia="et-EE"/>
        </w:rPr>
        <w:t>kasutatakse</w:t>
      </w:r>
      <w:r w:rsidR="004A5164" w:rsidRPr="00E97107">
        <w:rPr>
          <w:rFonts w:eastAsia="Times New Roman" w:cs="Times New Roman"/>
          <w:color w:val="000000"/>
          <w:szCs w:val="24"/>
          <w:lang w:eastAsia="et-EE"/>
        </w:rPr>
        <w:t xml:space="preserve"> õppesisu (õppematerjalid, testid, harjutused</w:t>
      </w:r>
      <w:r w:rsidR="00F3228E">
        <w:rPr>
          <w:rFonts w:eastAsia="Times New Roman" w:cs="Times New Roman"/>
          <w:color w:val="000000"/>
          <w:szCs w:val="24"/>
          <w:lang w:eastAsia="et-EE"/>
        </w:rPr>
        <w:t xml:space="preserve"> jne</w:t>
      </w:r>
      <w:r w:rsidR="004A5164" w:rsidRPr="00E97107">
        <w:rPr>
          <w:rFonts w:eastAsia="Times New Roman" w:cs="Times New Roman"/>
          <w:color w:val="000000"/>
          <w:szCs w:val="24"/>
          <w:lang w:eastAsia="et-EE"/>
        </w:rPr>
        <w:t>) edastamiseks ja õppeprotsesside haldamiseks (juhendamine, tagasiside, hindamine, rühmatööd</w:t>
      </w:r>
      <w:r w:rsidR="00F3228E">
        <w:rPr>
          <w:rFonts w:eastAsia="Times New Roman" w:cs="Times New Roman"/>
          <w:color w:val="000000"/>
          <w:szCs w:val="24"/>
          <w:lang w:eastAsia="et-EE"/>
        </w:rPr>
        <w:t xml:space="preserve"> jne</w:t>
      </w:r>
      <w:r w:rsidR="00EB011C">
        <w:rPr>
          <w:rFonts w:eastAsia="Times New Roman" w:cs="Times New Roman"/>
          <w:color w:val="000000"/>
          <w:szCs w:val="24"/>
          <w:lang w:eastAsia="et-EE"/>
        </w:rPr>
        <w:t>).</w:t>
      </w:r>
    </w:p>
    <w:p w:rsidR="004A5164" w:rsidRDefault="004A5164" w:rsidP="00383300">
      <w:pPr>
        <w:numPr>
          <w:ilvl w:val="2"/>
          <w:numId w:val="6"/>
        </w:numPr>
        <w:pBdr>
          <w:top w:val="nil"/>
          <w:left w:val="nil"/>
          <w:bottom w:val="nil"/>
          <w:right w:val="nil"/>
          <w:between w:val="nil"/>
        </w:pBdr>
        <w:tabs>
          <w:tab w:val="clear" w:pos="1361"/>
        </w:tabs>
        <w:rPr>
          <w:rFonts w:eastAsia="Times New Roman" w:cs="Times New Roman"/>
          <w:color w:val="000000"/>
          <w:szCs w:val="24"/>
          <w:lang w:eastAsia="et-EE"/>
        </w:rPr>
      </w:pPr>
      <w:proofErr w:type="spellStart"/>
      <w:r w:rsidRPr="004A5164">
        <w:rPr>
          <w:rFonts w:eastAsia="Times New Roman" w:cs="Times New Roman"/>
          <w:color w:val="000000"/>
          <w:szCs w:val="24"/>
          <w:lang w:eastAsia="et-EE"/>
        </w:rPr>
        <w:t>E-õpet</w:t>
      </w:r>
      <w:proofErr w:type="spellEnd"/>
      <w:r w:rsidRPr="004A5164">
        <w:rPr>
          <w:rFonts w:eastAsia="Times New Roman" w:cs="Times New Roman"/>
          <w:color w:val="000000"/>
          <w:szCs w:val="24"/>
          <w:lang w:eastAsia="et-EE"/>
        </w:rPr>
        <w:t xml:space="preserve"> võib rakendada </w:t>
      </w:r>
      <w:r>
        <w:rPr>
          <w:rFonts w:eastAsia="Times New Roman" w:cs="Times New Roman"/>
          <w:color w:val="000000"/>
          <w:szCs w:val="24"/>
          <w:lang w:eastAsia="et-EE"/>
        </w:rPr>
        <w:t>õpilaste iseseisva tööna</w:t>
      </w:r>
      <w:r w:rsidR="00F3228E">
        <w:rPr>
          <w:rFonts w:eastAsia="Times New Roman" w:cs="Times New Roman"/>
          <w:color w:val="000000"/>
          <w:szCs w:val="24"/>
          <w:lang w:eastAsia="et-EE"/>
        </w:rPr>
        <w:t xml:space="preserve"> ja distantsõppel</w:t>
      </w:r>
      <w:r w:rsidR="00EB011C">
        <w:rPr>
          <w:rFonts w:eastAsia="Times New Roman" w:cs="Times New Roman"/>
          <w:color w:val="000000"/>
          <w:szCs w:val="24"/>
          <w:lang w:eastAsia="et-EE"/>
        </w:rPr>
        <w:t>.</w:t>
      </w:r>
    </w:p>
    <w:p w:rsidR="000A7935" w:rsidRPr="000A7935" w:rsidRDefault="000A7935" w:rsidP="00383300">
      <w:pPr>
        <w:numPr>
          <w:ilvl w:val="2"/>
          <w:numId w:val="6"/>
        </w:numPr>
        <w:pBdr>
          <w:top w:val="nil"/>
          <w:left w:val="nil"/>
          <w:bottom w:val="nil"/>
          <w:right w:val="nil"/>
          <w:between w:val="nil"/>
        </w:pBdr>
        <w:rPr>
          <w:rFonts w:eastAsia="Times New Roman" w:cs="Times New Roman"/>
          <w:color w:val="000000"/>
          <w:szCs w:val="24"/>
          <w:lang w:eastAsia="et-EE"/>
        </w:rPr>
      </w:pPr>
      <w:r w:rsidRPr="000A7935">
        <w:rPr>
          <w:rFonts w:eastAsia="Times New Roman" w:cs="Times New Roman"/>
          <w:color w:val="000000"/>
          <w:szCs w:val="24"/>
          <w:lang w:eastAsia="et-EE"/>
        </w:rPr>
        <w:t>Akadeemilisel puhkusel olev õp</w:t>
      </w:r>
      <w:r>
        <w:rPr>
          <w:rFonts w:eastAsia="Times New Roman" w:cs="Times New Roman"/>
          <w:color w:val="000000"/>
          <w:szCs w:val="24"/>
          <w:lang w:eastAsia="et-EE"/>
        </w:rPr>
        <w:t>ilane</w:t>
      </w:r>
      <w:r w:rsidRPr="000A7935">
        <w:rPr>
          <w:rFonts w:eastAsia="Times New Roman" w:cs="Times New Roman"/>
          <w:color w:val="000000"/>
          <w:szCs w:val="24"/>
          <w:lang w:eastAsia="et-EE"/>
        </w:rPr>
        <w:t xml:space="preserve"> või õpetamise perioodil haiguse tõttu</w:t>
      </w:r>
    </w:p>
    <w:p w:rsidR="000A7935" w:rsidRPr="004A5164" w:rsidRDefault="000A7935" w:rsidP="000A7935">
      <w:pPr>
        <w:pBdr>
          <w:top w:val="nil"/>
          <w:left w:val="nil"/>
          <w:bottom w:val="nil"/>
          <w:right w:val="nil"/>
          <w:between w:val="nil"/>
        </w:pBdr>
        <w:ind w:left="1361"/>
        <w:rPr>
          <w:rFonts w:eastAsia="Times New Roman" w:cs="Times New Roman"/>
          <w:color w:val="000000"/>
          <w:szCs w:val="24"/>
          <w:lang w:eastAsia="et-EE"/>
        </w:rPr>
      </w:pPr>
      <w:r w:rsidRPr="000A7935">
        <w:rPr>
          <w:rFonts w:eastAsia="Times New Roman" w:cs="Times New Roman"/>
          <w:color w:val="000000"/>
          <w:szCs w:val="24"/>
          <w:lang w:eastAsia="et-EE"/>
        </w:rPr>
        <w:t>puudunud õp</w:t>
      </w:r>
      <w:r>
        <w:rPr>
          <w:rFonts w:eastAsia="Times New Roman" w:cs="Times New Roman"/>
          <w:color w:val="000000"/>
          <w:szCs w:val="24"/>
          <w:lang w:eastAsia="et-EE"/>
        </w:rPr>
        <w:t xml:space="preserve">ilane saab vastava </w:t>
      </w:r>
      <w:r w:rsidRPr="000A7935">
        <w:rPr>
          <w:rFonts w:eastAsia="Times New Roman" w:cs="Times New Roman"/>
          <w:color w:val="000000"/>
          <w:szCs w:val="24"/>
          <w:lang w:eastAsia="et-EE"/>
        </w:rPr>
        <w:t xml:space="preserve">e-kursuse olemasolul </w:t>
      </w:r>
      <w:r>
        <w:rPr>
          <w:rFonts w:eastAsia="Times New Roman" w:cs="Times New Roman"/>
          <w:color w:val="000000"/>
          <w:szCs w:val="24"/>
          <w:lang w:eastAsia="et-EE"/>
        </w:rPr>
        <w:t>teemad</w:t>
      </w:r>
      <w:r w:rsidR="005F113A">
        <w:rPr>
          <w:rFonts w:eastAsia="Times New Roman" w:cs="Times New Roman"/>
          <w:color w:val="000000"/>
          <w:szCs w:val="24"/>
          <w:lang w:eastAsia="et-EE"/>
        </w:rPr>
        <w:t xml:space="preserve"> </w:t>
      </w:r>
      <w:r>
        <w:rPr>
          <w:rFonts w:eastAsia="Times New Roman" w:cs="Times New Roman"/>
          <w:color w:val="000000"/>
          <w:szCs w:val="24"/>
          <w:lang w:eastAsia="et-EE"/>
        </w:rPr>
        <w:t xml:space="preserve">läbida </w:t>
      </w:r>
      <w:r w:rsidRPr="000A7935">
        <w:rPr>
          <w:rFonts w:eastAsia="Times New Roman" w:cs="Times New Roman"/>
          <w:color w:val="000000"/>
          <w:szCs w:val="24"/>
          <w:lang w:eastAsia="et-EE"/>
        </w:rPr>
        <w:t>e-õppes.</w:t>
      </w:r>
    </w:p>
    <w:p w:rsidR="004A5164" w:rsidRPr="003F3AE2" w:rsidRDefault="004A5164" w:rsidP="00383300">
      <w:pPr>
        <w:numPr>
          <w:ilvl w:val="2"/>
          <w:numId w:val="6"/>
        </w:numPr>
        <w:pBdr>
          <w:top w:val="nil"/>
          <w:left w:val="nil"/>
          <w:bottom w:val="nil"/>
          <w:right w:val="nil"/>
          <w:between w:val="nil"/>
        </w:pBdr>
        <w:rPr>
          <w:rFonts w:eastAsia="Times New Roman" w:cs="Times New Roman"/>
          <w:color w:val="000000"/>
          <w:szCs w:val="24"/>
          <w:lang w:eastAsia="et-EE"/>
        </w:rPr>
      </w:pPr>
      <w:r w:rsidRPr="004A5164">
        <w:rPr>
          <w:rFonts w:eastAsia="Times New Roman" w:cs="Times New Roman"/>
          <w:color w:val="000000"/>
          <w:szCs w:val="24"/>
          <w:lang w:eastAsia="et-EE"/>
        </w:rPr>
        <w:t>Moodul</w:t>
      </w:r>
      <w:r w:rsidR="000A7935">
        <w:rPr>
          <w:rFonts w:eastAsia="Times New Roman" w:cs="Times New Roman"/>
          <w:color w:val="000000"/>
          <w:szCs w:val="24"/>
          <w:lang w:eastAsia="et-EE"/>
        </w:rPr>
        <w:t xml:space="preserve"> või selle osa</w:t>
      </w:r>
      <w:r w:rsidRPr="004A5164">
        <w:rPr>
          <w:rFonts w:eastAsia="Times New Roman" w:cs="Times New Roman"/>
          <w:color w:val="000000"/>
          <w:szCs w:val="24"/>
          <w:lang w:eastAsia="et-EE"/>
        </w:rPr>
        <w:t xml:space="preserve">, mille kohta on valminud kvaliteedinõuetele vastav e-kursus, on võimalik läbida 100 % e-õppena. </w:t>
      </w:r>
      <w:r w:rsidR="000A7935">
        <w:rPr>
          <w:rFonts w:eastAsia="Times New Roman" w:cs="Times New Roman"/>
          <w:color w:val="000000"/>
          <w:szCs w:val="24"/>
          <w:lang w:eastAsia="et-EE"/>
        </w:rPr>
        <w:t>E-kursuste kvaliteedin</w:t>
      </w:r>
      <w:r w:rsidR="00F046C7">
        <w:rPr>
          <w:rFonts w:eastAsia="Times New Roman" w:cs="Times New Roman"/>
          <w:color w:val="000000"/>
          <w:szCs w:val="24"/>
          <w:lang w:eastAsia="et-EE"/>
        </w:rPr>
        <w:t xml:space="preserve">õuded kinnitab kooli nõukogu. </w:t>
      </w:r>
      <w:r w:rsidRPr="004A5164">
        <w:rPr>
          <w:rFonts w:eastAsia="Times New Roman" w:cs="Times New Roman"/>
          <w:color w:val="000000"/>
          <w:szCs w:val="24"/>
          <w:lang w:eastAsia="et-EE"/>
        </w:rPr>
        <w:t>Kvaliteedinõudeid hindab direktori k</w:t>
      </w:r>
      <w:r>
        <w:rPr>
          <w:rFonts w:eastAsia="Times New Roman" w:cs="Times New Roman"/>
          <w:color w:val="000000"/>
          <w:szCs w:val="24"/>
          <w:lang w:eastAsia="et-EE"/>
        </w:rPr>
        <w:t>äskkirjaga kinnitatud komisjon</w:t>
      </w:r>
      <w:r w:rsidR="000A7935">
        <w:rPr>
          <w:rFonts w:eastAsia="Times New Roman" w:cs="Times New Roman"/>
          <w:color w:val="000000"/>
          <w:szCs w:val="24"/>
          <w:lang w:eastAsia="et-EE"/>
        </w:rPr>
        <w:t xml:space="preserve">. </w:t>
      </w:r>
      <w:r w:rsidR="000A7935" w:rsidRPr="004A5164">
        <w:rPr>
          <w:rFonts w:eastAsia="Times New Roman" w:cs="Times New Roman"/>
          <w:color w:val="000000"/>
          <w:szCs w:val="24"/>
          <w:lang w:eastAsia="et-EE"/>
        </w:rPr>
        <w:t>E-</w:t>
      </w:r>
      <w:r w:rsidR="000A7935" w:rsidRPr="003F3AE2">
        <w:rPr>
          <w:rFonts w:eastAsia="Times New Roman" w:cs="Times New Roman"/>
          <w:color w:val="000000"/>
          <w:szCs w:val="24"/>
          <w:lang w:eastAsia="et-EE"/>
        </w:rPr>
        <w:t xml:space="preserve">õppe osakaal märgitakse õppekava rakenduskavasse. </w:t>
      </w:r>
    </w:p>
    <w:p w:rsidR="00C83D5A" w:rsidRPr="003F3AE2" w:rsidRDefault="00C83D5A" w:rsidP="00383300">
      <w:pPr>
        <w:numPr>
          <w:ilvl w:val="2"/>
          <w:numId w:val="6"/>
        </w:numPr>
        <w:pBdr>
          <w:top w:val="nil"/>
          <w:left w:val="nil"/>
          <w:bottom w:val="nil"/>
          <w:right w:val="nil"/>
          <w:between w:val="nil"/>
        </w:pBdr>
        <w:rPr>
          <w:rFonts w:eastAsia="Times New Roman" w:cs="Times New Roman"/>
          <w:color w:val="000000"/>
          <w:szCs w:val="24"/>
          <w:lang w:eastAsia="et-EE"/>
        </w:rPr>
      </w:pPr>
      <w:r w:rsidRPr="003F3AE2">
        <w:rPr>
          <w:rFonts w:eastAsia="Times New Roman" w:cs="Times New Roman"/>
          <w:color w:val="000000"/>
          <w:szCs w:val="24"/>
          <w:lang w:eastAsia="et-EE"/>
        </w:rPr>
        <w:t>Osalise e-õppe eesmärk on luua täiendavaid võimalusi neile, kel ei ole võimalik järjepidevalt õppetöös osaleda kas töö, pere, elukoha kauguse vms tõttu.</w:t>
      </w:r>
    </w:p>
    <w:p w:rsidR="004E30E2" w:rsidRPr="004E30E2" w:rsidRDefault="00482EE5" w:rsidP="00383300">
      <w:pPr>
        <w:numPr>
          <w:ilvl w:val="2"/>
          <w:numId w:val="6"/>
        </w:numPr>
        <w:pBdr>
          <w:top w:val="nil"/>
          <w:left w:val="nil"/>
          <w:bottom w:val="nil"/>
          <w:right w:val="nil"/>
          <w:between w:val="nil"/>
        </w:pBdr>
        <w:rPr>
          <w:rFonts w:eastAsia="Times New Roman" w:cs="Times New Roman"/>
          <w:color w:val="000000"/>
          <w:szCs w:val="24"/>
          <w:lang w:eastAsia="et-EE"/>
        </w:rPr>
      </w:pPr>
      <w:r w:rsidRPr="00482EE5">
        <w:rPr>
          <w:rFonts w:eastAsia="Times New Roman" w:cs="Times New Roman"/>
          <w:szCs w:val="24"/>
          <w:lang w:eastAsia="et-EE"/>
        </w:rPr>
        <w:t xml:space="preserve">Kokkuleppel juhtõpetajaga </w:t>
      </w:r>
      <w:r w:rsidR="00F3228E" w:rsidRPr="00F3228E">
        <w:rPr>
          <w:rFonts w:eastAsia="Times New Roman" w:cs="Times New Roman"/>
          <w:color w:val="000000"/>
          <w:szCs w:val="24"/>
          <w:lang w:eastAsia="et-EE"/>
        </w:rPr>
        <w:t>võib õpetaja vastavate elektrooniliste</w:t>
      </w:r>
      <w:r w:rsidR="005F113A">
        <w:rPr>
          <w:rFonts w:eastAsia="Times New Roman" w:cs="Times New Roman"/>
          <w:color w:val="000000"/>
          <w:szCs w:val="24"/>
          <w:lang w:eastAsia="et-EE"/>
        </w:rPr>
        <w:t xml:space="preserve"> </w:t>
      </w:r>
      <w:r w:rsidR="00F3228E" w:rsidRPr="00F3228E">
        <w:rPr>
          <w:rFonts w:eastAsia="Times New Roman" w:cs="Times New Roman"/>
          <w:color w:val="000000"/>
          <w:szCs w:val="24"/>
          <w:lang w:eastAsia="et-EE"/>
        </w:rPr>
        <w:t xml:space="preserve">õppematerjalide olemasolul </w:t>
      </w:r>
      <w:r w:rsidR="000A7935">
        <w:rPr>
          <w:rFonts w:eastAsia="Times New Roman" w:cs="Times New Roman"/>
          <w:color w:val="000000"/>
          <w:szCs w:val="24"/>
          <w:lang w:eastAsia="et-EE"/>
        </w:rPr>
        <w:t xml:space="preserve">asendada auditoorsete tunnid </w:t>
      </w:r>
      <w:r w:rsidR="00F3228E" w:rsidRPr="00F3228E">
        <w:rPr>
          <w:rFonts w:eastAsia="Times New Roman" w:cs="Times New Roman"/>
          <w:color w:val="000000"/>
          <w:szCs w:val="24"/>
          <w:lang w:eastAsia="et-EE"/>
        </w:rPr>
        <w:t>e-õppega.</w:t>
      </w:r>
    </w:p>
    <w:p w:rsidR="004E30E2" w:rsidRPr="00B17153" w:rsidRDefault="00E87D1F" w:rsidP="00383300">
      <w:pPr>
        <w:pStyle w:val="Loendilik"/>
        <w:keepNext/>
        <w:numPr>
          <w:ilvl w:val="1"/>
          <w:numId w:val="6"/>
        </w:numPr>
        <w:spacing w:before="240"/>
        <w:contextualSpacing w:val="0"/>
        <w:rPr>
          <w:rFonts w:cs="Times New Roman"/>
          <w:szCs w:val="24"/>
        </w:rPr>
      </w:pPr>
      <w:r>
        <w:rPr>
          <w:rFonts w:cs="Times New Roman"/>
          <w:szCs w:val="24"/>
        </w:rPr>
        <w:t>Kutseõppe tasuline tasemeõpe</w:t>
      </w:r>
    </w:p>
    <w:p w:rsidR="00E87D1F" w:rsidRPr="00E87D1F" w:rsidRDefault="00E87D1F" w:rsidP="00383300">
      <w:pPr>
        <w:pStyle w:val="Loendilik"/>
        <w:numPr>
          <w:ilvl w:val="2"/>
          <w:numId w:val="6"/>
        </w:numPr>
        <w:pBdr>
          <w:top w:val="nil"/>
          <w:left w:val="nil"/>
          <w:bottom w:val="nil"/>
          <w:right w:val="nil"/>
          <w:between w:val="nil"/>
        </w:pBdr>
      </w:pPr>
      <w:r w:rsidRPr="00C81656">
        <w:rPr>
          <w:rFonts w:cs="Times New Roman"/>
          <w:szCs w:val="24"/>
        </w:rPr>
        <w:t>K</w:t>
      </w:r>
      <w:r w:rsidRPr="00C81656">
        <w:t xml:space="preserve">ool nõuab õppekulude </w:t>
      </w:r>
      <w:r w:rsidRPr="00E87D1F">
        <w:t>hüvitamist ehk tasu kogu õppekava ulatuses õpilaselt, kes on:</w:t>
      </w:r>
      <w:r w:rsidRPr="00E87D1F">
        <w:br/>
      </w:r>
      <w:r w:rsidR="00B92FD8">
        <w:t>2.8.1.1</w:t>
      </w:r>
      <w:r w:rsidRPr="00E87D1F">
        <w:t> koolituskohale kandideerides juba vastu võetud kutseõppe tasuta tasemeõppesse või immatrikuleeritud kõrgharidustaseme tasuta õppesse;</w:t>
      </w:r>
      <w:r w:rsidRPr="00E87D1F">
        <w:br/>
      </w:r>
      <w:r w:rsidR="00B92FD8">
        <w:t>2.8.1.2</w:t>
      </w:r>
      <w:r w:rsidRPr="00E87D1F">
        <w:t> vastuvõtmisele eelneva kümne aasta jooksul lõpetanud kõrgharidustaseme tasuta õppe;</w:t>
      </w:r>
      <w:r w:rsidRPr="00E87D1F">
        <w:br/>
      </w:r>
      <w:r w:rsidR="00B92FD8">
        <w:t>2.8.1.3</w:t>
      </w:r>
      <w:r w:rsidRPr="00E87D1F">
        <w:t> vastuvõtmisele eelneva viie aasta jooksul lõpetanud tasuta sama või kõrgema taseme kutseõppe, välja arvatud juhul, kui ta asub õppima lõpetatud taseme jätkuõppes;</w:t>
      </w:r>
      <w:r w:rsidRPr="00E87D1F">
        <w:br/>
      </w:r>
      <w:bookmarkStart w:id="3" w:name="para47b1lg1p4"/>
      <w:r w:rsidRPr="00E87D1F">
        <w:t> </w:t>
      </w:r>
      <w:bookmarkEnd w:id="3"/>
      <w:r w:rsidR="00B92FD8">
        <w:t>2.8.1.4</w:t>
      </w:r>
      <w:r w:rsidRPr="00E87D1F">
        <w:t xml:space="preserve"> enne vastuvõtmist kahel või enamal korral tasuta kutseõppe tasemeõppesse vastu võetud ja kõigil kordadel õpingud katkestanud ning viimasest katkestamisest </w:t>
      </w:r>
      <w:r w:rsidR="00A638C7">
        <w:t>on möödas vähem kui viis aastat;</w:t>
      </w:r>
    </w:p>
    <w:p w:rsidR="00C81656" w:rsidRPr="00C81656" w:rsidRDefault="00B92FD8" w:rsidP="00C81656">
      <w:pPr>
        <w:pStyle w:val="Loendilik"/>
        <w:pBdr>
          <w:top w:val="nil"/>
          <w:left w:val="nil"/>
          <w:bottom w:val="nil"/>
          <w:right w:val="nil"/>
          <w:between w:val="nil"/>
        </w:pBdr>
        <w:ind w:left="1361"/>
        <w:rPr>
          <w:rFonts w:cs="Times New Roman"/>
          <w:szCs w:val="24"/>
        </w:rPr>
      </w:pPr>
      <w:r>
        <w:rPr>
          <w:rFonts w:cs="Times New Roman"/>
          <w:szCs w:val="24"/>
        </w:rPr>
        <w:t>2.8.1.5</w:t>
      </w:r>
      <w:r w:rsidR="00E87D1F" w:rsidRPr="00E87D1F">
        <w:rPr>
          <w:rFonts w:cs="Times New Roman"/>
          <w:szCs w:val="24"/>
        </w:rPr>
        <w:t xml:space="preserve"> õpilaselt, kes asub õppima eesti keelest erinevas keeles läbiviidavas tasemeõppes.</w:t>
      </w:r>
    </w:p>
    <w:p w:rsidR="00C81656" w:rsidRDefault="00C81656" w:rsidP="00383300">
      <w:pPr>
        <w:pStyle w:val="Loendilik"/>
        <w:numPr>
          <w:ilvl w:val="2"/>
          <w:numId w:val="6"/>
        </w:numPr>
        <w:pBdr>
          <w:top w:val="nil"/>
          <w:left w:val="nil"/>
          <w:bottom w:val="nil"/>
          <w:right w:val="nil"/>
          <w:between w:val="nil"/>
        </w:pBdr>
        <w:rPr>
          <w:rFonts w:cs="Times New Roman"/>
          <w:szCs w:val="24"/>
        </w:rPr>
      </w:pPr>
      <w:r w:rsidRPr="00C81656">
        <w:rPr>
          <w:rFonts w:cs="Times New Roman"/>
          <w:szCs w:val="24"/>
        </w:rPr>
        <w:t>Kutseõppeasutus ei nõua õppekulude hüvitamist õpilaselt, kes:</w:t>
      </w:r>
      <w:r w:rsidRPr="00C81656">
        <w:rPr>
          <w:rFonts w:cs="Times New Roman"/>
          <w:szCs w:val="24"/>
        </w:rPr>
        <w:br/>
        <w:t>2.8.2.1 täidab õppimiskohustust;</w:t>
      </w:r>
    </w:p>
    <w:p w:rsidR="00C81656" w:rsidRDefault="00C81656" w:rsidP="00C81656">
      <w:pPr>
        <w:pStyle w:val="Loendilik"/>
        <w:pBdr>
          <w:top w:val="nil"/>
          <w:left w:val="nil"/>
          <w:bottom w:val="nil"/>
          <w:right w:val="nil"/>
          <w:between w:val="nil"/>
        </w:pBdr>
        <w:ind w:left="1361"/>
        <w:rPr>
          <w:rFonts w:cs="Times New Roman"/>
          <w:szCs w:val="24"/>
        </w:rPr>
      </w:pPr>
      <w:r>
        <w:rPr>
          <w:rFonts w:cs="Times New Roman"/>
          <w:szCs w:val="24"/>
        </w:rPr>
        <w:t>2</w:t>
      </w:r>
      <w:r w:rsidRPr="00C81656">
        <w:rPr>
          <w:rFonts w:cs="Times New Roman"/>
          <w:szCs w:val="24"/>
        </w:rPr>
        <w:t>.8.2.2 õpib ettevalmistavas õppes;</w:t>
      </w:r>
    </w:p>
    <w:p w:rsidR="00C81656" w:rsidRDefault="00C81656" w:rsidP="00C81656">
      <w:pPr>
        <w:pStyle w:val="Loendilik"/>
        <w:pBdr>
          <w:top w:val="nil"/>
          <w:left w:val="nil"/>
          <w:bottom w:val="nil"/>
          <w:right w:val="nil"/>
          <w:between w:val="nil"/>
        </w:pBdr>
        <w:ind w:left="1361"/>
        <w:rPr>
          <w:rFonts w:cs="Times New Roman"/>
          <w:szCs w:val="24"/>
        </w:rPr>
      </w:pPr>
      <w:r>
        <w:rPr>
          <w:rFonts w:cs="Times New Roman"/>
          <w:szCs w:val="24"/>
        </w:rPr>
        <w:t>2.8.2.3 õ</w:t>
      </w:r>
      <w:r w:rsidRPr="00C81656">
        <w:rPr>
          <w:rFonts w:cs="Times New Roman"/>
          <w:szCs w:val="24"/>
        </w:rPr>
        <w:t>pib kutsekeskhariduse õppekaval ega ole enne vastuvõt</w:t>
      </w:r>
      <w:r>
        <w:rPr>
          <w:rFonts w:cs="Times New Roman"/>
          <w:szCs w:val="24"/>
        </w:rPr>
        <w:t>mist omandanud keskharidust;</w:t>
      </w:r>
      <w:r>
        <w:rPr>
          <w:rFonts w:cs="Times New Roman"/>
          <w:szCs w:val="24"/>
        </w:rPr>
        <w:br/>
        <w:t xml:space="preserve">2.8.2.4 </w:t>
      </w:r>
      <w:r w:rsidRPr="00C81656">
        <w:rPr>
          <w:rFonts w:cs="Times New Roman"/>
          <w:szCs w:val="24"/>
        </w:rPr>
        <w:t xml:space="preserve">õpib seaduse alusel moodustatud koolituskohal ega vasta </w:t>
      </w:r>
      <w:r>
        <w:rPr>
          <w:rFonts w:cs="Times New Roman"/>
          <w:szCs w:val="24"/>
        </w:rPr>
        <w:t>punkt 2.8.1.  nimetatud tingimustele:</w:t>
      </w:r>
    </w:p>
    <w:p w:rsidR="00C81656" w:rsidRDefault="00C81656" w:rsidP="00C81656">
      <w:pPr>
        <w:pStyle w:val="Loendilik"/>
        <w:pBdr>
          <w:top w:val="nil"/>
          <w:left w:val="nil"/>
          <w:bottom w:val="nil"/>
          <w:right w:val="nil"/>
          <w:between w:val="nil"/>
        </w:pBdr>
        <w:ind w:left="1361"/>
        <w:rPr>
          <w:rFonts w:cs="Times New Roman"/>
          <w:szCs w:val="24"/>
        </w:rPr>
      </w:pPr>
      <w:r>
        <w:rPr>
          <w:rFonts w:cs="Times New Roman"/>
          <w:szCs w:val="24"/>
        </w:rPr>
        <w:t xml:space="preserve">2.8.2.4 </w:t>
      </w:r>
      <w:r w:rsidRPr="00C81656">
        <w:rPr>
          <w:rFonts w:cs="Times New Roman"/>
          <w:szCs w:val="24"/>
        </w:rPr>
        <w:t xml:space="preserve">asub esimest korda samal tasemel õppima pärast ettevalmistava õppe lõpetamist või on varem paralleelselt </w:t>
      </w:r>
      <w:proofErr w:type="spellStart"/>
      <w:r w:rsidRPr="00C81656">
        <w:rPr>
          <w:rFonts w:cs="Times New Roman"/>
          <w:szCs w:val="24"/>
        </w:rPr>
        <w:t>üldkeskhariduse</w:t>
      </w:r>
      <w:proofErr w:type="spellEnd"/>
      <w:r w:rsidRPr="00C81656">
        <w:rPr>
          <w:rFonts w:cs="Times New Roman"/>
          <w:szCs w:val="24"/>
        </w:rPr>
        <w:t xml:space="preserve"> omandamisega</w:t>
      </w:r>
      <w:r>
        <w:rPr>
          <w:rFonts w:cs="Times New Roman"/>
          <w:szCs w:val="24"/>
        </w:rPr>
        <w:t xml:space="preserve"> lõpetanud kutseõppe tasemeõppe;</w:t>
      </w:r>
    </w:p>
    <w:p w:rsidR="00C81656" w:rsidRDefault="00C81656" w:rsidP="00C81656">
      <w:pPr>
        <w:pStyle w:val="Loendilik"/>
        <w:pBdr>
          <w:top w:val="nil"/>
          <w:left w:val="nil"/>
          <w:bottom w:val="nil"/>
          <w:right w:val="nil"/>
          <w:between w:val="nil"/>
        </w:pBdr>
        <w:ind w:left="1361"/>
        <w:rPr>
          <w:rFonts w:cs="Times New Roman"/>
          <w:szCs w:val="24"/>
        </w:rPr>
      </w:pPr>
      <w:r>
        <w:rPr>
          <w:rFonts w:cs="Times New Roman"/>
          <w:szCs w:val="24"/>
        </w:rPr>
        <w:t xml:space="preserve">2.8.2.5 </w:t>
      </w:r>
      <w:r w:rsidRPr="00C81656">
        <w:rPr>
          <w:rFonts w:cs="Times New Roman"/>
          <w:szCs w:val="24"/>
        </w:rPr>
        <w:t xml:space="preserve">on tuvastatud vähenenud töövõime, ta on registreeritud töötu või muu sihtrühm tööturumeetmete seaduses sätestatud oskuste arendamise tööturumeetme </w:t>
      </w:r>
      <w:r w:rsidRPr="00C81656">
        <w:rPr>
          <w:rFonts w:cs="Times New Roman"/>
          <w:szCs w:val="24"/>
        </w:rPr>
        <w:lastRenderedPageBreak/>
        <w:t>alusel ning Eesti Töötukassa on temaga tegevuskavas kokku leppinud töötukassa toel kutseõppe tasemeõppesse õppima asu</w:t>
      </w:r>
      <w:r>
        <w:rPr>
          <w:rFonts w:cs="Times New Roman"/>
          <w:szCs w:val="24"/>
        </w:rPr>
        <w:t>mise;</w:t>
      </w:r>
    </w:p>
    <w:p w:rsidR="00712EEC" w:rsidRPr="00712EEC" w:rsidRDefault="00C81656" w:rsidP="00CF16ED">
      <w:pPr>
        <w:pStyle w:val="Loendilik"/>
        <w:pBdr>
          <w:top w:val="nil"/>
          <w:left w:val="nil"/>
          <w:bottom w:val="nil"/>
          <w:right w:val="nil"/>
          <w:between w:val="nil"/>
        </w:pBdr>
        <w:ind w:left="1361"/>
        <w:rPr>
          <w:rFonts w:cs="Times New Roman"/>
          <w:szCs w:val="24"/>
        </w:rPr>
      </w:pPr>
      <w:r>
        <w:rPr>
          <w:rFonts w:cs="Times New Roman"/>
          <w:szCs w:val="24"/>
        </w:rPr>
        <w:t xml:space="preserve">2.8.2.6 </w:t>
      </w:r>
      <w:r w:rsidRPr="00C81656">
        <w:rPr>
          <w:rFonts w:cs="Times New Roman"/>
          <w:szCs w:val="24"/>
        </w:rPr>
        <w:t xml:space="preserve">asub õppima õppekavarühmas või õppekaval, mille eest riik </w:t>
      </w:r>
      <w:r w:rsidR="00CF16ED">
        <w:rPr>
          <w:rFonts w:cs="Times New Roman"/>
          <w:szCs w:val="24"/>
        </w:rPr>
        <w:t>keelanud tasu võtta.</w:t>
      </w:r>
    </w:p>
    <w:p w:rsidR="001363CF" w:rsidRPr="007E36AF" w:rsidRDefault="0098133D" w:rsidP="00383300">
      <w:pPr>
        <w:pStyle w:val="Pealkiri1"/>
        <w:numPr>
          <w:ilvl w:val="0"/>
          <w:numId w:val="3"/>
        </w:numPr>
        <w:rPr>
          <w:rFonts w:cs="Times New Roman"/>
          <w:szCs w:val="24"/>
        </w:rPr>
      </w:pPr>
      <w:bookmarkStart w:id="4" w:name="_Toc379283494"/>
      <w:bookmarkStart w:id="5" w:name="_Toc220420983"/>
      <w:r w:rsidRPr="007E36AF">
        <w:rPr>
          <w:rFonts w:cs="Times New Roman"/>
          <w:szCs w:val="24"/>
        </w:rPr>
        <w:t>PRAKTILISE TÖÖ KORRALDUS, TINGIMUSED JA KORD</w:t>
      </w:r>
      <w:bookmarkEnd w:id="4"/>
      <w:bookmarkEnd w:id="5"/>
    </w:p>
    <w:p w:rsidR="00377094" w:rsidRPr="007E36AF" w:rsidRDefault="00377094" w:rsidP="00383300">
      <w:pPr>
        <w:pStyle w:val="Loendilik"/>
        <w:numPr>
          <w:ilvl w:val="1"/>
          <w:numId w:val="3"/>
        </w:numPr>
        <w:rPr>
          <w:rFonts w:cs="Times New Roman"/>
          <w:szCs w:val="24"/>
        </w:rPr>
      </w:pPr>
      <w:r w:rsidRPr="007E36AF">
        <w:rPr>
          <w:rFonts w:cs="Times New Roman"/>
          <w:szCs w:val="24"/>
        </w:rPr>
        <w:t>Praktiline töö jaguneb tunniplaaniga reguleeritud ja individuaalseks praktiliseks tööks.</w:t>
      </w:r>
    </w:p>
    <w:p w:rsidR="00435A9B" w:rsidRPr="007E36AF" w:rsidRDefault="00435A9B" w:rsidP="00383300">
      <w:pPr>
        <w:pStyle w:val="Loendilik"/>
        <w:numPr>
          <w:ilvl w:val="1"/>
          <w:numId w:val="3"/>
        </w:numPr>
        <w:rPr>
          <w:rFonts w:cs="Times New Roman"/>
          <w:szCs w:val="24"/>
        </w:rPr>
      </w:pPr>
      <w:r w:rsidRPr="007E36AF">
        <w:rPr>
          <w:rFonts w:cs="Times New Roman"/>
          <w:szCs w:val="24"/>
        </w:rPr>
        <w:t>Praktiline töö toimub kooli õppebaasides aastaringselt.</w:t>
      </w:r>
    </w:p>
    <w:p w:rsidR="00377094" w:rsidRPr="007E36AF" w:rsidRDefault="00435A9B" w:rsidP="00383300">
      <w:pPr>
        <w:pStyle w:val="Loendilik"/>
        <w:numPr>
          <w:ilvl w:val="1"/>
          <w:numId w:val="3"/>
        </w:numPr>
        <w:rPr>
          <w:rFonts w:cs="Times New Roman"/>
          <w:szCs w:val="24"/>
        </w:rPr>
      </w:pPr>
      <w:r w:rsidRPr="007E36AF">
        <w:rPr>
          <w:rFonts w:cs="Times New Roman"/>
          <w:szCs w:val="24"/>
        </w:rPr>
        <w:t xml:space="preserve">Individuaalne praktiline töö toimub </w:t>
      </w:r>
      <w:r w:rsidR="005C050D">
        <w:rPr>
          <w:rFonts w:cs="Times New Roman"/>
          <w:szCs w:val="24"/>
        </w:rPr>
        <w:t>õ</w:t>
      </w:r>
      <w:r w:rsidR="00357366" w:rsidRPr="005C050D">
        <w:rPr>
          <w:rFonts w:cs="Times New Roman"/>
          <w:szCs w:val="24"/>
        </w:rPr>
        <w:t>petajate/praktikajuhendajate</w:t>
      </w:r>
      <w:r w:rsidRPr="007E36AF">
        <w:rPr>
          <w:rFonts w:cs="Times New Roman"/>
          <w:szCs w:val="24"/>
        </w:rPr>
        <w:t xml:space="preserve"> koostatud graafiku alusel õp</w:t>
      </w:r>
      <w:r w:rsidR="005C050D">
        <w:rPr>
          <w:rFonts w:cs="Times New Roman"/>
          <w:szCs w:val="24"/>
        </w:rPr>
        <w:t>ilaste</w:t>
      </w:r>
      <w:r w:rsidRPr="007E36AF">
        <w:rPr>
          <w:rFonts w:cs="Times New Roman"/>
          <w:szCs w:val="24"/>
        </w:rPr>
        <w:t xml:space="preserve"> individuaalse juhendamise korras.</w:t>
      </w:r>
    </w:p>
    <w:p w:rsidR="00435A9B" w:rsidRPr="007E36AF" w:rsidRDefault="00435A9B" w:rsidP="00383300">
      <w:pPr>
        <w:pStyle w:val="Loendilik"/>
        <w:numPr>
          <w:ilvl w:val="1"/>
          <w:numId w:val="3"/>
        </w:numPr>
        <w:rPr>
          <w:rFonts w:cs="Times New Roman"/>
          <w:szCs w:val="24"/>
        </w:rPr>
      </w:pPr>
      <w:r w:rsidRPr="00A81DA7">
        <w:rPr>
          <w:rFonts w:cs="Times New Roman"/>
          <w:szCs w:val="24"/>
        </w:rPr>
        <w:t xml:space="preserve">Individuaalsel praktilisel tööl osalemise arvestust </w:t>
      </w:r>
      <w:r w:rsidR="00A81DA7" w:rsidRPr="00A81DA7">
        <w:rPr>
          <w:rFonts w:cs="Times New Roman"/>
          <w:szCs w:val="24"/>
        </w:rPr>
        <w:t xml:space="preserve">peab praktika juhendaja, fikseerides see </w:t>
      </w:r>
      <w:r w:rsidRPr="00A81DA7">
        <w:rPr>
          <w:rFonts w:cs="Times New Roman"/>
          <w:szCs w:val="24"/>
        </w:rPr>
        <w:t xml:space="preserve"> indiv</w:t>
      </w:r>
      <w:r w:rsidR="000E7505" w:rsidRPr="00A81DA7">
        <w:rPr>
          <w:rFonts w:cs="Times New Roman"/>
          <w:szCs w:val="24"/>
        </w:rPr>
        <w:t>iduaalprakt</w:t>
      </w:r>
      <w:r w:rsidR="00464FDA" w:rsidRPr="00A81DA7">
        <w:rPr>
          <w:rFonts w:cs="Times New Roman"/>
          <w:szCs w:val="24"/>
        </w:rPr>
        <w:t>ika arvestuse leh</w:t>
      </w:r>
      <w:r w:rsidR="000E7505" w:rsidRPr="00A81DA7">
        <w:rPr>
          <w:rFonts w:cs="Times New Roman"/>
          <w:szCs w:val="24"/>
        </w:rPr>
        <w:t>el</w:t>
      </w:r>
      <w:r w:rsidR="00A81DA7" w:rsidRPr="00A81DA7">
        <w:rPr>
          <w:rFonts w:cs="Times New Roman"/>
          <w:szCs w:val="24"/>
        </w:rPr>
        <w:t>.</w:t>
      </w:r>
      <w:r w:rsidR="00A81DA7">
        <w:rPr>
          <w:rFonts w:cs="Times New Roman"/>
          <w:szCs w:val="24"/>
        </w:rPr>
        <w:t xml:space="preserve"> Kui praktiline töö on sooritatud, kannab õpetaja selle õppetöö päevikusse.</w:t>
      </w:r>
    </w:p>
    <w:p w:rsidR="006D7E8E" w:rsidRPr="007E36AF" w:rsidRDefault="0098133D" w:rsidP="00383300">
      <w:pPr>
        <w:pStyle w:val="Pealkiri1"/>
        <w:numPr>
          <w:ilvl w:val="0"/>
          <w:numId w:val="3"/>
        </w:numPr>
        <w:rPr>
          <w:rFonts w:cs="Times New Roman"/>
          <w:szCs w:val="24"/>
        </w:rPr>
      </w:pPr>
      <w:bookmarkStart w:id="6" w:name="_Toc379283495"/>
      <w:bookmarkStart w:id="7" w:name="_Toc220420984"/>
      <w:r w:rsidRPr="007E36AF">
        <w:rPr>
          <w:rFonts w:cs="Times New Roman"/>
          <w:szCs w:val="24"/>
        </w:rPr>
        <w:t>ÕPILASTE TÖÖOHUTUSALASE JUHENDAMISE KORD</w:t>
      </w:r>
      <w:bookmarkEnd w:id="6"/>
      <w:bookmarkEnd w:id="7"/>
    </w:p>
    <w:p w:rsidR="009F22B3" w:rsidRPr="007E36AF" w:rsidRDefault="009F22B3" w:rsidP="00383300">
      <w:pPr>
        <w:pStyle w:val="Loendilik"/>
        <w:numPr>
          <w:ilvl w:val="1"/>
          <w:numId w:val="3"/>
        </w:numPr>
        <w:rPr>
          <w:rFonts w:cs="Times New Roman"/>
          <w:b/>
          <w:szCs w:val="24"/>
        </w:rPr>
      </w:pPr>
      <w:r w:rsidRPr="009020C4">
        <w:rPr>
          <w:rFonts w:cs="Times New Roman"/>
          <w:szCs w:val="24"/>
        </w:rPr>
        <w:t xml:space="preserve">Töötervishoiu ja tööohutuse alane </w:t>
      </w:r>
      <w:r w:rsidR="00464FDA">
        <w:rPr>
          <w:rFonts w:cs="Times New Roman"/>
          <w:szCs w:val="24"/>
        </w:rPr>
        <w:t>tegevus on koolis reguleeritud t</w:t>
      </w:r>
      <w:r w:rsidRPr="009020C4">
        <w:rPr>
          <w:rFonts w:cs="Times New Roman"/>
          <w:szCs w:val="24"/>
        </w:rPr>
        <w:t>öötervishoiu ja</w:t>
      </w:r>
      <w:r w:rsidR="00464FDA">
        <w:rPr>
          <w:rFonts w:cs="Times New Roman"/>
          <w:szCs w:val="24"/>
        </w:rPr>
        <w:t xml:space="preserve"> tööohutuse seaduse, k</w:t>
      </w:r>
      <w:r w:rsidRPr="007E36AF">
        <w:rPr>
          <w:rFonts w:cs="Times New Roman"/>
          <w:szCs w:val="24"/>
        </w:rPr>
        <w:t xml:space="preserve">utseõppeasutuse seaduse ning teiste seadusest tulenevate määruste, normatiivide ja töökorralduse reeglitega. </w:t>
      </w:r>
    </w:p>
    <w:p w:rsidR="00266124" w:rsidRDefault="00266124" w:rsidP="00383300">
      <w:pPr>
        <w:pStyle w:val="Default"/>
        <w:numPr>
          <w:ilvl w:val="1"/>
          <w:numId w:val="3"/>
        </w:numPr>
        <w:contextualSpacing/>
        <w:rPr>
          <w:color w:val="auto"/>
          <w:lang w:val="et-EE"/>
        </w:rPr>
      </w:pPr>
      <w:r w:rsidRPr="00266124">
        <w:rPr>
          <w:color w:val="auto"/>
          <w:lang w:val="et-EE"/>
        </w:rPr>
        <w:t>Kooli iga õpilane peab läbima tööohutusalase juhendamise, mille toimumine</w:t>
      </w:r>
      <w:r w:rsidR="005F113A">
        <w:rPr>
          <w:color w:val="auto"/>
          <w:lang w:val="et-EE"/>
        </w:rPr>
        <w:t xml:space="preserve"> </w:t>
      </w:r>
      <w:r w:rsidRPr="00266124">
        <w:rPr>
          <w:color w:val="auto"/>
          <w:lang w:val="et-EE"/>
        </w:rPr>
        <w:t xml:space="preserve">registreeritakse töötervishoiu ja tööohutusalase koolituse registreerimise kaardil (edaspidi </w:t>
      </w:r>
      <w:r w:rsidRPr="00266124">
        <w:rPr>
          <w:i/>
          <w:color w:val="auto"/>
          <w:lang w:val="et-EE"/>
        </w:rPr>
        <w:t>registreerimiskaart</w:t>
      </w:r>
      <w:r w:rsidRPr="00266124">
        <w:rPr>
          <w:color w:val="auto"/>
          <w:lang w:val="et-EE"/>
        </w:rPr>
        <w:t>).</w:t>
      </w:r>
    </w:p>
    <w:p w:rsidR="00266124" w:rsidRPr="005E42DF" w:rsidRDefault="00266124" w:rsidP="00383300">
      <w:pPr>
        <w:pStyle w:val="Default"/>
        <w:numPr>
          <w:ilvl w:val="1"/>
          <w:numId w:val="3"/>
        </w:numPr>
        <w:contextualSpacing/>
        <w:rPr>
          <w:color w:val="auto"/>
          <w:lang w:val="et-EE"/>
        </w:rPr>
      </w:pPr>
      <w:r w:rsidRPr="00266124">
        <w:rPr>
          <w:rFonts w:eastAsia="Calibri"/>
          <w:color w:val="auto"/>
          <w:lang w:val="et-EE"/>
        </w:rPr>
        <w:t xml:space="preserve">Töötervishoiu- ja </w:t>
      </w:r>
      <w:r w:rsidRPr="005E42DF">
        <w:rPr>
          <w:rFonts w:eastAsia="Calibri"/>
          <w:color w:val="auto"/>
          <w:lang w:val="et-EE"/>
        </w:rPr>
        <w:t xml:space="preserve">tööohutusalase juhendamise õpilasele viib läbi kooli töökeskkonnaspetsialist või selleks määratud õpetaja õpilase õppima asumisel kuue nädala jooksul. </w:t>
      </w:r>
    </w:p>
    <w:p w:rsidR="00266124" w:rsidRDefault="00266124" w:rsidP="00383300">
      <w:pPr>
        <w:pStyle w:val="Loendilik"/>
        <w:numPr>
          <w:ilvl w:val="1"/>
          <w:numId w:val="3"/>
        </w:numPr>
        <w:rPr>
          <w:rFonts w:cs="Times New Roman"/>
          <w:szCs w:val="24"/>
        </w:rPr>
      </w:pPr>
      <w:r w:rsidRPr="00266124">
        <w:rPr>
          <w:rFonts w:cs="Times New Roman"/>
          <w:szCs w:val="24"/>
        </w:rPr>
        <w:t>Tööohutusalane juhendamine toimub enne esmakordset praktilist tööd ja</w:t>
      </w:r>
      <w:r w:rsidR="005F113A">
        <w:rPr>
          <w:rFonts w:cs="Times New Roman"/>
          <w:szCs w:val="24"/>
        </w:rPr>
        <w:t xml:space="preserve"> </w:t>
      </w:r>
      <w:r w:rsidRPr="00266124">
        <w:rPr>
          <w:rFonts w:cs="Times New Roman"/>
          <w:szCs w:val="24"/>
        </w:rPr>
        <w:t>töövahendite kasutamist, mille käigus kordab õpetaja/ praktikajuhendaja põhilisi</w:t>
      </w:r>
      <w:r w:rsidR="005F113A">
        <w:rPr>
          <w:rFonts w:cs="Times New Roman"/>
          <w:szCs w:val="24"/>
        </w:rPr>
        <w:t xml:space="preserve"> </w:t>
      </w:r>
      <w:r w:rsidRPr="00266124">
        <w:rPr>
          <w:rFonts w:cs="Times New Roman"/>
          <w:szCs w:val="24"/>
        </w:rPr>
        <w:t>praktilise tööga seotud ohtusid, annab juhised ohu korral käitumiseks ning hindab vajadust</w:t>
      </w:r>
      <w:r w:rsidR="005F113A">
        <w:rPr>
          <w:rFonts w:cs="Times New Roman"/>
          <w:szCs w:val="24"/>
        </w:rPr>
        <w:t xml:space="preserve"> </w:t>
      </w:r>
      <w:r w:rsidRPr="00266124">
        <w:rPr>
          <w:rFonts w:cs="Times New Roman"/>
          <w:szCs w:val="24"/>
        </w:rPr>
        <w:t>täiendava tööohutusalase juhendamise järele.</w:t>
      </w:r>
    </w:p>
    <w:p w:rsidR="00464FDA" w:rsidRDefault="00266124" w:rsidP="00383300">
      <w:pPr>
        <w:pStyle w:val="Loendilik"/>
        <w:numPr>
          <w:ilvl w:val="1"/>
          <w:numId w:val="3"/>
        </w:numPr>
        <w:spacing w:line="240" w:lineRule="auto"/>
        <w:rPr>
          <w:rFonts w:cs="Times New Roman"/>
          <w:szCs w:val="24"/>
        </w:rPr>
      </w:pPr>
      <w:r w:rsidRPr="00266124">
        <w:rPr>
          <w:rFonts w:eastAsia="Calibri" w:cs="Times New Roman"/>
          <w:szCs w:val="24"/>
        </w:rPr>
        <w:t>Töötervishoiu- ja ohutusalane juhendamine toimub</w:t>
      </w:r>
      <w:r w:rsidR="00464FDA">
        <w:rPr>
          <w:rFonts w:cs="Times New Roman"/>
          <w:szCs w:val="24"/>
        </w:rPr>
        <w:t>:</w:t>
      </w:r>
    </w:p>
    <w:p w:rsidR="00464FDA" w:rsidRDefault="009F22B3" w:rsidP="00383300">
      <w:pPr>
        <w:pStyle w:val="Loendilik"/>
        <w:numPr>
          <w:ilvl w:val="2"/>
          <w:numId w:val="3"/>
        </w:numPr>
        <w:rPr>
          <w:rFonts w:cs="Times New Roman"/>
          <w:szCs w:val="24"/>
        </w:rPr>
      </w:pPr>
      <w:r w:rsidRPr="007E36AF">
        <w:rPr>
          <w:rFonts w:cs="Times New Roman"/>
          <w:szCs w:val="24"/>
        </w:rPr>
        <w:t>uute töötervishoiu ja tööohutuse juhendite või õigusaktide kehtestamisel</w:t>
      </w:r>
      <w:r w:rsidR="00464FDA">
        <w:rPr>
          <w:rFonts w:cs="Times New Roman"/>
          <w:szCs w:val="24"/>
        </w:rPr>
        <w:t>;</w:t>
      </w:r>
    </w:p>
    <w:p w:rsidR="00464FDA" w:rsidRDefault="009F22B3" w:rsidP="00383300">
      <w:pPr>
        <w:pStyle w:val="Loendilik"/>
        <w:numPr>
          <w:ilvl w:val="2"/>
          <w:numId w:val="3"/>
        </w:numPr>
        <w:rPr>
          <w:rFonts w:cs="Times New Roman"/>
          <w:szCs w:val="24"/>
        </w:rPr>
      </w:pPr>
      <w:r w:rsidRPr="007E36AF">
        <w:rPr>
          <w:rFonts w:cs="Times New Roman"/>
          <w:szCs w:val="24"/>
        </w:rPr>
        <w:t>kehtivate nõuete muutumisel</w:t>
      </w:r>
      <w:r w:rsidR="00464FDA">
        <w:rPr>
          <w:rFonts w:cs="Times New Roman"/>
          <w:szCs w:val="24"/>
        </w:rPr>
        <w:t>;</w:t>
      </w:r>
    </w:p>
    <w:p w:rsidR="00464FDA" w:rsidRDefault="009F22B3" w:rsidP="00383300">
      <w:pPr>
        <w:pStyle w:val="Loendilik"/>
        <w:numPr>
          <w:ilvl w:val="2"/>
          <w:numId w:val="3"/>
        </w:numPr>
        <w:rPr>
          <w:rFonts w:cs="Times New Roman"/>
          <w:szCs w:val="24"/>
        </w:rPr>
      </w:pPr>
      <w:r w:rsidRPr="007E36AF">
        <w:rPr>
          <w:rFonts w:cs="Times New Roman"/>
          <w:szCs w:val="24"/>
        </w:rPr>
        <w:t>töökorralduse muutmisel</w:t>
      </w:r>
      <w:r w:rsidR="00464FDA">
        <w:rPr>
          <w:rFonts w:cs="Times New Roman"/>
          <w:szCs w:val="24"/>
        </w:rPr>
        <w:t>;</w:t>
      </w:r>
    </w:p>
    <w:p w:rsidR="00464FDA" w:rsidRDefault="009F22B3" w:rsidP="00383300">
      <w:pPr>
        <w:pStyle w:val="Loendilik"/>
        <w:numPr>
          <w:ilvl w:val="2"/>
          <w:numId w:val="3"/>
        </w:numPr>
        <w:rPr>
          <w:rFonts w:cs="Times New Roman"/>
          <w:szCs w:val="24"/>
        </w:rPr>
      </w:pPr>
      <w:r w:rsidRPr="007E36AF">
        <w:rPr>
          <w:rFonts w:cs="Times New Roman"/>
          <w:szCs w:val="24"/>
        </w:rPr>
        <w:t>kui praktilise mooduli õppe korraldamisel on olnud kolmest kuust pikem vaheaeg</w:t>
      </w:r>
      <w:r w:rsidR="00464FDA">
        <w:rPr>
          <w:rFonts w:cs="Times New Roman"/>
          <w:szCs w:val="24"/>
        </w:rPr>
        <w:t>;</w:t>
      </w:r>
    </w:p>
    <w:p w:rsidR="00464FDA" w:rsidRDefault="009F22B3" w:rsidP="00383300">
      <w:pPr>
        <w:pStyle w:val="Loendilik"/>
        <w:numPr>
          <w:ilvl w:val="2"/>
          <w:numId w:val="3"/>
        </w:numPr>
        <w:rPr>
          <w:rFonts w:cs="Times New Roman"/>
          <w:szCs w:val="24"/>
        </w:rPr>
      </w:pPr>
      <w:r w:rsidRPr="007E36AF">
        <w:rPr>
          <w:rFonts w:cs="Times New Roman"/>
          <w:szCs w:val="24"/>
        </w:rPr>
        <w:t>tehnoloogia või töövahendit</w:t>
      </w:r>
      <w:r w:rsidR="00031D1A" w:rsidRPr="007E36AF">
        <w:rPr>
          <w:rFonts w:cs="Times New Roman"/>
          <w:szCs w:val="24"/>
        </w:rPr>
        <w:t>e vahetamisel või uuendamisel</w:t>
      </w:r>
      <w:r w:rsidR="00464FDA">
        <w:rPr>
          <w:rFonts w:cs="Times New Roman"/>
          <w:szCs w:val="24"/>
        </w:rPr>
        <w:t>;</w:t>
      </w:r>
    </w:p>
    <w:p w:rsidR="00464FDA" w:rsidRDefault="00031D1A" w:rsidP="00383300">
      <w:pPr>
        <w:pStyle w:val="Loendilik"/>
        <w:numPr>
          <w:ilvl w:val="2"/>
          <w:numId w:val="3"/>
        </w:numPr>
        <w:rPr>
          <w:rFonts w:cs="Times New Roman"/>
          <w:szCs w:val="24"/>
        </w:rPr>
      </w:pPr>
      <w:r w:rsidRPr="007E36AF">
        <w:rPr>
          <w:rFonts w:cs="Times New Roman"/>
          <w:szCs w:val="24"/>
        </w:rPr>
        <w:t xml:space="preserve">kui </w:t>
      </w:r>
      <w:r w:rsidR="00266124">
        <w:rPr>
          <w:rFonts w:cs="Times New Roman"/>
          <w:szCs w:val="24"/>
        </w:rPr>
        <w:t>õpilane</w:t>
      </w:r>
      <w:r w:rsidR="009F22B3" w:rsidRPr="007E36AF">
        <w:rPr>
          <w:rFonts w:cs="Times New Roman"/>
          <w:szCs w:val="24"/>
        </w:rPr>
        <w:t>rikkus tööohutusnõudeid, mis põhjustas või oleks võinud põhjustada õnnetuse</w:t>
      </w:r>
      <w:r w:rsidR="00464FDA">
        <w:rPr>
          <w:rFonts w:cs="Times New Roman"/>
          <w:szCs w:val="24"/>
        </w:rPr>
        <w:t>;</w:t>
      </w:r>
    </w:p>
    <w:p w:rsidR="00464FDA" w:rsidRDefault="00464FDA" w:rsidP="00383300">
      <w:pPr>
        <w:pStyle w:val="Loendilik"/>
        <w:numPr>
          <w:ilvl w:val="2"/>
          <w:numId w:val="3"/>
        </w:numPr>
        <w:rPr>
          <w:rFonts w:cs="Times New Roman"/>
          <w:szCs w:val="24"/>
        </w:rPr>
      </w:pPr>
      <w:r>
        <w:rPr>
          <w:rFonts w:cs="Times New Roman"/>
          <w:szCs w:val="24"/>
        </w:rPr>
        <w:t>olulis</w:t>
      </w:r>
      <w:r w:rsidR="009F22B3" w:rsidRPr="007E36AF">
        <w:rPr>
          <w:rFonts w:cs="Times New Roman"/>
          <w:szCs w:val="24"/>
        </w:rPr>
        <w:t>e ohufaktor</w:t>
      </w:r>
      <w:r>
        <w:rPr>
          <w:rFonts w:cs="Times New Roman"/>
          <w:szCs w:val="24"/>
        </w:rPr>
        <w:t xml:space="preserve">iavastamisel </w:t>
      </w:r>
      <w:r w:rsidR="009F22B3" w:rsidRPr="007E36AF">
        <w:rPr>
          <w:rFonts w:cs="Times New Roman"/>
          <w:szCs w:val="24"/>
        </w:rPr>
        <w:t>(ohtliku materjali/kemikaali kasutusele võtmisel, seadme rike vms)</w:t>
      </w:r>
      <w:r>
        <w:rPr>
          <w:rFonts w:cs="Times New Roman"/>
          <w:szCs w:val="24"/>
        </w:rPr>
        <w:t>;</w:t>
      </w:r>
    </w:p>
    <w:p w:rsidR="00464FDA" w:rsidRDefault="009F22B3" w:rsidP="00383300">
      <w:pPr>
        <w:pStyle w:val="Loendilik"/>
        <w:numPr>
          <w:ilvl w:val="2"/>
          <w:numId w:val="3"/>
        </w:numPr>
        <w:rPr>
          <w:rFonts w:cs="Times New Roman"/>
          <w:szCs w:val="24"/>
        </w:rPr>
      </w:pPr>
      <w:r w:rsidRPr="007E36AF">
        <w:rPr>
          <w:rFonts w:cs="Times New Roman"/>
          <w:szCs w:val="24"/>
        </w:rPr>
        <w:t xml:space="preserve">kui </w:t>
      </w:r>
      <w:r w:rsidR="0035371F" w:rsidRPr="0035371F">
        <w:rPr>
          <w:rFonts w:cs="Times New Roman"/>
          <w:szCs w:val="24"/>
        </w:rPr>
        <w:t xml:space="preserve">õpetaja, praktikajuhendaja, juhtõpetaja, töökeskkonnaspetsialist või </w:t>
      </w:r>
      <w:r w:rsidR="006A32AB">
        <w:rPr>
          <w:rFonts w:cs="Times New Roman"/>
          <w:szCs w:val="24"/>
        </w:rPr>
        <w:t>õpilane</w:t>
      </w:r>
      <w:r w:rsidR="0035371F" w:rsidRPr="0035371F">
        <w:rPr>
          <w:rFonts w:cs="Times New Roman"/>
          <w:szCs w:val="24"/>
        </w:rPr>
        <w:t xml:space="preserve"> ise peab seda vajalikuks;</w:t>
      </w:r>
    </w:p>
    <w:p w:rsidR="009F22B3" w:rsidRPr="007E36AF" w:rsidRDefault="009F22B3" w:rsidP="00383300">
      <w:pPr>
        <w:pStyle w:val="Loendilik"/>
        <w:numPr>
          <w:ilvl w:val="2"/>
          <w:numId w:val="3"/>
        </w:numPr>
        <w:rPr>
          <w:rFonts w:cs="Times New Roman"/>
          <w:szCs w:val="24"/>
        </w:rPr>
      </w:pPr>
      <w:r w:rsidRPr="007E36AF">
        <w:rPr>
          <w:rFonts w:cs="Times New Roman"/>
          <w:szCs w:val="24"/>
        </w:rPr>
        <w:t>kui tööinspektor (EV Tööinspekt</w:t>
      </w:r>
      <w:r w:rsidR="003307C1" w:rsidRPr="007E36AF">
        <w:rPr>
          <w:rFonts w:cs="Times New Roman"/>
          <w:szCs w:val="24"/>
        </w:rPr>
        <w:t>sioonist) peab seda vajalikuks.</w:t>
      </w:r>
    </w:p>
    <w:p w:rsidR="009F22B3" w:rsidRPr="007E36AF" w:rsidRDefault="009F22B3" w:rsidP="00383300">
      <w:pPr>
        <w:pStyle w:val="Default"/>
        <w:numPr>
          <w:ilvl w:val="1"/>
          <w:numId w:val="3"/>
        </w:numPr>
        <w:contextualSpacing/>
        <w:rPr>
          <w:color w:val="auto"/>
          <w:lang w:val="et-EE"/>
        </w:rPr>
      </w:pPr>
      <w:r w:rsidRPr="007E36AF">
        <w:rPr>
          <w:color w:val="auto"/>
          <w:lang w:val="et-EE"/>
        </w:rPr>
        <w:t>Praktikale siirdumisel viib ohutusalase juhendamise läbi praktikaettevõtte.</w:t>
      </w:r>
    </w:p>
    <w:p w:rsidR="0035371F" w:rsidRPr="0035371F" w:rsidRDefault="0035371F" w:rsidP="00383300">
      <w:pPr>
        <w:pStyle w:val="Loendilik"/>
        <w:numPr>
          <w:ilvl w:val="1"/>
          <w:numId w:val="3"/>
        </w:numPr>
        <w:rPr>
          <w:rFonts w:cs="Times New Roman"/>
          <w:szCs w:val="24"/>
        </w:rPr>
      </w:pPr>
      <w:r w:rsidRPr="0035371F">
        <w:rPr>
          <w:rFonts w:cs="Times New Roman"/>
          <w:szCs w:val="24"/>
        </w:rPr>
        <w:t>Õppija registreerimiskaardil allkirjastatakse juhendatava ja juhendaja poolt kõik koolis läbitud tööohutusalased juhendamised.</w:t>
      </w:r>
    </w:p>
    <w:p w:rsidR="00435A9B" w:rsidRPr="007E36AF" w:rsidRDefault="009F22B3" w:rsidP="00383300">
      <w:pPr>
        <w:pStyle w:val="Default"/>
        <w:numPr>
          <w:ilvl w:val="1"/>
          <w:numId w:val="3"/>
        </w:numPr>
        <w:contextualSpacing/>
        <w:rPr>
          <w:color w:val="auto"/>
          <w:lang w:val="et-EE"/>
        </w:rPr>
      </w:pPr>
      <w:r w:rsidRPr="007E36AF">
        <w:rPr>
          <w:color w:val="auto"/>
          <w:lang w:val="et-EE"/>
        </w:rPr>
        <w:lastRenderedPageBreak/>
        <w:t xml:space="preserve">Registreerimiskaardid säilitatakse </w:t>
      </w:r>
      <w:r w:rsidR="001B7274">
        <w:rPr>
          <w:color w:val="auto"/>
          <w:lang w:val="et-EE"/>
        </w:rPr>
        <w:t>juhtõpetaja</w:t>
      </w:r>
      <w:r w:rsidRPr="007E36AF">
        <w:rPr>
          <w:color w:val="auto"/>
          <w:lang w:val="et-EE"/>
        </w:rPr>
        <w:t xml:space="preserve"> poolt kõikidele õpetajatele ja praktikajuhendajatele kättesaadavas kohas selleks ettenähtud kaustas. </w:t>
      </w:r>
    </w:p>
    <w:p w:rsidR="001363CF" w:rsidRPr="007E36AF" w:rsidRDefault="0098133D" w:rsidP="00383300">
      <w:pPr>
        <w:pStyle w:val="Pealkiri1"/>
        <w:numPr>
          <w:ilvl w:val="0"/>
          <w:numId w:val="3"/>
        </w:numPr>
        <w:rPr>
          <w:rFonts w:cs="Times New Roman"/>
          <w:szCs w:val="24"/>
        </w:rPr>
      </w:pPr>
      <w:bookmarkStart w:id="8" w:name="_Toc220420985"/>
      <w:r w:rsidRPr="007E36AF">
        <w:rPr>
          <w:rFonts w:cs="Times New Roman"/>
          <w:szCs w:val="24"/>
        </w:rPr>
        <w:t>VARASEMA ÕPI- JA TÖÖKOGEMUSE ARVESTAMISE (VÕTA) KORD</w:t>
      </w:r>
      <w:bookmarkEnd w:id="8"/>
    </w:p>
    <w:p w:rsidR="001363CF" w:rsidRPr="007E36AF" w:rsidRDefault="001363CF" w:rsidP="00383300">
      <w:pPr>
        <w:pStyle w:val="Loendilik"/>
        <w:numPr>
          <w:ilvl w:val="1"/>
          <w:numId w:val="3"/>
        </w:numPr>
        <w:rPr>
          <w:rFonts w:cs="Times New Roman"/>
          <w:szCs w:val="24"/>
        </w:rPr>
      </w:pPr>
      <w:r w:rsidRPr="007E36AF">
        <w:rPr>
          <w:rFonts w:cs="Times New Roman"/>
          <w:szCs w:val="24"/>
        </w:rPr>
        <w:t>Varasema õpi- ja töökogemu</w:t>
      </w:r>
      <w:r w:rsidR="00031D1A" w:rsidRPr="007E36AF">
        <w:rPr>
          <w:rFonts w:cs="Times New Roman"/>
          <w:szCs w:val="24"/>
        </w:rPr>
        <w:t>se arves</w:t>
      </w:r>
      <w:r w:rsidR="00DD510A">
        <w:rPr>
          <w:rFonts w:cs="Times New Roman"/>
          <w:szCs w:val="24"/>
        </w:rPr>
        <w:t xml:space="preserve">tamise kord on kehtestatud </w:t>
      </w:r>
      <w:r w:rsidR="00DD510A" w:rsidRPr="009551B7">
        <w:rPr>
          <w:rFonts w:cs="Times New Roman"/>
          <w:szCs w:val="24"/>
        </w:rPr>
        <w:t>ÕKE l</w:t>
      </w:r>
      <w:r w:rsidR="00031D1A" w:rsidRPr="009551B7">
        <w:rPr>
          <w:rFonts w:cs="Times New Roman"/>
          <w:szCs w:val="24"/>
        </w:rPr>
        <w:t>isa</w:t>
      </w:r>
      <w:r w:rsidR="00DD510A" w:rsidRPr="009551B7">
        <w:rPr>
          <w:rFonts w:cs="Times New Roman"/>
          <w:szCs w:val="24"/>
        </w:rPr>
        <w:t>s</w:t>
      </w:r>
      <w:r w:rsidR="009551B7" w:rsidRPr="009551B7">
        <w:rPr>
          <w:rFonts w:cs="Times New Roman"/>
          <w:szCs w:val="24"/>
        </w:rPr>
        <w:t xml:space="preserve"> 2</w:t>
      </w:r>
      <w:r w:rsidR="00754153" w:rsidRPr="009551B7">
        <w:rPr>
          <w:rFonts w:cs="Times New Roman"/>
          <w:szCs w:val="24"/>
        </w:rPr>
        <w:t>.</w:t>
      </w:r>
    </w:p>
    <w:p w:rsidR="006C73EB" w:rsidRPr="007E36AF" w:rsidRDefault="006C73EB" w:rsidP="00383300">
      <w:pPr>
        <w:pStyle w:val="Loendilik"/>
        <w:numPr>
          <w:ilvl w:val="1"/>
          <w:numId w:val="3"/>
        </w:numPr>
        <w:rPr>
          <w:rFonts w:cs="Times New Roman"/>
          <w:szCs w:val="24"/>
        </w:rPr>
      </w:pPr>
      <w:r w:rsidRPr="007E36AF">
        <w:rPr>
          <w:rFonts w:cs="Times New Roman"/>
          <w:szCs w:val="24"/>
        </w:rPr>
        <w:t xml:space="preserve"> Kool rakendab </w:t>
      </w:r>
      <w:proofErr w:type="spellStart"/>
      <w:r w:rsidRPr="007E36AF">
        <w:rPr>
          <w:rFonts w:cs="Times New Roman"/>
          <w:szCs w:val="24"/>
        </w:rPr>
        <w:t>VÕTAt</w:t>
      </w:r>
      <w:proofErr w:type="spellEnd"/>
      <w:r w:rsidRPr="007E36AF">
        <w:rPr>
          <w:rFonts w:cs="Times New Roman"/>
          <w:szCs w:val="24"/>
        </w:rPr>
        <w:t xml:space="preserve"> individuaalse hindamise korras</w:t>
      </w:r>
      <w:r w:rsidR="00EB011C">
        <w:rPr>
          <w:rFonts w:cs="Times New Roman"/>
          <w:szCs w:val="24"/>
        </w:rPr>
        <w:t>:</w:t>
      </w:r>
    </w:p>
    <w:p w:rsidR="006C73EB" w:rsidRPr="007E36AF" w:rsidRDefault="00E839EA" w:rsidP="00383300">
      <w:pPr>
        <w:pStyle w:val="Loendilik"/>
        <w:numPr>
          <w:ilvl w:val="2"/>
          <w:numId w:val="3"/>
        </w:numPr>
        <w:rPr>
          <w:rFonts w:cs="Times New Roman"/>
          <w:szCs w:val="24"/>
        </w:rPr>
      </w:pPr>
      <w:r w:rsidRPr="007E36AF">
        <w:rPr>
          <w:rFonts w:cs="Times New Roman"/>
          <w:szCs w:val="24"/>
        </w:rPr>
        <w:t>v</w:t>
      </w:r>
      <w:r w:rsidR="006C73EB" w:rsidRPr="007E36AF">
        <w:rPr>
          <w:rFonts w:cs="Times New Roman"/>
          <w:szCs w:val="24"/>
        </w:rPr>
        <w:t>astuvõtutingimuste täitmisel;</w:t>
      </w:r>
    </w:p>
    <w:p w:rsidR="006C73EB" w:rsidRPr="00AE57D7" w:rsidRDefault="00E839EA" w:rsidP="00383300">
      <w:pPr>
        <w:pStyle w:val="Loendilik"/>
        <w:numPr>
          <w:ilvl w:val="2"/>
          <w:numId w:val="3"/>
        </w:numPr>
        <w:rPr>
          <w:rFonts w:cs="Times New Roman"/>
          <w:szCs w:val="24"/>
        </w:rPr>
      </w:pPr>
      <w:r w:rsidRPr="007E36AF">
        <w:rPr>
          <w:rFonts w:cs="Times New Roman"/>
          <w:szCs w:val="24"/>
        </w:rPr>
        <w:t>õ</w:t>
      </w:r>
      <w:r w:rsidR="006C73EB" w:rsidRPr="007E36AF">
        <w:rPr>
          <w:rFonts w:cs="Times New Roman"/>
          <w:szCs w:val="24"/>
        </w:rPr>
        <w:t>ppekava täitmise</w:t>
      </w:r>
      <w:r w:rsidR="00454FA2" w:rsidRPr="007E36AF">
        <w:rPr>
          <w:rFonts w:cs="Times New Roman"/>
          <w:szCs w:val="24"/>
        </w:rPr>
        <w:t>l (välja arvatud lõpueksam)</w:t>
      </w:r>
      <w:r w:rsidR="00034D39">
        <w:rPr>
          <w:rFonts w:cs="Times New Roman"/>
          <w:szCs w:val="24"/>
        </w:rPr>
        <w:t>.</w:t>
      </w:r>
    </w:p>
    <w:p w:rsidR="00634E45" w:rsidRPr="007E36AF" w:rsidRDefault="0098133D" w:rsidP="00383300">
      <w:pPr>
        <w:pStyle w:val="Pealkiri1"/>
        <w:numPr>
          <w:ilvl w:val="0"/>
          <w:numId w:val="3"/>
        </w:numPr>
        <w:rPr>
          <w:rFonts w:cs="Times New Roman"/>
          <w:szCs w:val="24"/>
        </w:rPr>
      </w:pPr>
      <w:bookmarkStart w:id="9" w:name="_Toc220420986"/>
      <w:r w:rsidRPr="0098133D">
        <w:rPr>
          <w:rFonts w:cs="Times New Roman"/>
          <w:szCs w:val="24"/>
        </w:rPr>
        <w:t>PRAKTIKA KORRALDUS</w:t>
      </w:r>
      <w:bookmarkEnd w:id="9"/>
    </w:p>
    <w:p w:rsidR="0035371F" w:rsidRPr="0035371F" w:rsidRDefault="0073433F" w:rsidP="00383300">
      <w:pPr>
        <w:pStyle w:val="Loendilik"/>
        <w:numPr>
          <w:ilvl w:val="1"/>
          <w:numId w:val="3"/>
        </w:numPr>
      </w:pPr>
      <w:r>
        <w:t>Praktika</w:t>
      </w:r>
      <w:r w:rsidRPr="0073433F">
        <w:t xml:space="preserve">, </w:t>
      </w:r>
      <w:r w:rsidRPr="00F35E8A">
        <w:t>sh välisriigis sooritatud praktika </w:t>
      </w:r>
      <w:r w:rsidR="0035371F" w:rsidRPr="0035371F">
        <w:t>on kutseõppe tasemeõppe osa, mille ajal õpilane täidab töökeskkonnas juhendajajuhendamisel kindlate õpieesmärkidega töö- ja õppeülesandeid. Praktika sooritamise käigus kinnistab õpilane teoreetilisi teadmisi, täiendab praktilisi oskusi ning kujundab hoiakuid.</w:t>
      </w:r>
    </w:p>
    <w:p w:rsidR="0035371F" w:rsidRPr="0035371F" w:rsidRDefault="0035371F" w:rsidP="00383300">
      <w:pPr>
        <w:pStyle w:val="Loendilik"/>
        <w:numPr>
          <w:ilvl w:val="1"/>
          <w:numId w:val="3"/>
        </w:numPr>
        <w:rPr>
          <w:rFonts w:cs="Times New Roman"/>
          <w:szCs w:val="24"/>
        </w:rPr>
      </w:pPr>
      <w:r w:rsidRPr="0035371F">
        <w:rPr>
          <w:rFonts w:cs="Times New Roman"/>
          <w:szCs w:val="24"/>
        </w:rPr>
        <w:t>Praktikakorraldus tagab kõigile õpilastele võimalused õppekavajärgse eesmärgistatud, juhendatud ning tagasisidestatud praktika läbimiseks asutuses või ettevõttes(edaspidi praktikakoht) ning praktika käigus saavutatud õpiväljundite hindamise vastavalt õppekavas sätestatud hindamiskriteeriumitele.</w:t>
      </w:r>
    </w:p>
    <w:p w:rsidR="0035371F" w:rsidRDefault="0035371F" w:rsidP="00383300">
      <w:pPr>
        <w:pStyle w:val="Loendilik"/>
        <w:numPr>
          <w:ilvl w:val="1"/>
          <w:numId w:val="3"/>
        </w:numPr>
        <w:rPr>
          <w:rFonts w:cs="Times New Roman"/>
          <w:szCs w:val="24"/>
        </w:rPr>
      </w:pPr>
      <w:r w:rsidRPr="0035371F">
        <w:rPr>
          <w:rFonts w:cs="Times New Roman"/>
          <w:szCs w:val="24"/>
        </w:rPr>
        <w:t>Praktikakorralduse eest vastutavad isikud määratakse direktori käskkirjaga.</w:t>
      </w:r>
    </w:p>
    <w:p w:rsidR="00034D39" w:rsidRPr="0035371F" w:rsidRDefault="00034D39" w:rsidP="00383300">
      <w:pPr>
        <w:pStyle w:val="Loendilik"/>
        <w:numPr>
          <w:ilvl w:val="1"/>
          <w:numId w:val="3"/>
        </w:numPr>
        <w:rPr>
          <w:rFonts w:cs="Times New Roman"/>
          <w:szCs w:val="24"/>
        </w:rPr>
      </w:pPr>
      <w:r>
        <w:rPr>
          <w:rFonts w:cs="Times New Roman"/>
          <w:szCs w:val="24"/>
        </w:rPr>
        <w:t>Praktika õpiväljundid ja maht on määratud õppekavaga.</w:t>
      </w:r>
    </w:p>
    <w:p w:rsidR="0035371F" w:rsidRPr="0035371F" w:rsidRDefault="0035371F" w:rsidP="00383300">
      <w:pPr>
        <w:pStyle w:val="Loendilik"/>
        <w:numPr>
          <w:ilvl w:val="1"/>
          <w:numId w:val="3"/>
        </w:numPr>
        <w:rPr>
          <w:rFonts w:cs="Times New Roman"/>
          <w:szCs w:val="24"/>
        </w:rPr>
      </w:pPr>
      <w:r w:rsidRPr="0035371F">
        <w:rPr>
          <w:rFonts w:cs="Times New Roman"/>
          <w:szCs w:val="24"/>
        </w:rPr>
        <w:t>Õppegruppide praktikaperioodid määratakse iga õppeaasta alguses õppetöögraafikuga. Praktikakohad ja -juhendajad täpsustatakse õppeaasta jooksul.</w:t>
      </w:r>
    </w:p>
    <w:p w:rsidR="00034D39" w:rsidRPr="00F8406C" w:rsidRDefault="00034D39" w:rsidP="00383300">
      <w:pPr>
        <w:pStyle w:val="Loendilik"/>
        <w:numPr>
          <w:ilvl w:val="1"/>
          <w:numId w:val="3"/>
        </w:numPr>
        <w:rPr>
          <w:rFonts w:cs="Times New Roman"/>
          <w:szCs w:val="24"/>
        </w:rPr>
      </w:pPr>
      <w:r w:rsidRPr="00F8406C">
        <w:rPr>
          <w:rFonts w:cs="Times New Roman"/>
          <w:szCs w:val="24"/>
        </w:rPr>
        <w:t xml:space="preserve">Praktika </w:t>
      </w:r>
      <w:r w:rsidR="00AF0615" w:rsidRPr="00F8406C">
        <w:rPr>
          <w:rFonts w:cs="Times New Roman"/>
          <w:szCs w:val="24"/>
        </w:rPr>
        <w:t>ettevalmistamine</w:t>
      </w:r>
      <w:r w:rsidRPr="00F8406C">
        <w:rPr>
          <w:rFonts w:cs="Times New Roman"/>
          <w:szCs w:val="24"/>
        </w:rPr>
        <w:t>:</w:t>
      </w:r>
    </w:p>
    <w:p w:rsidR="00034D39" w:rsidRPr="00F8406C" w:rsidRDefault="00306E98" w:rsidP="00383300">
      <w:pPr>
        <w:pStyle w:val="Loendilik"/>
        <w:numPr>
          <w:ilvl w:val="2"/>
          <w:numId w:val="3"/>
        </w:numPr>
        <w:rPr>
          <w:rFonts w:cs="Times New Roman"/>
          <w:szCs w:val="24"/>
        </w:rPr>
      </w:pPr>
      <w:r w:rsidRPr="00F8406C">
        <w:rPr>
          <w:rFonts w:cs="Times New Roman"/>
          <w:szCs w:val="24"/>
        </w:rPr>
        <w:t xml:space="preserve">Õppeaasta alguses </w:t>
      </w:r>
      <w:r w:rsidR="00491C9E" w:rsidRPr="00F8406C">
        <w:rPr>
          <w:rFonts w:cs="Times New Roman"/>
          <w:szCs w:val="24"/>
        </w:rPr>
        <w:t>informeerib</w:t>
      </w:r>
      <w:r w:rsidRPr="00F8406C">
        <w:rPr>
          <w:rFonts w:cs="Times New Roman"/>
          <w:szCs w:val="24"/>
        </w:rPr>
        <w:t xml:space="preserve"> juhtõpetaja</w:t>
      </w:r>
      <w:r w:rsidR="00491C9E" w:rsidRPr="00F8406C">
        <w:rPr>
          <w:rFonts w:cs="Times New Roman"/>
          <w:szCs w:val="24"/>
        </w:rPr>
        <w:t xml:space="preserve"> praktikale minevate õppegruppide õpilasi</w:t>
      </w:r>
      <w:r w:rsidRPr="00F8406C">
        <w:rPr>
          <w:rFonts w:cs="Times New Roman"/>
          <w:szCs w:val="24"/>
        </w:rPr>
        <w:t xml:space="preserve"> praktika t</w:t>
      </w:r>
      <w:r w:rsidR="00491C9E" w:rsidRPr="00F8406C">
        <w:rPr>
          <w:rFonts w:cs="Times New Roman"/>
          <w:szCs w:val="24"/>
        </w:rPr>
        <w:t>oimumise ajast, praktika sisust ja</w:t>
      </w:r>
      <w:r w:rsidRPr="00F8406C">
        <w:rPr>
          <w:rFonts w:cs="Times New Roman"/>
          <w:szCs w:val="24"/>
        </w:rPr>
        <w:t xml:space="preserve"> praktikakoha leidmise võimalustest;</w:t>
      </w:r>
    </w:p>
    <w:p w:rsidR="00306E98" w:rsidRPr="00F35E8A" w:rsidRDefault="00306E98" w:rsidP="00383300">
      <w:pPr>
        <w:pStyle w:val="Loendilik"/>
        <w:numPr>
          <w:ilvl w:val="2"/>
          <w:numId w:val="3"/>
        </w:numPr>
        <w:rPr>
          <w:rFonts w:cs="Times New Roman"/>
          <w:szCs w:val="24"/>
        </w:rPr>
      </w:pPr>
      <w:r>
        <w:rPr>
          <w:rFonts w:cs="Times New Roman"/>
          <w:szCs w:val="24"/>
        </w:rPr>
        <w:t xml:space="preserve">Praktikakoha </w:t>
      </w:r>
      <w:r w:rsidRPr="0035371F">
        <w:rPr>
          <w:rFonts w:cs="Times New Roman"/>
          <w:szCs w:val="24"/>
        </w:rPr>
        <w:t xml:space="preserve">leidmine toimub kooli eestvedamisel, õpilase, praktikakoha ja kooli koostöös. Vajadusel kindlustab kool õpilased praktikakohtadega. Õpilane võib praktika sooritada kooli </w:t>
      </w:r>
      <w:r w:rsidRPr="00F35E8A">
        <w:rPr>
          <w:rFonts w:cs="Times New Roman"/>
          <w:szCs w:val="24"/>
        </w:rPr>
        <w:t>tootmisbaasides</w:t>
      </w:r>
      <w:r w:rsidR="0073433F" w:rsidRPr="00F35E8A">
        <w:rPr>
          <w:rFonts w:cs="Times New Roman"/>
          <w:szCs w:val="24"/>
        </w:rPr>
        <w:t xml:space="preserve"> või välisriigis</w:t>
      </w:r>
      <w:r w:rsidR="00F35E8A">
        <w:rPr>
          <w:rFonts w:cs="Times New Roman"/>
          <w:szCs w:val="24"/>
        </w:rPr>
        <w:t>;</w:t>
      </w:r>
      <w:r w:rsidR="0073433F" w:rsidRPr="00F35E8A">
        <w:rPr>
          <w:rFonts w:cs="Times New Roman"/>
          <w:szCs w:val="24"/>
        </w:rPr>
        <w:t> </w:t>
      </w:r>
    </w:p>
    <w:p w:rsidR="00306E98" w:rsidRDefault="00306E98" w:rsidP="00383300">
      <w:pPr>
        <w:pStyle w:val="Loendilik"/>
        <w:numPr>
          <w:ilvl w:val="2"/>
          <w:numId w:val="3"/>
        </w:numPr>
        <w:rPr>
          <w:rFonts w:cs="Times New Roman"/>
          <w:szCs w:val="24"/>
        </w:rPr>
      </w:pPr>
      <w:r>
        <w:rPr>
          <w:rFonts w:cs="Times New Roman"/>
          <w:szCs w:val="24"/>
        </w:rPr>
        <w:t>Vähemalt nädal enne praktika algust esitab õpilane juhtõpetajale „Andmed praktikalepingu sõlmimiseks“;</w:t>
      </w:r>
    </w:p>
    <w:p w:rsidR="00F35E8A" w:rsidRPr="00D62500" w:rsidRDefault="00306E98" w:rsidP="00383300">
      <w:pPr>
        <w:pStyle w:val="Loendilik"/>
        <w:numPr>
          <w:ilvl w:val="2"/>
          <w:numId w:val="3"/>
        </w:numPr>
        <w:rPr>
          <w:rFonts w:cs="Times New Roman"/>
          <w:szCs w:val="24"/>
        </w:rPr>
      </w:pPr>
      <w:r>
        <w:rPr>
          <w:rFonts w:cs="Times New Roman"/>
          <w:szCs w:val="24"/>
        </w:rPr>
        <w:t xml:space="preserve">Juhtõpetaja </w:t>
      </w:r>
      <w:r w:rsidRPr="0035371F">
        <w:rPr>
          <w:rFonts w:cs="Times New Roman"/>
          <w:szCs w:val="24"/>
        </w:rPr>
        <w:t xml:space="preserve">hindab </w:t>
      </w:r>
      <w:r w:rsidR="00C513E5">
        <w:rPr>
          <w:rFonts w:cs="Times New Roman"/>
          <w:szCs w:val="24"/>
        </w:rPr>
        <w:t>esitatud andmete alusel</w:t>
      </w:r>
      <w:r w:rsidR="00E05CA8">
        <w:rPr>
          <w:rFonts w:cs="Times New Roman"/>
          <w:szCs w:val="24"/>
        </w:rPr>
        <w:t xml:space="preserve"> </w:t>
      </w:r>
      <w:r w:rsidRPr="0035371F">
        <w:rPr>
          <w:rFonts w:cs="Times New Roman"/>
          <w:szCs w:val="24"/>
        </w:rPr>
        <w:t>praktikakoha vastavust tingimustele</w:t>
      </w:r>
      <w:r w:rsidR="00C513E5">
        <w:rPr>
          <w:rFonts w:cs="Times New Roman"/>
          <w:szCs w:val="24"/>
        </w:rPr>
        <w:t>,</w:t>
      </w:r>
      <w:r w:rsidR="00E05CA8">
        <w:rPr>
          <w:rFonts w:cs="Times New Roman"/>
          <w:szCs w:val="24"/>
        </w:rPr>
        <w:t xml:space="preserve"> </w:t>
      </w:r>
      <w:r w:rsidR="00C513E5">
        <w:rPr>
          <w:rFonts w:cs="Times New Roman"/>
          <w:szCs w:val="24"/>
        </w:rPr>
        <w:t>et tagavad praktikale seatud eesmärkide</w:t>
      </w:r>
      <w:r w:rsidR="00C513E5" w:rsidRPr="0035371F">
        <w:rPr>
          <w:rFonts w:cs="Times New Roman"/>
          <w:szCs w:val="24"/>
        </w:rPr>
        <w:t xml:space="preserve"> ja õppekavas kirjeldatud õpi</w:t>
      </w:r>
      <w:r w:rsidR="00C513E5">
        <w:rPr>
          <w:rFonts w:cs="Times New Roman"/>
          <w:szCs w:val="24"/>
        </w:rPr>
        <w:t xml:space="preserve">väljundite </w:t>
      </w:r>
      <w:r w:rsidR="00C513E5" w:rsidRPr="00F8406C">
        <w:rPr>
          <w:rFonts w:cs="Times New Roman"/>
          <w:szCs w:val="24"/>
        </w:rPr>
        <w:t>saavutamise. Vajadusel suhtleb ettevõtte esindajaga</w:t>
      </w:r>
      <w:r w:rsidRPr="00F8406C">
        <w:rPr>
          <w:rFonts w:cs="Times New Roman"/>
          <w:szCs w:val="24"/>
        </w:rPr>
        <w:t>;</w:t>
      </w:r>
    </w:p>
    <w:p w:rsidR="00206C57" w:rsidRPr="001D16B2" w:rsidRDefault="00306E98" w:rsidP="00383300">
      <w:pPr>
        <w:pStyle w:val="Loendilik"/>
        <w:numPr>
          <w:ilvl w:val="2"/>
          <w:numId w:val="3"/>
        </w:numPr>
        <w:rPr>
          <w:rFonts w:cs="Times New Roman"/>
          <w:szCs w:val="24"/>
        </w:rPr>
      </w:pPr>
      <w:r w:rsidRPr="001D16B2">
        <w:rPr>
          <w:rFonts w:cs="Times New Roman"/>
          <w:szCs w:val="24"/>
        </w:rPr>
        <w:t xml:space="preserve">Juhtõpetaja valmistab </w:t>
      </w:r>
      <w:r w:rsidR="00206A5E" w:rsidRPr="001D16B2">
        <w:rPr>
          <w:rFonts w:cs="Times New Roman"/>
          <w:szCs w:val="24"/>
        </w:rPr>
        <w:t xml:space="preserve">õppeinfosüsteemis </w:t>
      </w:r>
      <w:r w:rsidR="00491C9E" w:rsidRPr="001D16B2">
        <w:rPr>
          <w:rFonts w:cs="Times New Roman"/>
          <w:szCs w:val="24"/>
        </w:rPr>
        <w:t>ette</w:t>
      </w:r>
      <w:r w:rsidR="00F8406C" w:rsidRPr="001D16B2">
        <w:rPr>
          <w:rFonts w:cs="Times New Roman"/>
          <w:szCs w:val="24"/>
        </w:rPr>
        <w:t xml:space="preserve"> </w:t>
      </w:r>
      <w:r w:rsidRPr="001D16B2">
        <w:rPr>
          <w:rFonts w:cs="Times New Roman"/>
          <w:szCs w:val="24"/>
        </w:rPr>
        <w:t>praktikadokumendid</w:t>
      </w:r>
      <w:r w:rsidR="00206C57" w:rsidRPr="001D16B2">
        <w:rPr>
          <w:rFonts w:cs="Times New Roman"/>
          <w:szCs w:val="24"/>
        </w:rPr>
        <w:t>:</w:t>
      </w:r>
    </w:p>
    <w:p w:rsidR="001D16B2" w:rsidRPr="001D16B2" w:rsidRDefault="00D26712" w:rsidP="00383300">
      <w:pPr>
        <w:pStyle w:val="Loendilik"/>
        <w:numPr>
          <w:ilvl w:val="3"/>
          <w:numId w:val="3"/>
        </w:numPr>
        <w:tabs>
          <w:tab w:val="left" w:pos="2835"/>
        </w:tabs>
        <w:rPr>
          <w:rFonts w:cs="Times New Roman"/>
          <w:szCs w:val="24"/>
        </w:rPr>
      </w:pPr>
      <w:r>
        <w:rPr>
          <w:rFonts w:cs="Times New Roman"/>
          <w:szCs w:val="24"/>
        </w:rPr>
        <w:t>õ</w:t>
      </w:r>
      <w:r w:rsidR="001D16B2" w:rsidRPr="001D16B2">
        <w:rPr>
          <w:rFonts w:cs="Times New Roman"/>
          <w:szCs w:val="24"/>
        </w:rPr>
        <w:t>pilase individuaalse praktikakava;</w:t>
      </w:r>
    </w:p>
    <w:p w:rsidR="001D16B2" w:rsidRPr="001D16B2" w:rsidRDefault="00D26712" w:rsidP="00383300">
      <w:pPr>
        <w:pStyle w:val="Loendilik"/>
        <w:numPr>
          <w:ilvl w:val="3"/>
          <w:numId w:val="3"/>
        </w:numPr>
        <w:rPr>
          <w:rFonts w:cs="Times New Roman"/>
          <w:szCs w:val="24"/>
        </w:rPr>
      </w:pPr>
      <w:r>
        <w:rPr>
          <w:rFonts w:cs="Times New Roman"/>
          <w:szCs w:val="24"/>
        </w:rPr>
        <w:t>h</w:t>
      </w:r>
      <w:r w:rsidR="001D16B2" w:rsidRPr="001D16B2">
        <w:rPr>
          <w:rFonts w:cs="Times New Roman"/>
          <w:szCs w:val="24"/>
        </w:rPr>
        <w:t>innangulehed õpilasele ja juhendajale;</w:t>
      </w:r>
    </w:p>
    <w:p w:rsidR="001D16B2" w:rsidRPr="001D16B2" w:rsidRDefault="00D26712" w:rsidP="00383300">
      <w:pPr>
        <w:pStyle w:val="Loendilik"/>
        <w:numPr>
          <w:ilvl w:val="3"/>
          <w:numId w:val="3"/>
        </w:numPr>
        <w:rPr>
          <w:rFonts w:cs="Times New Roman"/>
          <w:szCs w:val="24"/>
        </w:rPr>
      </w:pPr>
      <w:r>
        <w:rPr>
          <w:rFonts w:cs="Times New Roman"/>
          <w:szCs w:val="24"/>
        </w:rPr>
        <w:t>p</w:t>
      </w:r>
      <w:r w:rsidR="001D16B2" w:rsidRPr="001D16B2">
        <w:rPr>
          <w:rFonts w:cs="Times New Roman"/>
          <w:szCs w:val="24"/>
        </w:rPr>
        <w:t>raktikalepingu;</w:t>
      </w:r>
    </w:p>
    <w:p w:rsidR="001D16B2" w:rsidRPr="001D16B2" w:rsidRDefault="00D26712" w:rsidP="00383300">
      <w:pPr>
        <w:pStyle w:val="Loendilik"/>
        <w:numPr>
          <w:ilvl w:val="3"/>
          <w:numId w:val="3"/>
        </w:numPr>
        <w:rPr>
          <w:rFonts w:cs="Times New Roman"/>
          <w:szCs w:val="24"/>
        </w:rPr>
      </w:pPr>
      <w:r>
        <w:rPr>
          <w:rFonts w:cs="Times New Roman"/>
          <w:szCs w:val="24"/>
        </w:rPr>
        <w:t>p</w:t>
      </w:r>
      <w:r w:rsidR="001D16B2" w:rsidRPr="001D16B2">
        <w:rPr>
          <w:rFonts w:cs="Times New Roman"/>
          <w:szCs w:val="24"/>
        </w:rPr>
        <w:t>raktikapäeviku.</w:t>
      </w:r>
    </w:p>
    <w:p w:rsidR="001D16B2" w:rsidRPr="001D16B2" w:rsidRDefault="001D16B2" w:rsidP="00383300">
      <w:pPr>
        <w:pStyle w:val="Loendilik"/>
        <w:numPr>
          <w:ilvl w:val="2"/>
          <w:numId w:val="3"/>
        </w:numPr>
        <w:rPr>
          <w:rFonts w:cs="Times New Roman"/>
          <w:szCs w:val="24"/>
        </w:rPr>
      </w:pPr>
      <w:r>
        <w:rPr>
          <w:rFonts w:cs="Times New Roman"/>
          <w:szCs w:val="24"/>
        </w:rPr>
        <w:t>K</w:t>
      </w:r>
      <w:r w:rsidRPr="001D16B2">
        <w:rPr>
          <w:rFonts w:cs="Times New Roman"/>
          <w:szCs w:val="24"/>
        </w:rPr>
        <w:t>ooli kodulehel</w:t>
      </w:r>
      <w:r>
        <w:rPr>
          <w:rFonts w:cs="Times New Roman"/>
          <w:szCs w:val="24"/>
        </w:rPr>
        <w:t xml:space="preserve"> avalikustatakse</w:t>
      </w:r>
      <w:r w:rsidRPr="001D16B2">
        <w:rPr>
          <w:rFonts w:cs="Times New Roman"/>
          <w:szCs w:val="24"/>
        </w:rPr>
        <w:t>:</w:t>
      </w:r>
    </w:p>
    <w:p w:rsidR="001D16B2" w:rsidRPr="001D16B2" w:rsidRDefault="00D26712" w:rsidP="00383300">
      <w:pPr>
        <w:pStyle w:val="Loendilik"/>
        <w:numPr>
          <w:ilvl w:val="3"/>
          <w:numId w:val="3"/>
        </w:numPr>
        <w:rPr>
          <w:rFonts w:cs="Times New Roman"/>
          <w:szCs w:val="24"/>
        </w:rPr>
      </w:pPr>
      <w:r>
        <w:rPr>
          <w:rFonts w:cs="Times New Roman"/>
          <w:szCs w:val="24"/>
        </w:rPr>
        <w:t>p</w:t>
      </w:r>
      <w:r w:rsidR="001D16B2" w:rsidRPr="001D16B2">
        <w:rPr>
          <w:rFonts w:cs="Times New Roman"/>
          <w:szCs w:val="24"/>
        </w:rPr>
        <w:t>raktika juhend</w:t>
      </w:r>
      <w:r w:rsidR="001D16B2">
        <w:rPr>
          <w:rFonts w:cs="Times New Roman"/>
          <w:szCs w:val="24"/>
        </w:rPr>
        <w:t>;</w:t>
      </w:r>
    </w:p>
    <w:p w:rsidR="001D16B2" w:rsidRDefault="00D26712" w:rsidP="00383300">
      <w:pPr>
        <w:pStyle w:val="Loendilik"/>
        <w:numPr>
          <w:ilvl w:val="3"/>
          <w:numId w:val="3"/>
        </w:numPr>
        <w:rPr>
          <w:rFonts w:cs="Times New Roman"/>
          <w:szCs w:val="24"/>
        </w:rPr>
      </w:pPr>
      <w:r>
        <w:rPr>
          <w:rFonts w:cs="Times New Roman"/>
          <w:szCs w:val="24"/>
        </w:rPr>
        <w:t>d</w:t>
      </w:r>
      <w:r w:rsidR="001D16B2">
        <w:rPr>
          <w:rFonts w:cs="Times New Roman"/>
          <w:szCs w:val="24"/>
        </w:rPr>
        <w:t>okument „</w:t>
      </w:r>
      <w:r w:rsidR="001D16B2" w:rsidRPr="001D16B2">
        <w:rPr>
          <w:rFonts w:cs="Times New Roman"/>
          <w:szCs w:val="24"/>
        </w:rPr>
        <w:t>Andmed praktikalepingu sõlmimiseks</w:t>
      </w:r>
      <w:r w:rsidR="001D16B2">
        <w:rPr>
          <w:rFonts w:cs="Times New Roman"/>
          <w:szCs w:val="24"/>
        </w:rPr>
        <w:t>“;</w:t>
      </w:r>
    </w:p>
    <w:p w:rsidR="001D16B2" w:rsidRPr="00235132" w:rsidRDefault="00D26712" w:rsidP="00383300">
      <w:pPr>
        <w:pStyle w:val="Loendilik"/>
        <w:numPr>
          <w:ilvl w:val="3"/>
          <w:numId w:val="3"/>
        </w:numPr>
        <w:rPr>
          <w:rFonts w:cs="Times New Roman"/>
          <w:szCs w:val="24"/>
        </w:rPr>
      </w:pPr>
      <w:r>
        <w:rPr>
          <w:rFonts w:cs="Times New Roman"/>
          <w:szCs w:val="24"/>
        </w:rPr>
        <w:t>j</w:t>
      </w:r>
      <w:r w:rsidR="001D16B2" w:rsidRPr="00235132">
        <w:rPr>
          <w:rFonts w:cs="Times New Roman"/>
          <w:szCs w:val="24"/>
        </w:rPr>
        <w:t>uhend praktikaaruande koostamiseks;</w:t>
      </w:r>
    </w:p>
    <w:p w:rsidR="00034D39" w:rsidRPr="00235132" w:rsidRDefault="00D26712" w:rsidP="00383300">
      <w:pPr>
        <w:pStyle w:val="Loendilik"/>
        <w:numPr>
          <w:ilvl w:val="3"/>
          <w:numId w:val="3"/>
        </w:numPr>
        <w:rPr>
          <w:rFonts w:cs="Times New Roman"/>
          <w:szCs w:val="24"/>
        </w:rPr>
      </w:pPr>
      <w:r>
        <w:rPr>
          <w:rFonts w:cs="Times New Roman"/>
          <w:szCs w:val="24"/>
        </w:rPr>
        <w:t>p</w:t>
      </w:r>
      <w:r w:rsidR="001D16B2" w:rsidRPr="00235132">
        <w:rPr>
          <w:rFonts w:cs="Times New Roman"/>
          <w:szCs w:val="24"/>
        </w:rPr>
        <w:t>raktikaprogramm.</w:t>
      </w:r>
    </w:p>
    <w:p w:rsidR="0035371F" w:rsidRPr="00235132" w:rsidRDefault="0035371F" w:rsidP="00383300">
      <w:pPr>
        <w:pStyle w:val="Loendilik"/>
        <w:numPr>
          <w:ilvl w:val="2"/>
          <w:numId w:val="3"/>
        </w:numPr>
        <w:rPr>
          <w:rFonts w:cs="Times New Roman"/>
          <w:szCs w:val="24"/>
        </w:rPr>
      </w:pPr>
      <w:r w:rsidRPr="00235132">
        <w:rPr>
          <w:rFonts w:cs="Times New Roman"/>
          <w:szCs w:val="24"/>
        </w:rPr>
        <w:lastRenderedPageBreak/>
        <w:t xml:space="preserve">Kooli, õpilase või tema seadusliku esindaja ja praktikakoha vahelised suhted reguleeritakse enne praktika algust sõlmitava kolmepoolse lepinguga, </w:t>
      </w:r>
      <w:r w:rsidR="005602C4" w:rsidRPr="00235132">
        <w:rPr>
          <w:rFonts w:cs="Times New Roman"/>
          <w:szCs w:val="24"/>
        </w:rPr>
        <w:t>kus</w:t>
      </w:r>
      <w:r w:rsidRPr="00235132">
        <w:rPr>
          <w:rFonts w:cs="Times New Roman"/>
          <w:szCs w:val="24"/>
        </w:rPr>
        <w:t xml:space="preserve"> lepitakse kokku praktika toimumise aeg, koht, poolte õigused ja kohustused.</w:t>
      </w:r>
      <w:r w:rsidR="00F8406C" w:rsidRPr="00235132">
        <w:rPr>
          <w:rFonts w:cs="Times New Roman"/>
          <w:szCs w:val="24"/>
        </w:rPr>
        <w:t xml:space="preserve"> Lep</w:t>
      </w:r>
      <w:r w:rsidR="00235132" w:rsidRPr="00235132">
        <w:rPr>
          <w:rFonts w:cs="Times New Roman"/>
          <w:szCs w:val="24"/>
        </w:rPr>
        <w:t>ing allkirjastatakse dokumendihaldussüsteemis või paberil.</w:t>
      </w:r>
    </w:p>
    <w:p w:rsidR="000B4E09" w:rsidRPr="00235132" w:rsidRDefault="00235132" w:rsidP="00383300">
      <w:pPr>
        <w:pStyle w:val="Loendilik"/>
        <w:numPr>
          <w:ilvl w:val="2"/>
          <w:numId w:val="3"/>
        </w:numPr>
        <w:rPr>
          <w:rFonts w:cs="Times New Roman"/>
          <w:szCs w:val="24"/>
        </w:rPr>
      </w:pPr>
      <w:r w:rsidRPr="00235132">
        <w:rPr>
          <w:rFonts w:cs="Times New Roman"/>
          <w:szCs w:val="24"/>
        </w:rPr>
        <w:t>Paberil allkirjastatud lepingu tagastab õpilane juhtõpetajale seitsme päeva jooksul peale praktikale asumist.</w:t>
      </w:r>
      <w:r>
        <w:rPr>
          <w:rFonts w:cs="Times New Roman"/>
          <w:szCs w:val="24"/>
        </w:rPr>
        <w:t xml:space="preserve"> Allkirjastatud leping lisatakse dokumendihaldussüsteemi.</w:t>
      </w:r>
    </w:p>
    <w:p w:rsidR="0035371F" w:rsidRPr="0035371F" w:rsidRDefault="0035371F" w:rsidP="00383300">
      <w:pPr>
        <w:pStyle w:val="Loendilik"/>
        <w:numPr>
          <w:ilvl w:val="2"/>
          <w:numId w:val="3"/>
        </w:numPr>
        <w:rPr>
          <w:rFonts w:cs="Times New Roman"/>
          <w:szCs w:val="24"/>
        </w:rPr>
      </w:pPr>
      <w:r w:rsidRPr="00235132">
        <w:rPr>
          <w:rFonts w:cs="Times New Roman"/>
          <w:szCs w:val="24"/>
        </w:rPr>
        <w:t xml:space="preserve">Õpilased suunab praktikale </w:t>
      </w:r>
      <w:r w:rsidRPr="0035371F">
        <w:rPr>
          <w:rFonts w:cs="Times New Roman"/>
          <w:szCs w:val="24"/>
        </w:rPr>
        <w:t>juhtõpetaja koostö</w:t>
      </w:r>
      <w:r w:rsidR="00206C57">
        <w:rPr>
          <w:rFonts w:cs="Times New Roman"/>
          <w:szCs w:val="24"/>
        </w:rPr>
        <w:t>ös vastava õppegrupi juhatajaga, kes informeerib juhtõpetajat õpilase õppekava täitmisest.</w:t>
      </w:r>
    </w:p>
    <w:p w:rsidR="0035371F" w:rsidRDefault="00AF0615" w:rsidP="00383300">
      <w:pPr>
        <w:pStyle w:val="Loendilik"/>
        <w:numPr>
          <w:ilvl w:val="1"/>
          <w:numId w:val="3"/>
        </w:numPr>
        <w:rPr>
          <w:rFonts w:cs="Times New Roman"/>
          <w:szCs w:val="24"/>
        </w:rPr>
      </w:pPr>
      <w:r>
        <w:rPr>
          <w:rFonts w:cs="Times New Roman"/>
          <w:szCs w:val="24"/>
        </w:rPr>
        <w:t xml:space="preserve">Praktika </w:t>
      </w:r>
      <w:r w:rsidR="003A10FB">
        <w:rPr>
          <w:rFonts w:cs="Times New Roman"/>
          <w:szCs w:val="24"/>
        </w:rPr>
        <w:t>käik</w:t>
      </w:r>
      <w:r>
        <w:rPr>
          <w:rFonts w:cs="Times New Roman"/>
          <w:szCs w:val="24"/>
        </w:rPr>
        <w:t>:</w:t>
      </w:r>
    </w:p>
    <w:p w:rsidR="00AF0615" w:rsidRDefault="00AF0615" w:rsidP="00383300">
      <w:pPr>
        <w:pStyle w:val="Loendilik"/>
        <w:numPr>
          <w:ilvl w:val="2"/>
          <w:numId w:val="3"/>
        </w:numPr>
        <w:rPr>
          <w:rFonts w:cs="Times New Roman"/>
          <w:szCs w:val="24"/>
        </w:rPr>
      </w:pPr>
      <w:r>
        <w:rPr>
          <w:rFonts w:cs="Times New Roman"/>
          <w:szCs w:val="24"/>
        </w:rPr>
        <w:t>Koolipoolseks parktikajuhendajaks on juhtõpetaja</w:t>
      </w:r>
      <w:r w:rsidR="00BB4A80">
        <w:rPr>
          <w:rFonts w:cs="Times New Roman"/>
          <w:szCs w:val="24"/>
        </w:rPr>
        <w:t>,</w:t>
      </w:r>
      <w:r>
        <w:rPr>
          <w:rFonts w:cs="Times New Roman"/>
          <w:szCs w:val="24"/>
        </w:rPr>
        <w:t xml:space="preserve"> kes </w:t>
      </w:r>
      <w:r w:rsidR="00BB4A80">
        <w:rPr>
          <w:rFonts w:cs="Times New Roman"/>
          <w:szCs w:val="24"/>
        </w:rPr>
        <w:t>suhtleb õpilase ja ettevõtte praktikajuhe</w:t>
      </w:r>
      <w:r w:rsidR="00235132">
        <w:rPr>
          <w:rFonts w:cs="Times New Roman"/>
          <w:szCs w:val="24"/>
        </w:rPr>
        <w:t>ndajaga praktikaperioodi vältel.</w:t>
      </w:r>
    </w:p>
    <w:p w:rsidR="00BB4A80" w:rsidRPr="00235132" w:rsidRDefault="00BB4A80" w:rsidP="00383300">
      <w:pPr>
        <w:pStyle w:val="Loendilik"/>
        <w:numPr>
          <w:ilvl w:val="2"/>
          <w:numId w:val="3"/>
        </w:numPr>
        <w:rPr>
          <w:rFonts w:cs="Times New Roman"/>
          <w:szCs w:val="24"/>
        </w:rPr>
      </w:pPr>
      <w:r w:rsidRPr="00235132">
        <w:rPr>
          <w:rFonts w:cs="Times New Roman"/>
          <w:szCs w:val="24"/>
        </w:rPr>
        <w:t>Kooli praktikajuhendaja külastab õppeprotsessi jälgimiseks ja praktika õpiväljund</w:t>
      </w:r>
      <w:r w:rsidR="00BC6604" w:rsidRPr="00235132">
        <w:rPr>
          <w:rFonts w:cs="Times New Roman"/>
          <w:szCs w:val="24"/>
        </w:rPr>
        <w:t>ite saavutamiseks praktikakohta</w:t>
      </w:r>
      <w:r w:rsidRPr="00235132">
        <w:rPr>
          <w:rFonts w:cs="Times New Roman"/>
          <w:szCs w:val="24"/>
        </w:rPr>
        <w:t xml:space="preserve"> vähemalt ühel</w:t>
      </w:r>
      <w:r w:rsidR="000E1348" w:rsidRPr="00235132">
        <w:rPr>
          <w:rFonts w:cs="Times New Roman"/>
          <w:szCs w:val="24"/>
        </w:rPr>
        <w:t xml:space="preserve"> korral praktikaperioodi vältel.</w:t>
      </w:r>
    </w:p>
    <w:p w:rsidR="000E1348" w:rsidRPr="00207972" w:rsidRDefault="000E1348" w:rsidP="00383300">
      <w:pPr>
        <w:pStyle w:val="Loendilik"/>
        <w:numPr>
          <w:ilvl w:val="2"/>
          <w:numId w:val="3"/>
        </w:numPr>
        <w:rPr>
          <w:rFonts w:cs="Times New Roman"/>
          <w:szCs w:val="24"/>
        </w:rPr>
      </w:pPr>
      <w:r w:rsidRPr="00207972">
        <w:rPr>
          <w:rFonts w:cs="Times New Roman"/>
          <w:szCs w:val="24"/>
        </w:rPr>
        <w:t>Ettevõtte praktikajuhendaja juhendab õpilast igapäevaselt;</w:t>
      </w:r>
    </w:p>
    <w:p w:rsidR="00804C55" w:rsidRDefault="003A10FB" w:rsidP="00383300">
      <w:pPr>
        <w:pStyle w:val="Loendilik"/>
        <w:numPr>
          <w:ilvl w:val="2"/>
          <w:numId w:val="3"/>
        </w:numPr>
        <w:rPr>
          <w:rFonts w:cs="Times New Roman"/>
          <w:szCs w:val="24"/>
        </w:rPr>
      </w:pPr>
      <w:r w:rsidRPr="00207972">
        <w:rPr>
          <w:rFonts w:cs="Times New Roman"/>
          <w:szCs w:val="24"/>
        </w:rPr>
        <w:t xml:space="preserve">Õpilane teeb iga praktikapäeva kohta sissekandeid praktikapäevikusse, </w:t>
      </w:r>
      <w:r w:rsidR="00C107C0" w:rsidRPr="00207972">
        <w:rPr>
          <w:rFonts w:cs="Times New Roman"/>
          <w:szCs w:val="24"/>
        </w:rPr>
        <w:t>kirjeldades tehtud</w:t>
      </w:r>
      <w:r w:rsidR="00804C55">
        <w:rPr>
          <w:rFonts w:cs="Times New Roman"/>
          <w:szCs w:val="24"/>
        </w:rPr>
        <w:t xml:space="preserve"> töid ja analüüsides õpikogemust;</w:t>
      </w:r>
    </w:p>
    <w:p w:rsidR="003A10FB" w:rsidRPr="00207972" w:rsidRDefault="00804C55" w:rsidP="00383300">
      <w:pPr>
        <w:pStyle w:val="Loendilik"/>
        <w:numPr>
          <w:ilvl w:val="2"/>
          <w:numId w:val="3"/>
        </w:numPr>
        <w:rPr>
          <w:rFonts w:cs="Times New Roman"/>
          <w:szCs w:val="24"/>
        </w:rPr>
      </w:pPr>
      <w:r>
        <w:rPr>
          <w:rFonts w:cs="Times New Roman"/>
          <w:szCs w:val="24"/>
        </w:rPr>
        <w:t>Õpilane koostab ja lisab õppeinfosüsteemi praktikaaruande</w:t>
      </w:r>
      <w:r w:rsidR="00C107C0" w:rsidRPr="00207972">
        <w:rPr>
          <w:rFonts w:cs="Times New Roman"/>
          <w:szCs w:val="24"/>
        </w:rPr>
        <w:t>;</w:t>
      </w:r>
    </w:p>
    <w:p w:rsidR="00804C55" w:rsidRPr="00804C55" w:rsidRDefault="00DD279D" w:rsidP="00383300">
      <w:pPr>
        <w:pStyle w:val="Loendilik"/>
        <w:numPr>
          <w:ilvl w:val="2"/>
          <w:numId w:val="3"/>
        </w:numPr>
        <w:rPr>
          <w:rFonts w:cs="Times New Roman"/>
          <w:szCs w:val="24"/>
        </w:rPr>
      </w:pPr>
      <w:r w:rsidRPr="00207972">
        <w:rPr>
          <w:rFonts w:cs="Times New Roman"/>
          <w:szCs w:val="24"/>
        </w:rPr>
        <w:t>Ettevõtte praktikajuhendaja annab õpilase õppeprotsessile igapäevast kujundavat tagasisidet ja nädala lõpus kann</w:t>
      </w:r>
      <w:r w:rsidR="00235132">
        <w:rPr>
          <w:rFonts w:cs="Times New Roman"/>
          <w:szCs w:val="24"/>
        </w:rPr>
        <w:t>ab hinnangu praktikapäevikusse</w:t>
      </w:r>
      <w:r w:rsidR="00804C55">
        <w:rPr>
          <w:rFonts w:cs="Times New Roman"/>
          <w:szCs w:val="24"/>
        </w:rPr>
        <w:t>.</w:t>
      </w:r>
    </w:p>
    <w:p w:rsidR="000B4E09" w:rsidRDefault="000B4E09" w:rsidP="00383300">
      <w:pPr>
        <w:pStyle w:val="Loendilik"/>
        <w:numPr>
          <w:ilvl w:val="1"/>
          <w:numId w:val="3"/>
        </w:numPr>
        <w:rPr>
          <w:rFonts w:cs="Times New Roman"/>
          <w:szCs w:val="24"/>
        </w:rPr>
      </w:pPr>
      <w:r>
        <w:rPr>
          <w:rFonts w:cs="Times New Roman"/>
          <w:szCs w:val="24"/>
        </w:rPr>
        <w:t>Praktika hindamine:</w:t>
      </w:r>
    </w:p>
    <w:p w:rsidR="00804C55" w:rsidRDefault="00804C55" w:rsidP="00383300">
      <w:pPr>
        <w:pStyle w:val="Loendilik"/>
        <w:numPr>
          <w:ilvl w:val="2"/>
          <w:numId w:val="3"/>
        </w:numPr>
        <w:rPr>
          <w:rFonts w:cs="Times New Roman"/>
          <w:szCs w:val="24"/>
        </w:rPr>
      </w:pPr>
      <w:r>
        <w:rPr>
          <w:rFonts w:cs="Times New Roman"/>
          <w:szCs w:val="24"/>
        </w:rPr>
        <w:t>Ettevõtte praktikajuhendaja</w:t>
      </w:r>
      <w:r w:rsidRPr="00207972">
        <w:rPr>
          <w:rFonts w:cs="Times New Roman"/>
          <w:szCs w:val="24"/>
        </w:rPr>
        <w:t xml:space="preserve"> hindab</w:t>
      </w:r>
      <w:r>
        <w:rPr>
          <w:rFonts w:cs="Times New Roman"/>
          <w:szCs w:val="24"/>
        </w:rPr>
        <w:t xml:space="preserve"> praktika</w:t>
      </w:r>
      <w:r w:rsidRPr="00207972">
        <w:rPr>
          <w:rFonts w:cs="Times New Roman"/>
          <w:szCs w:val="24"/>
        </w:rPr>
        <w:t xml:space="preserve"> lõpus </w:t>
      </w:r>
      <w:r>
        <w:rPr>
          <w:rFonts w:cs="Times New Roman"/>
          <w:szCs w:val="24"/>
        </w:rPr>
        <w:t>õpiväljundite ja võtmepädevuste saavutamist, täites õppeinfosüsteemis juhendaja hindamisvormi, lisades juhendaja arvamuse ja hinde;</w:t>
      </w:r>
    </w:p>
    <w:p w:rsidR="003A10FB" w:rsidRPr="00804C55" w:rsidRDefault="003A10FB" w:rsidP="00383300">
      <w:pPr>
        <w:pStyle w:val="Loendilik"/>
        <w:numPr>
          <w:ilvl w:val="2"/>
          <w:numId w:val="13"/>
        </w:numPr>
        <w:rPr>
          <w:rFonts w:cs="Times New Roman"/>
          <w:bCs/>
          <w:szCs w:val="24"/>
        </w:rPr>
      </w:pPr>
      <w:r w:rsidRPr="00804C55">
        <w:rPr>
          <w:rFonts w:cs="Times New Roman"/>
          <w:szCs w:val="24"/>
        </w:rPr>
        <w:t xml:space="preserve">Õpilane </w:t>
      </w:r>
      <w:r w:rsidR="00804C55" w:rsidRPr="00804C55">
        <w:rPr>
          <w:rFonts w:cs="Times New Roman"/>
          <w:szCs w:val="24"/>
        </w:rPr>
        <w:t>hindab parktika lõpus õpiväljundite ja võtmepädevuste saavutamist, täites õppeinfosüsteemis õpilase hindamisvormi;</w:t>
      </w:r>
    </w:p>
    <w:p w:rsidR="00D15A2F" w:rsidRPr="00F37BDB" w:rsidRDefault="00D15A2F" w:rsidP="00383300">
      <w:pPr>
        <w:pStyle w:val="Loendilik"/>
        <w:numPr>
          <w:ilvl w:val="2"/>
          <w:numId w:val="13"/>
        </w:numPr>
        <w:rPr>
          <w:rFonts w:cs="Times New Roman"/>
          <w:szCs w:val="24"/>
        </w:rPr>
      </w:pPr>
      <w:r w:rsidRPr="00F37BDB">
        <w:rPr>
          <w:rFonts w:cs="Times New Roman"/>
          <w:szCs w:val="24"/>
        </w:rPr>
        <w:t>Juhtõpetaja korraldab praktika esitluse. Esitlusel jagavad õpilased praktikalt saadud kogemusi</w:t>
      </w:r>
      <w:r w:rsidR="00042F97">
        <w:rPr>
          <w:rFonts w:cs="Times New Roman"/>
          <w:szCs w:val="24"/>
        </w:rPr>
        <w:t>;</w:t>
      </w:r>
    </w:p>
    <w:p w:rsidR="0035371F" w:rsidRDefault="00D15A2F" w:rsidP="00383300">
      <w:pPr>
        <w:pStyle w:val="Loendilik"/>
        <w:numPr>
          <w:ilvl w:val="2"/>
          <w:numId w:val="13"/>
        </w:numPr>
        <w:rPr>
          <w:rFonts w:cs="Times New Roman"/>
          <w:szCs w:val="24"/>
        </w:rPr>
      </w:pPr>
      <w:r w:rsidRPr="00D15A2F">
        <w:rPr>
          <w:rFonts w:cs="Times New Roman"/>
          <w:szCs w:val="24"/>
        </w:rPr>
        <w:t xml:space="preserve">Praktika </w:t>
      </w:r>
      <w:r w:rsidR="000420E5">
        <w:rPr>
          <w:rFonts w:cs="Times New Roman"/>
          <w:szCs w:val="24"/>
        </w:rPr>
        <w:t>kokkuvõttev hinne k</w:t>
      </w:r>
      <w:r w:rsidR="00804C55">
        <w:rPr>
          <w:rFonts w:cs="Times New Roman"/>
          <w:szCs w:val="24"/>
        </w:rPr>
        <w:t>ujuneb esitluse, praktikapäeviku</w:t>
      </w:r>
      <w:r w:rsidR="00042F97">
        <w:rPr>
          <w:rFonts w:cs="Times New Roman"/>
          <w:szCs w:val="24"/>
        </w:rPr>
        <w:t xml:space="preserve">, </w:t>
      </w:r>
      <w:r w:rsidR="000420E5">
        <w:rPr>
          <w:rFonts w:cs="Times New Roman"/>
          <w:szCs w:val="24"/>
        </w:rPr>
        <w:t xml:space="preserve">aruande </w:t>
      </w:r>
      <w:r w:rsidR="00042F97">
        <w:rPr>
          <w:rFonts w:cs="Times New Roman"/>
          <w:szCs w:val="24"/>
        </w:rPr>
        <w:t>ning</w:t>
      </w:r>
      <w:r w:rsidR="000420E5">
        <w:rPr>
          <w:rFonts w:cs="Times New Roman"/>
          <w:szCs w:val="24"/>
        </w:rPr>
        <w:t xml:space="preserve"> </w:t>
      </w:r>
      <w:r w:rsidR="00042F97">
        <w:rPr>
          <w:rFonts w:cs="Times New Roman"/>
          <w:szCs w:val="24"/>
        </w:rPr>
        <w:t xml:space="preserve">õpilase enesehinnangu ja </w:t>
      </w:r>
      <w:r w:rsidR="000420E5">
        <w:rPr>
          <w:rFonts w:cs="Times New Roman"/>
          <w:szCs w:val="24"/>
        </w:rPr>
        <w:t xml:space="preserve">ettevõtte </w:t>
      </w:r>
      <w:r w:rsidR="00042F97">
        <w:rPr>
          <w:rFonts w:cs="Times New Roman"/>
          <w:szCs w:val="24"/>
        </w:rPr>
        <w:t xml:space="preserve">praktikajuhendaja </w:t>
      </w:r>
      <w:r w:rsidR="000420E5">
        <w:rPr>
          <w:rFonts w:cs="Times New Roman"/>
          <w:szCs w:val="24"/>
        </w:rPr>
        <w:t>hinnangu tulemusena.</w:t>
      </w:r>
    </w:p>
    <w:p w:rsidR="005602C4" w:rsidRDefault="000420E5" w:rsidP="00383300">
      <w:pPr>
        <w:pStyle w:val="Loendilik"/>
        <w:numPr>
          <w:ilvl w:val="1"/>
          <w:numId w:val="3"/>
        </w:numPr>
        <w:rPr>
          <w:rFonts w:cs="Times New Roman"/>
          <w:szCs w:val="24"/>
        </w:rPr>
      </w:pPr>
      <w:r>
        <w:rPr>
          <w:rFonts w:cs="Times New Roman"/>
          <w:szCs w:val="24"/>
        </w:rPr>
        <w:t xml:space="preserve">Õpilane võib taotleda praktika arvestamist </w:t>
      </w:r>
      <w:proofErr w:type="spellStart"/>
      <w:r>
        <w:rPr>
          <w:rFonts w:cs="Times New Roman"/>
          <w:szCs w:val="24"/>
        </w:rPr>
        <w:t>VÕTA-ga</w:t>
      </w:r>
      <w:proofErr w:type="spellEnd"/>
      <w:r w:rsidR="00EB011C">
        <w:rPr>
          <w:rFonts w:cs="Times New Roman"/>
          <w:szCs w:val="24"/>
        </w:rPr>
        <w:t>.</w:t>
      </w:r>
    </w:p>
    <w:p w:rsidR="005602C4" w:rsidRPr="00A71E8F" w:rsidRDefault="00B6320A" w:rsidP="00383300">
      <w:pPr>
        <w:pStyle w:val="Loendilik"/>
        <w:numPr>
          <w:ilvl w:val="1"/>
          <w:numId w:val="3"/>
        </w:numPr>
        <w:rPr>
          <w:rFonts w:cs="Times New Roman"/>
          <w:szCs w:val="24"/>
        </w:rPr>
      </w:pPr>
      <w:r w:rsidRPr="00B6320A">
        <w:rPr>
          <w:rFonts w:cs="Times New Roman"/>
          <w:szCs w:val="24"/>
        </w:rPr>
        <w:t xml:space="preserve">Praktikaaruannete põhjal koostavad </w:t>
      </w:r>
      <w:r>
        <w:rPr>
          <w:rFonts w:cs="Times New Roman"/>
          <w:szCs w:val="24"/>
        </w:rPr>
        <w:t>juhtõpetajad</w:t>
      </w:r>
      <w:r w:rsidRPr="00B6320A">
        <w:rPr>
          <w:rFonts w:cs="Times New Roman"/>
          <w:szCs w:val="24"/>
        </w:rPr>
        <w:t xml:space="preserve"> praktika</w:t>
      </w:r>
      <w:r>
        <w:rPr>
          <w:rFonts w:cs="Times New Roman"/>
          <w:szCs w:val="24"/>
        </w:rPr>
        <w:t>korralduse aruande</w:t>
      </w:r>
      <w:r w:rsidRPr="00B6320A">
        <w:rPr>
          <w:rFonts w:cs="Times New Roman"/>
          <w:szCs w:val="24"/>
        </w:rPr>
        <w:t>, analüüsi</w:t>
      </w:r>
      <w:r>
        <w:rPr>
          <w:rFonts w:cs="Times New Roman"/>
          <w:szCs w:val="24"/>
        </w:rPr>
        <w:t>des</w:t>
      </w:r>
      <w:r w:rsidR="005F113A">
        <w:rPr>
          <w:rFonts w:cs="Times New Roman"/>
          <w:szCs w:val="24"/>
        </w:rPr>
        <w:t xml:space="preserve"> </w:t>
      </w:r>
      <w:r>
        <w:rPr>
          <w:rFonts w:cs="Times New Roman"/>
          <w:szCs w:val="24"/>
        </w:rPr>
        <w:t>koostööd ettevõtetega</w:t>
      </w:r>
      <w:r w:rsidR="00B64E37">
        <w:rPr>
          <w:rFonts w:cs="Times New Roman"/>
          <w:szCs w:val="24"/>
        </w:rPr>
        <w:t xml:space="preserve"> sh tööandjate tagasisidet</w:t>
      </w:r>
      <w:r>
        <w:rPr>
          <w:rFonts w:cs="Times New Roman"/>
          <w:szCs w:val="24"/>
        </w:rPr>
        <w:t>,</w:t>
      </w:r>
      <w:r w:rsidR="00B64E37">
        <w:rPr>
          <w:rFonts w:cs="Times New Roman"/>
          <w:szCs w:val="24"/>
        </w:rPr>
        <w:t xml:space="preserve"> õppija hinnangut praktikale ja</w:t>
      </w:r>
      <w:r w:rsidR="005F113A">
        <w:rPr>
          <w:rFonts w:cs="Times New Roman"/>
          <w:szCs w:val="24"/>
        </w:rPr>
        <w:t xml:space="preserve"> </w:t>
      </w:r>
      <w:r w:rsidR="00B64E37">
        <w:rPr>
          <w:rFonts w:cs="Times New Roman"/>
          <w:szCs w:val="24"/>
        </w:rPr>
        <w:t>praktika eesmärkide täitmist ning teevad parendusettepanekuid. Juhtõpetajate esitatud aruannetest koostab koondi ja esitab kooli nõukogus õppe- ja arendustöö üksuse juhataja.</w:t>
      </w:r>
    </w:p>
    <w:p w:rsidR="00B17153" w:rsidRPr="00A71E8F" w:rsidRDefault="00A71E8F" w:rsidP="00383300">
      <w:pPr>
        <w:pStyle w:val="Pealkiri1"/>
        <w:numPr>
          <w:ilvl w:val="0"/>
          <w:numId w:val="3"/>
        </w:numPr>
        <w:rPr>
          <w:rFonts w:cs="Times New Roman"/>
          <w:szCs w:val="24"/>
        </w:rPr>
      </w:pPr>
      <w:bookmarkStart w:id="10" w:name="_Toc220420987"/>
      <w:r w:rsidRPr="00A71E8F">
        <w:rPr>
          <w:rFonts w:cs="Times New Roman"/>
          <w:szCs w:val="24"/>
        </w:rPr>
        <w:t>ÕPPETÖÖST OSAVÕTU ARVESTAMISE TINGIMUSED JA KORD</w:t>
      </w:r>
      <w:bookmarkEnd w:id="10"/>
    </w:p>
    <w:p w:rsidR="00A71E8F" w:rsidRPr="00A71E8F" w:rsidRDefault="00A71E8F" w:rsidP="00383300">
      <w:pPr>
        <w:pStyle w:val="Loendilik"/>
        <w:numPr>
          <w:ilvl w:val="1"/>
          <w:numId w:val="3"/>
        </w:numPr>
        <w:rPr>
          <w:rFonts w:cs="Times New Roman"/>
          <w:b/>
          <w:bCs/>
          <w:szCs w:val="24"/>
        </w:rPr>
      </w:pPr>
      <w:r w:rsidRPr="00A71E8F">
        <w:rPr>
          <w:rFonts w:cs="Times New Roman"/>
          <w:szCs w:val="24"/>
        </w:rPr>
        <w:t>Õpilastel on kohustus osaleda õppetöös vastavalt õppetöögraafikule, tunniplaanile ja individuaalse praktilise töö graafikule.</w:t>
      </w:r>
    </w:p>
    <w:p w:rsidR="00A71E8F" w:rsidRPr="00A71E8F" w:rsidRDefault="000F3876" w:rsidP="00383300">
      <w:pPr>
        <w:pStyle w:val="Loendilik"/>
        <w:numPr>
          <w:ilvl w:val="1"/>
          <w:numId w:val="3"/>
        </w:numPr>
        <w:rPr>
          <w:rFonts w:cs="Times New Roman"/>
          <w:b/>
          <w:bCs/>
          <w:szCs w:val="24"/>
        </w:rPr>
      </w:pPr>
      <w:r w:rsidRPr="00A71E8F">
        <w:rPr>
          <w:rFonts w:cs="Times New Roman"/>
          <w:szCs w:val="24"/>
        </w:rPr>
        <w:t xml:space="preserve">Õppetööst puudumise </w:t>
      </w:r>
      <w:r w:rsidR="00C34AC9" w:rsidRPr="00A71E8F">
        <w:rPr>
          <w:rFonts w:cs="Times New Roman"/>
          <w:szCs w:val="24"/>
        </w:rPr>
        <w:t xml:space="preserve">ja hilinemise </w:t>
      </w:r>
      <w:r w:rsidRPr="00A71E8F">
        <w:rPr>
          <w:rFonts w:cs="Times New Roman"/>
          <w:szCs w:val="24"/>
        </w:rPr>
        <w:t>fikseerib õpetaja õppetöö päevikus.</w:t>
      </w:r>
    </w:p>
    <w:p w:rsidR="00A71E8F" w:rsidRPr="00A71E8F" w:rsidRDefault="00C84E8C" w:rsidP="00383300">
      <w:pPr>
        <w:pStyle w:val="Loendilik"/>
        <w:numPr>
          <w:ilvl w:val="1"/>
          <w:numId w:val="3"/>
        </w:numPr>
        <w:rPr>
          <w:rFonts w:cs="Times New Roman"/>
          <w:b/>
          <w:bCs/>
          <w:szCs w:val="24"/>
        </w:rPr>
      </w:pPr>
      <w:r w:rsidRPr="00A71E8F">
        <w:rPr>
          <w:rFonts w:cs="Times New Roman"/>
          <w:szCs w:val="24"/>
        </w:rPr>
        <w:t>Õpilane on kohustatud õppetööst puudumise korral esimesel võimalusel teavitama õppegrupi juhatajat puudumise põhjusest/põhjustest.</w:t>
      </w:r>
    </w:p>
    <w:p w:rsidR="00A71E8F" w:rsidRPr="00A71E8F" w:rsidRDefault="000B311E" w:rsidP="00383300">
      <w:pPr>
        <w:pStyle w:val="Loendilik"/>
        <w:numPr>
          <w:ilvl w:val="1"/>
          <w:numId w:val="3"/>
        </w:numPr>
        <w:rPr>
          <w:rFonts w:cs="Times New Roman"/>
          <w:b/>
          <w:bCs/>
          <w:szCs w:val="24"/>
        </w:rPr>
      </w:pPr>
      <w:r w:rsidRPr="00A71E8F">
        <w:rPr>
          <w:rFonts w:cs="Times New Roman"/>
          <w:szCs w:val="24"/>
        </w:rPr>
        <w:t xml:space="preserve">Puudumine põhjendatakse hiljemalt järgmise kuu viiendaks kuupäevaks </w:t>
      </w:r>
      <w:r w:rsidR="00C668F3" w:rsidRPr="00A71E8F">
        <w:rPr>
          <w:rFonts w:cs="Times New Roman"/>
          <w:szCs w:val="24"/>
        </w:rPr>
        <w:t xml:space="preserve">õppeinfosüsteemis või kirjalikku </w:t>
      </w:r>
      <w:proofErr w:type="spellStart"/>
      <w:r w:rsidR="00C668F3" w:rsidRPr="00A71E8F">
        <w:rPr>
          <w:rFonts w:cs="Times New Roman"/>
          <w:szCs w:val="24"/>
        </w:rPr>
        <w:t>t</w:t>
      </w:r>
      <w:r w:rsidRPr="00A71E8F">
        <w:rPr>
          <w:rFonts w:cs="Times New Roman"/>
          <w:szCs w:val="24"/>
        </w:rPr>
        <w:t>aasesitamist</w:t>
      </w:r>
      <w:proofErr w:type="spellEnd"/>
      <w:r w:rsidRPr="00A71E8F">
        <w:rPr>
          <w:rFonts w:cs="Times New Roman"/>
          <w:szCs w:val="24"/>
        </w:rPr>
        <w:t xml:space="preserve"> võimaldavas vormis. </w:t>
      </w:r>
      <w:r w:rsidR="00477667" w:rsidRPr="00A71E8F">
        <w:rPr>
          <w:rFonts w:cs="Times New Roman"/>
          <w:szCs w:val="24"/>
        </w:rPr>
        <w:t xml:space="preserve">Alaealise õpilase õppetööst puudumist </w:t>
      </w:r>
      <w:r w:rsidR="004F27AC" w:rsidRPr="00A71E8F">
        <w:rPr>
          <w:rFonts w:cs="Times New Roman"/>
          <w:szCs w:val="24"/>
        </w:rPr>
        <w:t>tõendab tema seaduslik esindaja</w:t>
      </w:r>
      <w:r w:rsidRPr="00A71E8F">
        <w:rPr>
          <w:rFonts w:cs="Times New Roman"/>
          <w:szCs w:val="24"/>
        </w:rPr>
        <w:t>.</w:t>
      </w:r>
      <w:r w:rsidR="005F113A">
        <w:rPr>
          <w:rFonts w:cs="Times New Roman"/>
          <w:szCs w:val="24"/>
        </w:rPr>
        <w:t xml:space="preserve"> </w:t>
      </w:r>
      <w:r w:rsidRPr="00A71E8F">
        <w:rPr>
          <w:rFonts w:cs="Times New Roman"/>
          <w:szCs w:val="24"/>
        </w:rPr>
        <w:t xml:space="preserve">Esitatud tõendeid aktsepteerib või ei aktsepteeri </w:t>
      </w:r>
      <w:r w:rsidRPr="00A71E8F">
        <w:rPr>
          <w:rFonts w:cs="Times New Roman"/>
          <w:szCs w:val="24"/>
        </w:rPr>
        <w:lastRenderedPageBreak/>
        <w:t xml:space="preserve">õppegrupi juhataja. Kirjalikku </w:t>
      </w:r>
      <w:proofErr w:type="spellStart"/>
      <w:r w:rsidRPr="00A71E8F">
        <w:rPr>
          <w:rFonts w:cs="Times New Roman"/>
          <w:szCs w:val="24"/>
        </w:rPr>
        <w:t>taasesitamist</w:t>
      </w:r>
      <w:proofErr w:type="spellEnd"/>
      <w:r w:rsidRPr="00A71E8F">
        <w:rPr>
          <w:rFonts w:cs="Times New Roman"/>
          <w:szCs w:val="24"/>
        </w:rPr>
        <w:t xml:space="preserve"> võimaldavas vormis esitatud tõendid kannab õppeinfosüsteemi õppegrupi juhataja.</w:t>
      </w:r>
    </w:p>
    <w:p w:rsidR="00A71E8F" w:rsidRPr="00A71E8F" w:rsidRDefault="008A17B4" w:rsidP="00383300">
      <w:pPr>
        <w:pStyle w:val="Loendilik"/>
        <w:numPr>
          <w:ilvl w:val="1"/>
          <w:numId w:val="3"/>
        </w:numPr>
        <w:rPr>
          <w:rFonts w:cs="Times New Roman"/>
          <w:b/>
          <w:bCs/>
          <w:szCs w:val="24"/>
        </w:rPr>
      </w:pPr>
      <w:r w:rsidRPr="00A71E8F">
        <w:rPr>
          <w:rFonts w:cs="Times New Roman"/>
          <w:szCs w:val="24"/>
        </w:rPr>
        <w:t>Puudumiseks ei loeta õpilase eemal</w:t>
      </w:r>
      <w:r w:rsidR="005F113A">
        <w:rPr>
          <w:rFonts w:cs="Times New Roman"/>
          <w:szCs w:val="24"/>
        </w:rPr>
        <w:t xml:space="preserve"> </w:t>
      </w:r>
      <w:r w:rsidRPr="00A71E8F">
        <w:rPr>
          <w:rFonts w:cs="Times New Roman"/>
          <w:szCs w:val="24"/>
        </w:rPr>
        <w:t>viibimist õppetundidest seoses</w:t>
      </w:r>
      <w:r w:rsidR="005F113A">
        <w:rPr>
          <w:rFonts w:cs="Times New Roman"/>
          <w:szCs w:val="24"/>
        </w:rPr>
        <w:t xml:space="preserve"> </w:t>
      </w:r>
      <w:r w:rsidR="00250E86" w:rsidRPr="00A71E8F">
        <w:rPr>
          <w:rFonts w:cs="Times New Roman"/>
          <w:szCs w:val="24"/>
        </w:rPr>
        <w:t>k</w:t>
      </w:r>
      <w:r w:rsidR="006B3042" w:rsidRPr="00A71E8F">
        <w:rPr>
          <w:rFonts w:cs="Times New Roman"/>
          <w:szCs w:val="24"/>
        </w:rPr>
        <w:t>ooli esindamisega</w:t>
      </w:r>
      <w:r w:rsidR="0038270E" w:rsidRPr="00A71E8F">
        <w:rPr>
          <w:rFonts w:cs="Times New Roman"/>
          <w:szCs w:val="24"/>
        </w:rPr>
        <w:t xml:space="preserve"> ja </w:t>
      </w:r>
      <w:r w:rsidR="00250E86" w:rsidRPr="00A71E8F">
        <w:rPr>
          <w:rFonts w:cs="Times New Roman"/>
          <w:szCs w:val="24"/>
        </w:rPr>
        <w:t>i</w:t>
      </w:r>
      <w:r w:rsidR="006B3042" w:rsidRPr="00A71E8F">
        <w:rPr>
          <w:rFonts w:cs="Times New Roman"/>
          <w:szCs w:val="24"/>
        </w:rPr>
        <w:t>ndividuaalsest praktilisest tööst osavõtuga</w:t>
      </w:r>
      <w:r w:rsidR="005602C4" w:rsidRPr="00A71E8F">
        <w:rPr>
          <w:rFonts w:cs="Times New Roman"/>
          <w:szCs w:val="24"/>
        </w:rPr>
        <w:t>.</w:t>
      </w:r>
    </w:p>
    <w:p w:rsidR="00A71E8F" w:rsidRPr="00A71E8F" w:rsidRDefault="00A71E8F" w:rsidP="00383300">
      <w:pPr>
        <w:pStyle w:val="Pealkiri1"/>
        <w:numPr>
          <w:ilvl w:val="0"/>
          <w:numId w:val="3"/>
        </w:numPr>
        <w:rPr>
          <w:rFonts w:cs="Times New Roman"/>
          <w:szCs w:val="24"/>
        </w:rPr>
      </w:pPr>
      <w:bookmarkStart w:id="11" w:name="_Toc220420988"/>
      <w:r w:rsidRPr="00A71E8F">
        <w:rPr>
          <w:rFonts w:cs="Times New Roman"/>
          <w:szCs w:val="24"/>
        </w:rPr>
        <w:t>ÕPPETÖÖ PÄEVIKU TÄITMISE TINGIMUSED JA KORD</w:t>
      </w:r>
      <w:bookmarkEnd w:id="11"/>
    </w:p>
    <w:p w:rsidR="00A71E8F" w:rsidRPr="00A71E8F" w:rsidRDefault="0072202C" w:rsidP="00383300">
      <w:pPr>
        <w:pStyle w:val="Loendilik"/>
        <w:numPr>
          <w:ilvl w:val="1"/>
          <w:numId w:val="3"/>
        </w:numPr>
        <w:rPr>
          <w:rFonts w:cs="Times New Roman"/>
          <w:b/>
          <w:bCs/>
          <w:szCs w:val="24"/>
        </w:rPr>
      </w:pPr>
      <w:r w:rsidRPr="00A71E8F">
        <w:rPr>
          <w:rFonts w:cs="Times New Roman"/>
          <w:szCs w:val="24"/>
        </w:rPr>
        <w:t xml:space="preserve">Õppetöö päeviku </w:t>
      </w:r>
      <w:r w:rsidRPr="009551B7">
        <w:rPr>
          <w:rFonts w:cs="Times New Roman"/>
          <w:szCs w:val="24"/>
        </w:rPr>
        <w:t xml:space="preserve">täitmise tingimused ja kord ning õppetöö päevikus kasutatavad tähised on kehtestatud </w:t>
      </w:r>
      <w:r w:rsidR="00226426" w:rsidRPr="009551B7">
        <w:rPr>
          <w:rFonts w:cs="Times New Roman"/>
          <w:szCs w:val="24"/>
        </w:rPr>
        <w:t xml:space="preserve">ÕKE lisas </w:t>
      </w:r>
      <w:r w:rsidR="009551B7" w:rsidRPr="009551B7">
        <w:rPr>
          <w:rFonts w:cs="Times New Roman"/>
          <w:szCs w:val="24"/>
        </w:rPr>
        <w:t>3</w:t>
      </w:r>
      <w:r w:rsidR="00226426" w:rsidRPr="009551B7">
        <w:rPr>
          <w:rFonts w:cs="Times New Roman"/>
          <w:szCs w:val="24"/>
        </w:rPr>
        <w:t>.</w:t>
      </w:r>
    </w:p>
    <w:p w:rsidR="00A71E8F" w:rsidRPr="00A71E8F" w:rsidRDefault="004838BC" w:rsidP="00383300">
      <w:pPr>
        <w:pStyle w:val="Loendilik"/>
        <w:numPr>
          <w:ilvl w:val="1"/>
          <w:numId w:val="3"/>
        </w:numPr>
        <w:rPr>
          <w:rFonts w:cs="Times New Roman"/>
          <w:b/>
          <w:bCs/>
          <w:szCs w:val="24"/>
        </w:rPr>
      </w:pPr>
      <w:r w:rsidRPr="00A71E8F">
        <w:rPr>
          <w:rFonts w:cs="Times New Roman"/>
          <w:szCs w:val="24"/>
        </w:rPr>
        <w:t>Kool kasuta</w:t>
      </w:r>
      <w:r w:rsidR="00804E0B" w:rsidRPr="00A71E8F">
        <w:rPr>
          <w:rFonts w:cs="Times New Roman"/>
          <w:szCs w:val="24"/>
        </w:rPr>
        <w:t>b elektroonilist õppetöö päevik</w:t>
      </w:r>
      <w:r w:rsidR="00592806" w:rsidRPr="00A71E8F">
        <w:rPr>
          <w:rFonts w:cs="Times New Roman"/>
          <w:szCs w:val="24"/>
        </w:rPr>
        <w:t>u</w:t>
      </w:r>
      <w:r w:rsidRPr="00A71E8F">
        <w:rPr>
          <w:rFonts w:cs="Times New Roman"/>
          <w:szCs w:val="24"/>
        </w:rPr>
        <w:t>t</w:t>
      </w:r>
      <w:r w:rsidR="00FF31F2" w:rsidRPr="00A71E8F">
        <w:rPr>
          <w:rFonts w:cs="Times New Roman"/>
          <w:szCs w:val="24"/>
        </w:rPr>
        <w:t>.</w:t>
      </w:r>
    </w:p>
    <w:p w:rsidR="00A71E8F" w:rsidRPr="00A71E8F" w:rsidRDefault="00A71E8F" w:rsidP="00383300">
      <w:pPr>
        <w:pStyle w:val="Pealkiri1"/>
        <w:numPr>
          <w:ilvl w:val="0"/>
          <w:numId w:val="3"/>
        </w:numPr>
        <w:rPr>
          <w:rFonts w:cs="Times New Roman"/>
          <w:szCs w:val="24"/>
        </w:rPr>
      </w:pPr>
      <w:bookmarkStart w:id="12" w:name="_Toc220420989"/>
      <w:r w:rsidRPr="00A71E8F">
        <w:rPr>
          <w:rFonts w:cs="Times New Roman"/>
          <w:szCs w:val="24"/>
        </w:rPr>
        <w:t>ÜLDISED HINDAMISE PÕHIMÕTTED JA KRITEERIUMID</w:t>
      </w:r>
      <w:bookmarkEnd w:id="12"/>
    </w:p>
    <w:p w:rsidR="00A71E8F" w:rsidRPr="00A71E8F" w:rsidRDefault="00A71E8F" w:rsidP="00383300">
      <w:pPr>
        <w:pStyle w:val="Loendilik"/>
        <w:numPr>
          <w:ilvl w:val="1"/>
          <w:numId w:val="3"/>
        </w:numPr>
        <w:rPr>
          <w:rFonts w:cs="Times New Roman"/>
          <w:b/>
          <w:bCs/>
          <w:szCs w:val="24"/>
        </w:rPr>
      </w:pPr>
      <w:r w:rsidRPr="00A71E8F">
        <w:rPr>
          <w:rFonts w:cs="Times New Roman"/>
          <w:szCs w:val="24"/>
        </w:rPr>
        <w:t xml:space="preserve">Õppetöö päeviku täitmise tingimused ja kord ning õppetöö päevikus kasutatavad tähised on kehtestatud </w:t>
      </w:r>
      <w:r w:rsidRPr="009551B7">
        <w:rPr>
          <w:rFonts w:cs="Times New Roman"/>
          <w:szCs w:val="24"/>
        </w:rPr>
        <w:t xml:space="preserve">ÕKE lisas </w:t>
      </w:r>
      <w:r w:rsidR="009551B7" w:rsidRPr="009551B7">
        <w:rPr>
          <w:rFonts w:cs="Times New Roman"/>
          <w:szCs w:val="24"/>
        </w:rPr>
        <w:t>3</w:t>
      </w:r>
      <w:r w:rsidRPr="009551B7">
        <w:rPr>
          <w:rFonts w:cs="Times New Roman"/>
          <w:szCs w:val="24"/>
        </w:rPr>
        <w:t>.</w:t>
      </w:r>
    </w:p>
    <w:p w:rsidR="00A71E8F" w:rsidRPr="00B65259" w:rsidRDefault="004838BC" w:rsidP="00383300">
      <w:pPr>
        <w:pStyle w:val="Loendilik"/>
        <w:numPr>
          <w:ilvl w:val="1"/>
          <w:numId w:val="3"/>
        </w:numPr>
        <w:rPr>
          <w:rFonts w:cs="Times New Roman"/>
          <w:b/>
          <w:bCs/>
          <w:szCs w:val="24"/>
        </w:rPr>
      </w:pPr>
      <w:r w:rsidRPr="00A71E8F">
        <w:rPr>
          <w:rFonts w:cs="Times New Roman"/>
          <w:szCs w:val="24"/>
        </w:rPr>
        <w:t xml:space="preserve">Üldised hindamise põhimõtted ja </w:t>
      </w:r>
      <w:r w:rsidR="000F3876" w:rsidRPr="00A71E8F">
        <w:rPr>
          <w:rFonts w:cs="Times New Roman"/>
          <w:szCs w:val="24"/>
        </w:rPr>
        <w:t xml:space="preserve">kriteeriumid </w:t>
      </w:r>
      <w:r w:rsidR="007B6AF6" w:rsidRPr="00A71E8F">
        <w:rPr>
          <w:rFonts w:cs="Times New Roman"/>
          <w:szCs w:val="24"/>
        </w:rPr>
        <w:t xml:space="preserve">on kehtestatud ÕKE lisas </w:t>
      </w:r>
      <w:r w:rsidR="009551B7">
        <w:rPr>
          <w:rFonts w:cs="Times New Roman"/>
          <w:szCs w:val="24"/>
        </w:rPr>
        <w:t>4</w:t>
      </w:r>
      <w:r w:rsidR="00226426" w:rsidRPr="00A71E8F">
        <w:rPr>
          <w:rFonts w:cs="Times New Roman"/>
          <w:szCs w:val="24"/>
        </w:rPr>
        <w:t>.</w:t>
      </w:r>
    </w:p>
    <w:p w:rsidR="00A71E8F" w:rsidRPr="00A71E8F" w:rsidRDefault="00A71E8F" w:rsidP="00383300">
      <w:pPr>
        <w:pStyle w:val="Pealkiri1"/>
        <w:numPr>
          <w:ilvl w:val="0"/>
          <w:numId w:val="3"/>
        </w:numPr>
        <w:rPr>
          <w:rFonts w:cs="Times New Roman"/>
          <w:szCs w:val="24"/>
        </w:rPr>
      </w:pPr>
      <w:bookmarkStart w:id="13" w:name="_Toc220420990"/>
      <w:r w:rsidRPr="00A71E8F">
        <w:rPr>
          <w:rFonts w:cs="Times New Roman"/>
          <w:szCs w:val="24"/>
        </w:rPr>
        <w:t>ÕPPEVÕLGNEVUSTE ARVESTAMISE ALUSED, ÕPPEVÕLGNEVUSTE ENNETAMISE JA LIKVIDEERIMISE TINGIMUSED JA KORD</w:t>
      </w:r>
      <w:bookmarkEnd w:id="13"/>
    </w:p>
    <w:p w:rsidR="00A71E8F" w:rsidRDefault="002C7497" w:rsidP="00383300">
      <w:pPr>
        <w:pStyle w:val="Loendilik"/>
        <w:numPr>
          <w:ilvl w:val="1"/>
          <w:numId w:val="3"/>
        </w:numPr>
        <w:rPr>
          <w:rFonts w:cs="Times New Roman"/>
          <w:szCs w:val="24"/>
        </w:rPr>
      </w:pPr>
      <w:r w:rsidRPr="00A71E8F">
        <w:rPr>
          <w:rFonts w:cs="Times New Roman"/>
          <w:szCs w:val="24"/>
        </w:rPr>
        <w:t xml:space="preserve">Õppevõlglane </w:t>
      </w:r>
      <w:r w:rsidR="00FB6233" w:rsidRPr="00A71E8F">
        <w:rPr>
          <w:rFonts w:cs="Times New Roman"/>
          <w:szCs w:val="24"/>
        </w:rPr>
        <w:t xml:space="preserve">on õpilane, kellel on </w:t>
      </w:r>
      <w:r w:rsidR="00B808A3">
        <w:rPr>
          <w:rFonts w:cs="Times New Roman"/>
          <w:szCs w:val="24"/>
        </w:rPr>
        <w:t>päeviku lõpptulemus</w:t>
      </w:r>
      <w:r w:rsidR="00FB6233" w:rsidRPr="00A71E8F">
        <w:rPr>
          <w:rFonts w:cs="Times New Roman"/>
          <w:szCs w:val="24"/>
        </w:rPr>
        <w:t xml:space="preserve"> "2" või "mittearvestatud".</w:t>
      </w:r>
    </w:p>
    <w:p w:rsidR="00FB6233" w:rsidRPr="00A71E8F" w:rsidRDefault="00FB6233" w:rsidP="00383300">
      <w:pPr>
        <w:pStyle w:val="Loendilik"/>
        <w:numPr>
          <w:ilvl w:val="1"/>
          <w:numId w:val="3"/>
        </w:numPr>
        <w:rPr>
          <w:rFonts w:cs="Times New Roman"/>
          <w:szCs w:val="24"/>
        </w:rPr>
      </w:pPr>
      <w:r w:rsidRPr="00A71E8F">
        <w:rPr>
          <w:rFonts w:cs="Times New Roman"/>
          <w:szCs w:val="24"/>
        </w:rPr>
        <w:t>Õppevõlgnevuste ennetamiseks või likvideerimiseks võimaldatakse õpilastele konsultatsioone, konsultatsioonide ajad fikseeritakse õppeinfosüsteemis.</w:t>
      </w:r>
    </w:p>
    <w:p w:rsidR="00FB6233" w:rsidRPr="00A71E8F" w:rsidRDefault="00FB6233" w:rsidP="00383300">
      <w:pPr>
        <w:pStyle w:val="Loendilik"/>
        <w:numPr>
          <w:ilvl w:val="2"/>
          <w:numId w:val="3"/>
        </w:numPr>
        <w:rPr>
          <w:rFonts w:cs="Times New Roman"/>
          <w:szCs w:val="24"/>
        </w:rPr>
      </w:pPr>
      <w:r w:rsidRPr="00A71E8F">
        <w:rPr>
          <w:rFonts w:cs="Times New Roman"/>
          <w:szCs w:val="24"/>
        </w:rPr>
        <w:t>Õpilasi nõustab õppegrupi juhataja;</w:t>
      </w:r>
    </w:p>
    <w:p w:rsidR="00FB6233" w:rsidRPr="00FB6233" w:rsidRDefault="00FB6233" w:rsidP="00383300">
      <w:pPr>
        <w:pStyle w:val="Loendilik"/>
        <w:numPr>
          <w:ilvl w:val="2"/>
          <w:numId w:val="3"/>
        </w:numPr>
        <w:rPr>
          <w:rFonts w:cs="Times New Roman"/>
          <w:szCs w:val="24"/>
        </w:rPr>
      </w:pPr>
      <w:r w:rsidRPr="00FB6233">
        <w:rPr>
          <w:rFonts w:cs="Times New Roman"/>
          <w:szCs w:val="24"/>
        </w:rPr>
        <w:t>Vajadusel vestleb õpilase ja õpetajaga tugitalituse juhataja.</w:t>
      </w:r>
    </w:p>
    <w:p w:rsidR="00002124" w:rsidRPr="00FB6233" w:rsidRDefault="00FB6233" w:rsidP="00383300">
      <w:pPr>
        <w:pStyle w:val="Loendilik"/>
        <w:numPr>
          <w:ilvl w:val="1"/>
          <w:numId w:val="3"/>
        </w:numPr>
        <w:rPr>
          <w:rFonts w:cs="Times New Roman"/>
          <w:szCs w:val="24"/>
        </w:rPr>
      </w:pPr>
      <w:r w:rsidRPr="00FB6233">
        <w:rPr>
          <w:rFonts w:cs="Times New Roman"/>
          <w:szCs w:val="24"/>
        </w:rPr>
        <w:t>Õpilane on kohustatud osalema konsultatsioonides ning teavitama õppegrupi juhatajat õppevõlgnevuste likvideerimisest.</w:t>
      </w:r>
    </w:p>
    <w:p w:rsidR="00CA0643" w:rsidRPr="007A52C3" w:rsidRDefault="00F33A3F" w:rsidP="00383300">
      <w:pPr>
        <w:pStyle w:val="Pealkiri1"/>
        <w:numPr>
          <w:ilvl w:val="0"/>
          <w:numId w:val="3"/>
        </w:numPr>
        <w:rPr>
          <w:rFonts w:cs="Times New Roman"/>
          <w:szCs w:val="24"/>
        </w:rPr>
      </w:pPr>
      <w:bookmarkStart w:id="14" w:name="_Toc220420991"/>
      <w:r>
        <w:rPr>
          <w:rFonts w:cs="Times New Roman"/>
          <w:szCs w:val="24"/>
        </w:rPr>
        <w:t>ÕPILASE ARENGU JA ÕPPIMISE TOETAMINE</w:t>
      </w:r>
      <w:bookmarkEnd w:id="14"/>
    </w:p>
    <w:p w:rsidR="00976F3E" w:rsidRPr="007A52C3" w:rsidRDefault="002854A1" w:rsidP="00383300">
      <w:pPr>
        <w:pStyle w:val="Loendilik"/>
        <w:numPr>
          <w:ilvl w:val="1"/>
          <w:numId w:val="3"/>
        </w:numPr>
        <w:spacing w:line="240" w:lineRule="auto"/>
        <w:rPr>
          <w:rFonts w:cs="Times New Roman"/>
          <w:szCs w:val="24"/>
        </w:rPr>
      </w:pPr>
      <w:r w:rsidRPr="007A52C3">
        <w:rPr>
          <w:rFonts w:cs="Times New Roman"/>
          <w:szCs w:val="24"/>
        </w:rPr>
        <w:t>Koolis on kehtestatud õpilas</w:t>
      </w:r>
      <w:r w:rsidR="007B6AF6" w:rsidRPr="007A52C3">
        <w:rPr>
          <w:rFonts w:cs="Times New Roman"/>
          <w:szCs w:val="24"/>
        </w:rPr>
        <w:t xml:space="preserve">te </w:t>
      </w:r>
      <w:r w:rsidR="00F33A3F">
        <w:rPr>
          <w:rFonts w:cs="Times New Roman"/>
          <w:szCs w:val="24"/>
        </w:rPr>
        <w:t>õpilase arengu ja õppimise toetamise</w:t>
      </w:r>
      <w:r w:rsidR="007B6AF6" w:rsidRPr="007A52C3">
        <w:rPr>
          <w:rFonts w:cs="Times New Roman"/>
          <w:szCs w:val="24"/>
        </w:rPr>
        <w:t xml:space="preserve"> </w:t>
      </w:r>
      <w:r w:rsidR="007B6AF6" w:rsidRPr="009551B7">
        <w:rPr>
          <w:rFonts w:cs="Times New Roman"/>
          <w:szCs w:val="24"/>
        </w:rPr>
        <w:t xml:space="preserve">kord ÕKE lisas </w:t>
      </w:r>
      <w:r w:rsidR="009551B7" w:rsidRPr="009551B7">
        <w:rPr>
          <w:rFonts w:cs="Times New Roman"/>
          <w:szCs w:val="24"/>
        </w:rPr>
        <w:t>1</w:t>
      </w:r>
      <w:r w:rsidR="00577B75" w:rsidRPr="009551B7">
        <w:rPr>
          <w:rFonts w:cs="Times New Roman"/>
          <w:szCs w:val="24"/>
        </w:rPr>
        <w:t>.</w:t>
      </w:r>
    </w:p>
    <w:p w:rsidR="00460627" w:rsidRPr="007A52C3" w:rsidRDefault="0098133D" w:rsidP="00383300">
      <w:pPr>
        <w:pStyle w:val="Pealkiri1"/>
        <w:numPr>
          <w:ilvl w:val="0"/>
          <w:numId w:val="3"/>
        </w:numPr>
        <w:rPr>
          <w:rFonts w:cs="Times New Roman"/>
          <w:szCs w:val="24"/>
        </w:rPr>
      </w:pPr>
      <w:bookmarkStart w:id="15" w:name="_Toc220420992"/>
      <w:r w:rsidRPr="007A52C3">
        <w:rPr>
          <w:rFonts w:cs="Times New Roman"/>
          <w:szCs w:val="24"/>
        </w:rPr>
        <w:t>AKADEEMILISELE PUHKUSELE LUBAMISE TINGIMUSED JA KORD</w:t>
      </w:r>
      <w:bookmarkEnd w:id="15"/>
    </w:p>
    <w:p w:rsidR="00A71E8F" w:rsidRPr="00A71E8F" w:rsidRDefault="00AF589D" w:rsidP="00383300">
      <w:pPr>
        <w:pStyle w:val="Loendilik"/>
        <w:numPr>
          <w:ilvl w:val="1"/>
          <w:numId w:val="3"/>
        </w:numPr>
        <w:rPr>
          <w:rFonts w:cs="Times New Roman"/>
          <w:szCs w:val="24"/>
        </w:rPr>
      </w:pPr>
      <w:r w:rsidRPr="007E36AF">
        <w:rPr>
          <w:rFonts w:cs="Times New Roman"/>
          <w:szCs w:val="24"/>
        </w:rPr>
        <w:t xml:space="preserve">Akadeemiline puhkus on </w:t>
      </w:r>
      <w:r w:rsidR="00FB6233" w:rsidRPr="00FB6233">
        <w:rPr>
          <w:rFonts w:cs="Times New Roman"/>
          <w:szCs w:val="24"/>
        </w:rPr>
        <w:t>õpilase vabastamine õppetööst.</w:t>
      </w:r>
    </w:p>
    <w:p w:rsidR="00FB6233" w:rsidRPr="00FB6233" w:rsidRDefault="00FB6233" w:rsidP="00383300">
      <w:pPr>
        <w:pStyle w:val="Loendilik"/>
        <w:numPr>
          <w:ilvl w:val="1"/>
          <w:numId w:val="3"/>
        </w:numPr>
        <w:rPr>
          <w:rFonts w:cs="Times New Roman"/>
          <w:szCs w:val="24"/>
        </w:rPr>
      </w:pPr>
      <w:r w:rsidRPr="00FB6233">
        <w:rPr>
          <w:rFonts w:cs="Times New Roman"/>
          <w:szCs w:val="24"/>
        </w:rPr>
        <w:t>Akadeemilisele puhkusele jäämiseks, selle lõpetamiseks või katkestamiseks esitab</w:t>
      </w:r>
      <w:r w:rsidR="005F113A">
        <w:rPr>
          <w:rFonts w:cs="Times New Roman"/>
          <w:szCs w:val="24"/>
        </w:rPr>
        <w:t xml:space="preserve"> </w:t>
      </w:r>
      <w:r w:rsidRPr="00FB6233">
        <w:rPr>
          <w:rFonts w:cs="Times New Roman"/>
          <w:szCs w:val="24"/>
        </w:rPr>
        <w:t xml:space="preserve">õpilane avalduse </w:t>
      </w:r>
      <w:r w:rsidR="00D644B0">
        <w:rPr>
          <w:rFonts w:cs="Times New Roman"/>
          <w:szCs w:val="24"/>
        </w:rPr>
        <w:t xml:space="preserve">kas paberil või õpeinfosüsteemis </w:t>
      </w:r>
      <w:r w:rsidRPr="00FB6233">
        <w:rPr>
          <w:rFonts w:cs="Times New Roman"/>
          <w:szCs w:val="24"/>
        </w:rPr>
        <w:t>kooli direktorile. Akadeemiline puhkus vormistatakse direktorikäskkirjaga</w:t>
      </w:r>
      <w:r>
        <w:rPr>
          <w:rFonts w:cs="Times New Roman"/>
          <w:szCs w:val="24"/>
        </w:rPr>
        <w:t>;</w:t>
      </w:r>
    </w:p>
    <w:p w:rsidR="00FB6233" w:rsidRPr="00A30D6E" w:rsidRDefault="00FB6233" w:rsidP="00383300">
      <w:pPr>
        <w:pStyle w:val="Loendilik"/>
        <w:numPr>
          <w:ilvl w:val="1"/>
          <w:numId w:val="3"/>
        </w:numPr>
        <w:rPr>
          <w:rFonts w:cs="Times New Roman"/>
          <w:szCs w:val="24"/>
        </w:rPr>
      </w:pPr>
      <w:r w:rsidRPr="00A30D6E">
        <w:rPr>
          <w:rFonts w:cs="Times New Roman"/>
          <w:szCs w:val="24"/>
        </w:rPr>
        <w:t>Õpilasel on õigus saada akadeemilist puhkust:</w:t>
      </w:r>
    </w:p>
    <w:p w:rsidR="00FB6233" w:rsidRPr="00A30D6E" w:rsidRDefault="00A30D6E" w:rsidP="00383300">
      <w:pPr>
        <w:pStyle w:val="Loendilik"/>
        <w:numPr>
          <w:ilvl w:val="2"/>
          <w:numId w:val="3"/>
        </w:numPr>
        <w:rPr>
          <w:rFonts w:cs="Times New Roman"/>
          <w:szCs w:val="24"/>
        </w:rPr>
      </w:pPr>
      <w:r>
        <w:rPr>
          <w:rFonts w:cs="Times New Roman"/>
          <w:szCs w:val="24"/>
        </w:rPr>
        <w:t>T</w:t>
      </w:r>
      <w:r w:rsidR="00FB6233" w:rsidRPr="00A30D6E">
        <w:rPr>
          <w:rFonts w:cs="Times New Roman"/>
          <w:szCs w:val="24"/>
        </w:rPr>
        <w:t>ervislikel põhjustel kuni kaks aastat</w:t>
      </w:r>
      <w:r w:rsidRPr="00A30D6E">
        <w:rPr>
          <w:rFonts w:cs="Times New Roman"/>
          <w:szCs w:val="24"/>
        </w:rPr>
        <w:t xml:space="preserve">, aluseks on tervishoiuteenuse </w:t>
      </w:r>
      <w:proofErr w:type="spellStart"/>
      <w:r w:rsidRPr="00A30D6E">
        <w:rPr>
          <w:rFonts w:cs="Times New Roman"/>
          <w:szCs w:val="24"/>
        </w:rPr>
        <w:t>osutaja</w:t>
      </w:r>
      <w:proofErr w:type="spellEnd"/>
      <w:r w:rsidRPr="00A30D6E">
        <w:rPr>
          <w:rFonts w:cs="Times New Roman"/>
          <w:szCs w:val="24"/>
        </w:rPr>
        <w:t xml:space="preserve"> kinnitus</w:t>
      </w:r>
      <w:r w:rsidR="00FB6233" w:rsidRPr="00A30D6E">
        <w:rPr>
          <w:rFonts w:cs="Times New Roman"/>
          <w:szCs w:val="24"/>
        </w:rPr>
        <w:t>;</w:t>
      </w:r>
      <w:r w:rsidR="00D35E15" w:rsidRPr="00A30D6E">
        <w:rPr>
          <w:rFonts w:cs="Times New Roman"/>
          <w:szCs w:val="24"/>
        </w:rPr>
        <w:t xml:space="preserve"> </w:t>
      </w:r>
    </w:p>
    <w:p w:rsidR="00FB6233" w:rsidRPr="00EB011C" w:rsidRDefault="00A30D6E" w:rsidP="00383300">
      <w:pPr>
        <w:pStyle w:val="Loendilik"/>
        <w:numPr>
          <w:ilvl w:val="2"/>
          <w:numId w:val="3"/>
        </w:numPr>
        <w:rPr>
          <w:rFonts w:cs="Times New Roman"/>
          <w:szCs w:val="24"/>
        </w:rPr>
      </w:pPr>
      <w:r>
        <w:rPr>
          <w:rFonts w:cs="Times New Roman"/>
          <w:szCs w:val="24"/>
        </w:rPr>
        <w:t>A</w:t>
      </w:r>
      <w:r w:rsidR="00FB6233" w:rsidRPr="00FB6233">
        <w:rPr>
          <w:rFonts w:cs="Times New Roman"/>
          <w:szCs w:val="24"/>
        </w:rPr>
        <w:t xml:space="preserve">ja- </w:t>
      </w:r>
      <w:r w:rsidR="00FB6233" w:rsidRPr="00EB011C">
        <w:rPr>
          <w:rFonts w:cs="Times New Roman"/>
          <w:szCs w:val="24"/>
        </w:rPr>
        <w:t>või asendusteenistuse täitmiseks kuni üks aasta</w:t>
      </w:r>
      <w:r>
        <w:rPr>
          <w:rFonts w:cs="Times New Roman"/>
          <w:szCs w:val="24"/>
        </w:rPr>
        <w:t>, aluseks on kaitseväeteenistuse kutse</w:t>
      </w:r>
      <w:r w:rsidR="00FB6233" w:rsidRPr="00EB011C">
        <w:rPr>
          <w:rFonts w:cs="Times New Roman"/>
          <w:szCs w:val="24"/>
        </w:rPr>
        <w:t>;</w:t>
      </w:r>
    </w:p>
    <w:p w:rsidR="00FB6233" w:rsidRPr="00EB011C" w:rsidRDefault="00A30D6E" w:rsidP="00383300">
      <w:pPr>
        <w:pStyle w:val="Loendilik"/>
        <w:numPr>
          <w:ilvl w:val="2"/>
          <w:numId w:val="3"/>
        </w:numPr>
        <w:rPr>
          <w:rFonts w:cs="Times New Roman"/>
          <w:szCs w:val="24"/>
        </w:rPr>
      </w:pPr>
      <w:r>
        <w:rPr>
          <w:rFonts w:cs="Times New Roman"/>
          <w:szCs w:val="24"/>
        </w:rPr>
        <w:t>L</w:t>
      </w:r>
      <w:r w:rsidR="00FB6233" w:rsidRPr="00EB011C">
        <w:rPr>
          <w:rFonts w:cs="Times New Roman"/>
          <w:szCs w:val="24"/>
        </w:rPr>
        <w:t>apse hooldamiseks kuni lapse kolmeaastaseks saamiseni</w:t>
      </w:r>
      <w:r>
        <w:rPr>
          <w:rFonts w:cs="Times New Roman"/>
          <w:szCs w:val="24"/>
        </w:rPr>
        <w:t>, aluseks on sünnitunnistus</w:t>
      </w:r>
      <w:r w:rsidR="00FB6233" w:rsidRPr="00EB011C">
        <w:rPr>
          <w:rFonts w:cs="Times New Roman"/>
          <w:szCs w:val="24"/>
        </w:rPr>
        <w:t xml:space="preserve">; </w:t>
      </w:r>
    </w:p>
    <w:p w:rsidR="00916734" w:rsidRPr="00EB011C" w:rsidRDefault="00A30D6E" w:rsidP="00383300">
      <w:pPr>
        <w:pStyle w:val="Loendilik"/>
        <w:numPr>
          <w:ilvl w:val="2"/>
          <w:numId w:val="3"/>
        </w:numPr>
        <w:rPr>
          <w:rFonts w:cs="Times New Roman"/>
          <w:szCs w:val="24"/>
        </w:rPr>
      </w:pPr>
      <w:r>
        <w:rPr>
          <w:rFonts w:cs="Times New Roman"/>
          <w:szCs w:val="24"/>
        </w:rPr>
        <w:lastRenderedPageBreak/>
        <w:t>M</w:t>
      </w:r>
      <w:r w:rsidR="00B16D82" w:rsidRPr="00EB011C">
        <w:rPr>
          <w:rFonts w:cs="Times New Roman"/>
          <w:szCs w:val="24"/>
        </w:rPr>
        <w:t>uudel põhjustel täisealisel</w:t>
      </w:r>
      <w:r w:rsidR="00FB6233" w:rsidRPr="00EB011C">
        <w:rPr>
          <w:rFonts w:cs="Times New Roman"/>
          <w:szCs w:val="24"/>
        </w:rPr>
        <w:t xml:space="preserve"> taotlejal, kes õpib õppekaval mahuga vähemalt 60 arvestuspunkti – kuni üks aasta</w:t>
      </w:r>
      <w:r w:rsidR="00916734" w:rsidRPr="00EB011C">
        <w:rPr>
          <w:rFonts w:cs="Times New Roman"/>
          <w:szCs w:val="24"/>
        </w:rPr>
        <w:t>;</w:t>
      </w:r>
    </w:p>
    <w:p w:rsidR="00E670D9" w:rsidRPr="00A30D6E" w:rsidRDefault="00A30D6E" w:rsidP="00383300">
      <w:pPr>
        <w:pStyle w:val="Loendilik"/>
        <w:numPr>
          <w:ilvl w:val="2"/>
          <w:numId w:val="3"/>
        </w:numPr>
        <w:rPr>
          <w:rFonts w:cs="Times New Roman"/>
          <w:szCs w:val="24"/>
        </w:rPr>
      </w:pPr>
      <w:r>
        <w:rPr>
          <w:rFonts w:cs="Times New Roman"/>
          <w:szCs w:val="24"/>
        </w:rPr>
        <w:t>M</w:t>
      </w:r>
      <w:r w:rsidR="00E670D9" w:rsidRPr="00A30D6E">
        <w:rPr>
          <w:rFonts w:cs="Times New Roman"/>
          <w:szCs w:val="24"/>
        </w:rPr>
        <w:t>ittestatsionaarses õppes õppivatel õpilastel on üks kord kolme aasta jooksul õigus võtta õppetööst üks aasta puhkust.</w:t>
      </w:r>
    </w:p>
    <w:p w:rsidR="00FB6233" w:rsidRPr="00FB6233" w:rsidRDefault="00FB6233" w:rsidP="00383300">
      <w:pPr>
        <w:pStyle w:val="Loendilik"/>
        <w:numPr>
          <w:ilvl w:val="1"/>
          <w:numId w:val="3"/>
        </w:numPr>
        <w:rPr>
          <w:rFonts w:cs="Times New Roman"/>
          <w:szCs w:val="24"/>
        </w:rPr>
      </w:pPr>
      <w:r w:rsidRPr="00FB6233">
        <w:rPr>
          <w:rFonts w:cs="Times New Roman"/>
          <w:szCs w:val="24"/>
        </w:rPr>
        <w:t xml:space="preserve">Akadeemilisel puhkusel olijad kuuluvad kooli õpilaste nimekirja. Akadeemilise puhkuseajal on lubatud sooritada arvestusi ja eksameid </w:t>
      </w:r>
      <w:r>
        <w:rPr>
          <w:rFonts w:cs="Times New Roman"/>
          <w:szCs w:val="24"/>
        </w:rPr>
        <w:t>ning likvideerida õppevõlgnevus</w:t>
      </w:r>
      <w:r w:rsidR="009C5EE9">
        <w:rPr>
          <w:rFonts w:cs="Times New Roman"/>
          <w:szCs w:val="24"/>
        </w:rPr>
        <w:t>i</w:t>
      </w:r>
      <w:r>
        <w:rPr>
          <w:rFonts w:cs="Times New Roman"/>
          <w:szCs w:val="24"/>
        </w:rPr>
        <w:t>.</w:t>
      </w:r>
    </w:p>
    <w:p w:rsidR="00FB6233" w:rsidRPr="00FB6233" w:rsidRDefault="00FB6233" w:rsidP="00383300">
      <w:pPr>
        <w:pStyle w:val="Loendilik"/>
        <w:numPr>
          <w:ilvl w:val="1"/>
          <w:numId w:val="3"/>
        </w:numPr>
        <w:rPr>
          <w:rFonts w:cs="Times New Roman"/>
          <w:szCs w:val="24"/>
        </w:rPr>
      </w:pPr>
      <w:r w:rsidRPr="00FB6233">
        <w:rPr>
          <w:rFonts w:cs="Times New Roman"/>
          <w:szCs w:val="24"/>
        </w:rPr>
        <w:t xml:space="preserve">Akadeemiline puhkus, selle katkestamine või ennetähtaegne lõpetamine ning sellega seotud õppe lõpukuupäeva muutus vormistatakse direktori käskkirjaga õpilase avalduse alusel. </w:t>
      </w:r>
    </w:p>
    <w:p w:rsidR="00FB6233" w:rsidRPr="00FB6233" w:rsidRDefault="00FB6233" w:rsidP="00383300">
      <w:pPr>
        <w:pStyle w:val="Loendilik"/>
        <w:numPr>
          <w:ilvl w:val="1"/>
          <w:numId w:val="3"/>
        </w:numPr>
        <w:rPr>
          <w:rFonts w:cs="Times New Roman"/>
          <w:szCs w:val="24"/>
        </w:rPr>
      </w:pPr>
      <w:r w:rsidRPr="00FB6233">
        <w:rPr>
          <w:rFonts w:cs="Times New Roman"/>
          <w:szCs w:val="24"/>
        </w:rPr>
        <w:t>Akadeemilise puhkuse ajal ei viida õpilast üle järgmisele kursusele.</w:t>
      </w:r>
    </w:p>
    <w:p w:rsidR="00FB6233" w:rsidRPr="00FB6233" w:rsidRDefault="00FB6233" w:rsidP="00383300">
      <w:pPr>
        <w:pStyle w:val="Loendilik"/>
        <w:numPr>
          <w:ilvl w:val="1"/>
          <w:numId w:val="3"/>
        </w:numPr>
        <w:rPr>
          <w:rFonts w:cs="Times New Roman"/>
          <w:szCs w:val="24"/>
        </w:rPr>
      </w:pPr>
      <w:r w:rsidRPr="00FB6233">
        <w:rPr>
          <w:rFonts w:cs="Times New Roman"/>
          <w:szCs w:val="24"/>
        </w:rPr>
        <w:t xml:space="preserve">Akadeemilise puhkuse lõppedes jätkab õpilane õpinguid kehtiva õppekava alusel. </w:t>
      </w:r>
    </w:p>
    <w:p w:rsidR="00FB6233" w:rsidRPr="00FB6233" w:rsidRDefault="00FB6233" w:rsidP="00383300">
      <w:pPr>
        <w:pStyle w:val="Loendilik"/>
        <w:numPr>
          <w:ilvl w:val="1"/>
          <w:numId w:val="3"/>
        </w:numPr>
        <w:rPr>
          <w:rFonts w:cs="Times New Roman"/>
          <w:szCs w:val="24"/>
        </w:rPr>
      </w:pPr>
      <w:r w:rsidRPr="00FB6233">
        <w:rPr>
          <w:rFonts w:cs="Times New Roman"/>
          <w:szCs w:val="24"/>
        </w:rPr>
        <w:t>Muutunud õppekavale üleviimine toimub V</w:t>
      </w:r>
      <w:r w:rsidR="00A71E8F">
        <w:rPr>
          <w:rFonts w:cs="Times New Roman"/>
          <w:szCs w:val="24"/>
        </w:rPr>
        <w:t>ÕTA ja individuaalse õppetöö rak</w:t>
      </w:r>
      <w:r w:rsidRPr="00FB6233">
        <w:rPr>
          <w:rFonts w:cs="Times New Roman"/>
          <w:szCs w:val="24"/>
        </w:rPr>
        <w:t>endamise kaudu.</w:t>
      </w:r>
    </w:p>
    <w:p w:rsidR="00FB6233" w:rsidRPr="00FB6233" w:rsidRDefault="00FB6233" w:rsidP="00383300">
      <w:pPr>
        <w:pStyle w:val="Loendilik"/>
        <w:numPr>
          <w:ilvl w:val="1"/>
          <w:numId w:val="3"/>
        </w:numPr>
        <w:rPr>
          <w:rFonts w:cs="Times New Roman"/>
          <w:szCs w:val="24"/>
        </w:rPr>
      </w:pPr>
      <w:r w:rsidRPr="00FB6233">
        <w:rPr>
          <w:rFonts w:cs="Times New Roman"/>
          <w:szCs w:val="24"/>
        </w:rPr>
        <w:t>Akadeemilisel puhkusel viibival õpilasel ei ole õigus saada õppetoetust ega taotleda õppelaenu.</w:t>
      </w:r>
    </w:p>
    <w:p w:rsidR="00FB6233" w:rsidRPr="00FB6233" w:rsidRDefault="0098133D" w:rsidP="00383300">
      <w:pPr>
        <w:pStyle w:val="Pealkiri1"/>
        <w:numPr>
          <w:ilvl w:val="0"/>
          <w:numId w:val="3"/>
        </w:numPr>
        <w:rPr>
          <w:rFonts w:cs="Times New Roman"/>
          <w:szCs w:val="24"/>
        </w:rPr>
      </w:pPr>
      <w:bookmarkStart w:id="16" w:name="_Toc220420993"/>
      <w:r w:rsidRPr="00FB6233">
        <w:rPr>
          <w:rFonts w:cs="Times New Roman"/>
          <w:szCs w:val="24"/>
        </w:rPr>
        <w:t>ÕPILASE STAATUS, TEMA ÕIGUSED JA KOHUSTUSED</w:t>
      </w:r>
      <w:bookmarkEnd w:id="16"/>
    </w:p>
    <w:p w:rsidR="00195C7D" w:rsidRPr="007E36AF" w:rsidRDefault="00195C7D" w:rsidP="00383300">
      <w:pPr>
        <w:pStyle w:val="Loendilik"/>
        <w:numPr>
          <w:ilvl w:val="1"/>
          <w:numId w:val="3"/>
        </w:numPr>
        <w:rPr>
          <w:rFonts w:cs="Times New Roman"/>
          <w:szCs w:val="24"/>
        </w:rPr>
      </w:pPr>
      <w:r w:rsidRPr="007E36AF">
        <w:rPr>
          <w:rFonts w:cs="Times New Roman"/>
          <w:szCs w:val="24"/>
        </w:rPr>
        <w:t>Õpilase</w:t>
      </w:r>
      <w:r w:rsidR="00C12E34" w:rsidRPr="007E36AF">
        <w:rPr>
          <w:rFonts w:cs="Times New Roman"/>
          <w:szCs w:val="24"/>
        </w:rPr>
        <w:t>l on õigus:</w:t>
      </w:r>
    </w:p>
    <w:p w:rsidR="00C12E34" w:rsidRPr="007E36AF" w:rsidRDefault="00D90608" w:rsidP="00383300">
      <w:pPr>
        <w:pStyle w:val="Loendilik"/>
        <w:numPr>
          <w:ilvl w:val="2"/>
          <w:numId w:val="3"/>
        </w:numPr>
        <w:rPr>
          <w:rFonts w:cs="Times New Roman"/>
          <w:szCs w:val="24"/>
        </w:rPr>
      </w:pPr>
      <w:r w:rsidRPr="007E36AF">
        <w:rPr>
          <w:rFonts w:cs="Times New Roman"/>
          <w:szCs w:val="24"/>
        </w:rPr>
        <w:t xml:space="preserve">kasutada kõiki kooli loodud </w:t>
      </w:r>
      <w:r w:rsidR="00827228" w:rsidRPr="007E36AF">
        <w:rPr>
          <w:rFonts w:cs="Times New Roman"/>
          <w:szCs w:val="24"/>
        </w:rPr>
        <w:t>võimalusi hariduse omandamiseks;</w:t>
      </w:r>
    </w:p>
    <w:p w:rsidR="00C12E34" w:rsidRPr="007E36AF" w:rsidRDefault="00D90608" w:rsidP="00383300">
      <w:pPr>
        <w:pStyle w:val="Loendilik"/>
        <w:numPr>
          <w:ilvl w:val="2"/>
          <w:numId w:val="3"/>
        </w:numPr>
        <w:rPr>
          <w:rFonts w:cs="Times New Roman"/>
          <w:szCs w:val="24"/>
        </w:rPr>
      </w:pPr>
      <w:r w:rsidRPr="007E36AF">
        <w:rPr>
          <w:rFonts w:cs="Times New Roman"/>
          <w:szCs w:val="24"/>
        </w:rPr>
        <w:t>valida valikmooduleid kooli õppekavas sätestatud korras;</w:t>
      </w:r>
    </w:p>
    <w:p w:rsidR="00C12E34" w:rsidRPr="007E36AF" w:rsidRDefault="00D90608" w:rsidP="00383300">
      <w:pPr>
        <w:pStyle w:val="Loendilik"/>
        <w:numPr>
          <w:ilvl w:val="2"/>
          <w:numId w:val="3"/>
        </w:numPr>
        <w:rPr>
          <w:rFonts w:cs="Times New Roman"/>
          <w:szCs w:val="24"/>
        </w:rPr>
      </w:pPr>
      <w:r w:rsidRPr="007E36AF">
        <w:rPr>
          <w:rFonts w:cs="Times New Roman"/>
          <w:szCs w:val="24"/>
        </w:rPr>
        <w:t>osaleda õpilasesinduse valimistel ning kandideerida õpilasesindusse;</w:t>
      </w:r>
    </w:p>
    <w:p w:rsidR="00C12E34" w:rsidRPr="007E36AF" w:rsidRDefault="00D90608" w:rsidP="00383300">
      <w:pPr>
        <w:pStyle w:val="Loendilik"/>
        <w:numPr>
          <w:ilvl w:val="2"/>
          <w:numId w:val="3"/>
        </w:numPr>
        <w:rPr>
          <w:rFonts w:cs="Times New Roman"/>
          <w:szCs w:val="24"/>
        </w:rPr>
      </w:pPr>
      <w:r w:rsidRPr="007E36AF">
        <w:rPr>
          <w:rFonts w:cs="Times New Roman"/>
          <w:szCs w:val="24"/>
        </w:rPr>
        <w:t xml:space="preserve">kasutada õppekavavälises tegevuses tasuta kooli </w:t>
      </w:r>
      <w:r w:rsidRPr="00B16D82">
        <w:rPr>
          <w:rFonts w:cs="Times New Roman"/>
          <w:szCs w:val="24"/>
        </w:rPr>
        <w:t>ruu</w:t>
      </w:r>
      <w:r w:rsidR="00751EC1" w:rsidRPr="00B16D82">
        <w:rPr>
          <w:rFonts w:cs="Times New Roman"/>
          <w:szCs w:val="24"/>
        </w:rPr>
        <w:t>me</w:t>
      </w:r>
      <w:r w:rsidR="00B16D82" w:rsidRPr="00B16D82">
        <w:rPr>
          <w:rFonts w:cs="Times New Roman"/>
          <w:szCs w:val="24"/>
        </w:rPr>
        <w:t>, õpikeskust</w:t>
      </w:r>
      <w:r w:rsidR="00751EC1" w:rsidRPr="00B16D82">
        <w:rPr>
          <w:rFonts w:cs="Times New Roman"/>
          <w:szCs w:val="24"/>
        </w:rPr>
        <w:t>, õppe</w:t>
      </w:r>
      <w:r w:rsidR="00751EC1">
        <w:rPr>
          <w:rFonts w:cs="Times New Roman"/>
          <w:szCs w:val="24"/>
        </w:rPr>
        <w:t>-, spordi-,</w:t>
      </w:r>
      <w:r w:rsidRPr="007E36AF">
        <w:rPr>
          <w:rFonts w:cs="Times New Roman"/>
          <w:szCs w:val="24"/>
        </w:rPr>
        <w:t xml:space="preserve"> tehnilisi ja muid vahendeid kooli kehtestatud tingimustel ja korras;</w:t>
      </w:r>
    </w:p>
    <w:p w:rsidR="00C12E34" w:rsidRPr="00B16D82" w:rsidRDefault="00D90608" w:rsidP="00383300">
      <w:pPr>
        <w:pStyle w:val="Loendilik"/>
        <w:numPr>
          <w:ilvl w:val="2"/>
          <w:numId w:val="3"/>
        </w:numPr>
        <w:rPr>
          <w:rFonts w:cs="Times New Roman"/>
          <w:szCs w:val="24"/>
        </w:rPr>
      </w:pPr>
      <w:r w:rsidRPr="00B16D82">
        <w:rPr>
          <w:rFonts w:cs="Times New Roman"/>
          <w:szCs w:val="24"/>
        </w:rPr>
        <w:t>saada õpilaspilet;</w:t>
      </w:r>
    </w:p>
    <w:p w:rsidR="00C12E34" w:rsidRPr="007E36AF" w:rsidRDefault="00D90608" w:rsidP="00383300">
      <w:pPr>
        <w:pStyle w:val="Loendilik"/>
        <w:numPr>
          <w:ilvl w:val="2"/>
          <w:numId w:val="3"/>
        </w:numPr>
        <w:rPr>
          <w:rFonts w:cs="Times New Roman"/>
          <w:szCs w:val="24"/>
        </w:rPr>
      </w:pPr>
      <w:r w:rsidRPr="007E36AF">
        <w:rPr>
          <w:rFonts w:cs="Times New Roman"/>
          <w:szCs w:val="24"/>
        </w:rPr>
        <w:t xml:space="preserve">saada toetusi </w:t>
      </w:r>
      <w:r w:rsidR="00FB6233">
        <w:rPr>
          <w:rFonts w:cs="Times New Roman"/>
          <w:szCs w:val="24"/>
        </w:rPr>
        <w:t>ning</w:t>
      </w:r>
      <w:r w:rsidRPr="007E36AF">
        <w:rPr>
          <w:rFonts w:cs="Times New Roman"/>
          <w:szCs w:val="24"/>
        </w:rPr>
        <w:t xml:space="preserve"> õppelaenu õppetoetuste ja õppelaenu seadusega sätestatud tingimustel ja korras;</w:t>
      </w:r>
    </w:p>
    <w:p w:rsidR="00C12E34" w:rsidRPr="007E36AF" w:rsidRDefault="00D90608" w:rsidP="00383300">
      <w:pPr>
        <w:pStyle w:val="Loendilik"/>
        <w:numPr>
          <w:ilvl w:val="2"/>
          <w:numId w:val="3"/>
        </w:numPr>
        <w:rPr>
          <w:rFonts w:cs="Times New Roman"/>
          <w:szCs w:val="24"/>
        </w:rPr>
      </w:pPr>
      <w:r w:rsidRPr="007E36AF">
        <w:rPr>
          <w:rFonts w:cs="Times New Roman"/>
          <w:szCs w:val="24"/>
        </w:rPr>
        <w:t>saada toetust koolilõuna kulude katmiseks kutseõppeasutuse seadusega sätestatud tingimustel ja korras;</w:t>
      </w:r>
    </w:p>
    <w:p w:rsidR="00C12E34" w:rsidRDefault="00D90608" w:rsidP="00383300">
      <w:pPr>
        <w:pStyle w:val="Loendilik"/>
        <w:numPr>
          <w:ilvl w:val="2"/>
          <w:numId w:val="3"/>
        </w:numPr>
        <w:rPr>
          <w:rFonts w:cs="Times New Roman"/>
          <w:szCs w:val="24"/>
        </w:rPr>
      </w:pPr>
      <w:r w:rsidRPr="007E36AF">
        <w:rPr>
          <w:rFonts w:cs="Times New Roman"/>
          <w:szCs w:val="24"/>
        </w:rPr>
        <w:t xml:space="preserve">sõidukulu hüvitamisele </w:t>
      </w:r>
      <w:r w:rsidRPr="00A353AA">
        <w:rPr>
          <w:rFonts w:cs="Times New Roman"/>
          <w:szCs w:val="24"/>
        </w:rPr>
        <w:t>ühistranspordiseaduses</w:t>
      </w:r>
      <w:r w:rsidRPr="007E36AF">
        <w:rPr>
          <w:rFonts w:cs="Times New Roman"/>
          <w:szCs w:val="24"/>
        </w:rPr>
        <w:t xml:space="preserve"> sätestatud tingimustel ja korras</w:t>
      </w:r>
      <w:r w:rsidR="00FF31F2">
        <w:rPr>
          <w:rFonts w:cs="Times New Roman"/>
          <w:szCs w:val="24"/>
        </w:rPr>
        <w:t>;</w:t>
      </w:r>
    </w:p>
    <w:p w:rsidR="007D5083" w:rsidRPr="007E36AF" w:rsidRDefault="007D5083" w:rsidP="00383300">
      <w:pPr>
        <w:pStyle w:val="Loendilik"/>
        <w:numPr>
          <w:ilvl w:val="2"/>
          <w:numId w:val="3"/>
        </w:numPr>
        <w:rPr>
          <w:rFonts w:cs="Times New Roman"/>
          <w:szCs w:val="24"/>
        </w:rPr>
      </w:pPr>
      <w:r>
        <w:rPr>
          <w:rFonts w:cs="Times New Roman"/>
          <w:szCs w:val="24"/>
        </w:rPr>
        <w:t>saada õpilaskodu lepingu esmasel sõlmimisel kohamaksu soodusmäär</w:t>
      </w:r>
      <w:r w:rsidR="00FB6233">
        <w:rPr>
          <w:rFonts w:cs="Times New Roman"/>
          <w:szCs w:val="24"/>
        </w:rPr>
        <w:t>;</w:t>
      </w:r>
    </w:p>
    <w:p w:rsidR="00C12E34" w:rsidRPr="007E36AF" w:rsidRDefault="00D90608" w:rsidP="00383300">
      <w:pPr>
        <w:pStyle w:val="Loendilik"/>
        <w:numPr>
          <w:ilvl w:val="2"/>
          <w:numId w:val="3"/>
        </w:numPr>
        <w:rPr>
          <w:rFonts w:cs="Times New Roman"/>
          <w:szCs w:val="24"/>
        </w:rPr>
      </w:pPr>
      <w:r w:rsidRPr="007E36AF">
        <w:rPr>
          <w:rFonts w:cs="Times New Roman"/>
          <w:szCs w:val="24"/>
        </w:rPr>
        <w:t>saada akadeemilist puhkust õppekorralduseeskirjas sätestatud korras;</w:t>
      </w:r>
    </w:p>
    <w:p w:rsidR="00C12E34" w:rsidRPr="007E36AF" w:rsidRDefault="00A929E3" w:rsidP="00383300">
      <w:pPr>
        <w:pStyle w:val="Loendilik"/>
        <w:numPr>
          <w:ilvl w:val="2"/>
          <w:numId w:val="3"/>
        </w:numPr>
        <w:rPr>
          <w:rFonts w:cs="Times New Roman"/>
          <w:szCs w:val="24"/>
        </w:rPr>
      </w:pPr>
      <w:r w:rsidRPr="007E36AF">
        <w:rPr>
          <w:rFonts w:cs="Times New Roman"/>
          <w:szCs w:val="24"/>
        </w:rPr>
        <w:t>saada õppimise toetamiseks tasuta tugiteenuseid;</w:t>
      </w:r>
    </w:p>
    <w:p w:rsidR="00C12E34" w:rsidRPr="007E36AF" w:rsidRDefault="00A929E3" w:rsidP="00383300">
      <w:pPr>
        <w:pStyle w:val="Loendilik"/>
        <w:numPr>
          <w:ilvl w:val="2"/>
          <w:numId w:val="3"/>
        </w:numPr>
        <w:rPr>
          <w:rFonts w:cs="Times New Roman"/>
          <w:szCs w:val="24"/>
        </w:rPr>
      </w:pPr>
      <w:r w:rsidRPr="007E36AF">
        <w:rPr>
          <w:rFonts w:cs="Times New Roman"/>
          <w:szCs w:val="24"/>
        </w:rPr>
        <w:t xml:space="preserve">pöörduda tervislikel põhjustel õppetöö ajal </w:t>
      </w:r>
      <w:r w:rsidRPr="00A353AA">
        <w:rPr>
          <w:rFonts w:cs="Times New Roman"/>
          <w:szCs w:val="24"/>
        </w:rPr>
        <w:t>tervishoiuteenuse</w:t>
      </w:r>
      <w:r w:rsidR="005F113A">
        <w:rPr>
          <w:rFonts w:cs="Times New Roman"/>
          <w:szCs w:val="24"/>
        </w:rPr>
        <w:t xml:space="preserve"> </w:t>
      </w:r>
      <w:proofErr w:type="spellStart"/>
      <w:r w:rsidR="00EB011C">
        <w:rPr>
          <w:rFonts w:cs="Times New Roman"/>
          <w:szCs w:val="24"/>
        </w:rPr>
        <w:t>osutaja</w:t>
      </w:r>
      <w:proofErr w:type="spellEnd"/>
      <w:r w:rsidR="00EB011C">
        <w:rPr>
          <w:rFonts w:cs="Times New Roman"/>
          <w:szCs w:val="24"/>
        </w:rPr>
        <w:t xml:space="preserve"> poole.</w:t>
      </w:r>
    </w:p>
    <w:p w:rsidR="00195C7D" w:rsidRPr="007E36AF" w:rsidRDefault="00673C36" w:rsidP="00383300">
      <w:pPr>
        <w:pStyle w:val="Loendilik"/>
        <w:numPr>
          <w:ilvl w:val="1"/>
          <w:numId w:val="3"/>
        </w:numPr>
        <w:rPr>
          <w:rFonts w:cs="Times New Roman"/>
          <w:szCs w:val="24"/>
        </w:rPr>
      </w:pPr>
      <w:r w:rsidRPr="007E36AF">
        <w:rPr>
          <w:rFonts w:cs="Times New Roman"/>
          <w:szCs w:val="24"/>
        </w:rPr>
        <w:t>Õpilasel on kohustus:</w:t>
      </w:r>
    </w:p>
    <w:p w:rsidR="00673C36" w:rsidRPr="007E36AF" w:rsidRDefault="00827228" w:rsidP="00383300">
      <w:pPr>
        <w:pStyle w:val="Loendilik"/>
        <w:numPr>
          <w:ilvl w:val="2"/>
          <w:numId w:val="3"/>
        </w:numPr>
        <w:rPr>
          <w:rFonts w:cs="Times New Roman"/>
          <w:szCs w:val="24"/>
        </w:rPr>
      </w:pPr>
      <w:r w:rsidRPr="007E36AF">
        <w:rPr>
          <w:rFonts w:cs="Times New Roman"/>
          <w:szCs w:val="24"/>
        </w:rPr>
        <w:t>o</w:t>
      </w:r>
      <w:r w:rsidR="00673C36" w:rsidRPr="007E36AF">
        <w:rPr>
          <w:rFonts w:cs="Times New Roman"/>
          <w:szCs w:val="24"/>
        </w:rPr>
        <w:t>saleda õppetöös, täites õppekava ja õppeülesandeid;</w:t>
      </w:r>
    </w:p>
    <w:p w:rsidR="008F19B1" w:rsidRPr="007E36AF" w:rsidRDefault="00827228" w:rsidP="00383300">
      <w:pPr>
        <w:pStyle w:val="Loendilik"/>
        <w:numPr>
          <w:ilvl w:val="2"/>
          <w:numId w:val="3"/>
        </w:numPr>
        <w:rPr>
          <w:rFonts w:cs="Times New Roman"/>
          <w:szCs w:val="24"/>
        </w:rPr>
      </w:pPr>
      <w:r w:rsidRPr="007E36AF">
        <w:rPr>
          <w:rFonts w:cs="Times New Roman"/>
          <w:szCs w:val="24"/>
        </w:rPr>
        <w:t>t</w:t>
      </w:r>
      <w:r w:rsidR="00673C36" w:rsidRPr="007E36AF">
        <w:rPr>
          <w:rFonts w:cs="Times New Roman"/>
          <w:szCs w:val="24"/>
        </w:rPr>
        <w:t xml:space="preserve">äita seaduste, kooli põhimääruse, </w:t>
      </w:r>
      <w:r w:rsidR="006B0770">
        <w:rPr>
          <w:rFonts w:cs="Times New Roman"/>
          <w:szCs w:val="24"/>
        </w:rPr>
        <w:t xml:space="preserve">kooli </w:t>
      </w:r>
      <w:r w:rsidR="00673C36" w:rsidRPr="007E36AF">
        <w:rPr>
          <w:rFonts w:cs="Times New Roman"/>
          <w:szCs w:val="24"/>
        </w:rPr>
        <w:t>sisekorraeeskirja</w:t>
      </w:r>
      <w:r w:rsidR="006B0770">
        <w:rPr>
          <w:rFonts w:cs="Times New Roman"/>
          <w:szCs w:val="24"/>
        </w:rPr>
        <w:t xml:space="preserve">, õpilaskodu </w:t>
      </w:r>
      <w:r w:rsidR="00BE02E8">
        <w:rPr>
          <w:rFonts w:cs="Times New Roman"/>
          <w:szCs w:val="24"/>
        </w:rPr>
        <w:t>kodukorra</w:t>
      </w:r>
      <w:r w:rsidR="00673C36" w:rsidRPr="007E36AF">
        <w:rPr>
          <w:rFonts w:cs="Times New Roman"/>
          <w:szCs w:val="24"/>
        </w:rPr>
        <w:t>, ÕKE ja muude õigusaktidega kehtestatud kohustusi ning kanda vastutust nende rikkumise korral.</w:t>
      </w:r>
    </w:p>
    <w:p w:rsidR="00195C7D" w:rsidRPr="007E36AF" w:rsidRDefault="00195C7D" w:rsidP="00383300">
      <w:pPr>
        <w:pStyle w:val="Loendilik"/>
        <w:numPr>
          <w:ilvl w:val="1"/>
          <w:numId w:val="3"/>
        </w:numPr>
        <w:rPr>
          <w:rFonts w:cs="Times New Roman"/>
          <w:szCs w:val="24"/>
        </w:rPr>
      </w:pPr>
      <w:r w:rsidRPr="007E36AF">
        <w:rPr>
          <w:rFonts w:cs="Times New Roman"/>
          <w:szCs w:val="24"/>
        </w:rPr>
        <w:t>Õpilaste tunnustamine</w:t>
      </w:r>
    </w:p>
    <w:p w:rsidR="00195C7D" w:rsidRPr="007E36AF" w:rsidRDefault="00195C7D" w:rsidP="00383300">
      <w:pPr>
        <w:pStyle w:val="Loendilik"/>
        <w:numPr>
          <w:ilvl w:val="2"/>
          <w:numId w:val="3"/>
        </w:numPr>
        <w:rPr>
          <w:rFonts w:cs="Times New Roman"/>
          <w:szCs w:val="24"/>
        </w:rPr>
      </w:pPr>
      <w:r w:rsidRPr="007E36AF">
        <w:rPr>
          <w:rFonts w:cs="Times New Roman"/>
          <w:szCs w:val="24"/>
        </w:rPr>
        <w:t>Õpilast tunnustatakse heade saavutuste eest õppetöös, kutsevõistlustel, huvitegevuses, spordis ja muudes koolielu valdkondades.</w:t>
      </w:r>
    </w:p>
    <w:p w:rsidR="00195C7D" w:rsidRPr="007E36AF" w:rsidRDefault="00195C7D" w:rsidP="00383300">
      <w:pPr>
        <w:pStyle w:val="Loendilik"/>
        <w:numPr>
          <w:ilvl w:val="2"/>
          <w:numId w:val="3"/>
        </w:numPr>
        <w:rPr>
          <w:rFonts w:cs="Times New Roman"/>
          <w:szCs w:val="24"/>
        </w:rPr>
      </w:pPr>
      <w:r w:rsidRPr="007E36AF">
        <w:rPr>
          <w:rFonts w:cs="Times New Roman"/>
          <w:szCs w:val="24"/>
        </w:rPr>
        <w:t xml:space="preserve">Põhjendatud ettepanekuid õpilase tunnustamiseks võivad teha kõik kooli töötajad ja praktika juhendajad. </w:t>
      </w:r>
      <w:r w:rsidRPr="00E06DC9">
        <w:rPr>
          <w:rFonts w:cs="Times New Roman"/>
          <w:szCs w:val="24"/>
        </w:rPr>
        <w:t>Ettepanekud</w:t>
      </w:r>
      <w:r w:rsidR="00A06BEC" w:rsidRPr="00E06DC9">
        <w:rPr>
          <w:rFonts w:cs="Times New Roman"/>
          <w:szCs w:val="24"/>
        </w:rPr>
        <w:t xml:space="preserve"> esitatakse</w:t>
      </w:r>
      <w:r w:rsidR="005F113A">
        <w:rPr>
          <w:rFonts w:cs="Times New Roman"/>
          <w:szCs w:val="24"/>
        </w:rPr>
        <w:t xml:space="preserve"> </w:t>
      </w:r>
      <w:r w:rsidR="00E06DC9" w:rsidRPr="00E06DC9">
        <w:rPr>
          <w:rFonts w:cs="Times New Roman"/>
          <w:szCs w:val="24"/>
        </w:rPr>
        <w:t xml:space="preserve">direktori nimele ja saadetakse </w:t>
      </w:r>
      <w:hyperlink r:id="rId10" w:history="1">
        <w:r w:rsidR="00932F68" w:rsidRPr="007C630F">
          <w:rPr>
            <w:rStyle w:val="Hperlink"/>
            <w:rFonts w:cs="Times New Roman"/>
            <w:szCs w:val="24"/>
          </w:rPr>
          <w:t>kool@kolledz.ee</w:t>
        </w:r>
      </w:hyperlink>
      <w:r w:rsidR="00E06DC9" w:rsidRPr="00E06DC9">
        <w:rPr>
          <w:rFonts w:cs="Times New Roman"/>
          <w:szCs w:val="24"/>
        </w:rPr>
        <w:t xml:space="preserve"> aadressile</w:t>
      </w:r>
      <w:r w:rsidRPr="00E06DC9">
        <w:rPr>
          <w:rFonts w:cs="Times New Roman"/>
          <w:szCs w:val="24"/>
        </w:rPr>
        <w:t xml:space="preserve">, </w:t>
      </w:r>
      <w:r w:rsidRPr="007E36AF">
        <w:rPr>
          <w:rFonts w:cs="Times New Roman"/>
          <w:szCs w:val="24"/>
        </w:rPr>
        <w:t xml:space="preserve">tunnustamine vormistatakse direktori käskkirjaga. </w:t>
      </w:r>
    </w:p>
    <w:p w:rsidR="00195C7D" w:rsidRPr="007E36AF" w:rsidRDefault="00195C7D" w:rsidP="00383300">
      <w:pPr>
        <w:pStyle w:val="Loendilik"/>
        <w:numPr>
          <w:ilvl w:val="2"/>
          <w:numId w:val="3"/>
        </w:numPr>
        <w:rPr>
          <w:rFonts w:cs="Times New Roman"/>
          <w:szCs w:val="24"/>
        </w:rPr>
      </w:pPr>
      <w:r w:rsidRPr="007E36AF">
        <w:rPr>
          <w:rFonts w:cs="Times New Roman"/>
          <w:szCs w:val="24"/>
        </w:rPr>
        <w:t>Tunnustamise vormid on:</w:t>
      </w:r>
    </w:p>
    <w:p w:rsidR="00195C7D" w:rsidRPr="007E36AF" w:rsidRDefault="009235D7" w:rsidP="00383300">
      <w:pPr>
        <w:pStyle w:val="Loendilik"/>
        <w:numPr>
          <w:ilvl w:val="3"/>
          <w:numId w:val="8"/>
        </w:numPr>
        <w:tabs>
          <w:tab w:val="left" w:pos="2410"/>
        </w:tabs>
        <w:rPr>
          <w:rFonts w:cs="Times New Roman"/>
          <w:szCs w:val="24"/>
        </w:rPr>
      </w:pPr>
      <w:r w:rsidRPr="007E36AF">
        <w:rPr>
          <w:rFonts w:cs="Times New Roman"/>
          <w:szCs w:val="24"/>
        </w:rPr>
        <w:lastRenderedPageBreak/>
        <w:t>t</w:t>
      </w:r>
      <w:r w:rsidR="00195C7D" w:rsidRPr="007E36AF">
        <w:rPr>
          <w:rFonts w:cs="Times New Roman"/>
          <w:szCs w:val="24"/>
        </w:rPr>
        <w:t>änukiri;</w:t>
      </w:r>
    </w:p>
    <w:p w:rsidR="00195C7D" w:rsidRPr="007E36AF" w:rsidRDefault="009235D7" w:rsidP="00383300">
      <w:pPr>
        <w:pStyle w:val="Loendilik"/>
        <w:numPr>
          <w:ilvl w:val="3"/>
          <w:numId w:val="8"/>
        </w:numPr>
        <w:tabs>
          <w:tab w:val="left" w:pos="2410"/>
        </w:tabs>
        <w:rPr>
          <w:rFonts w:cs="Times New Roman"/>
          <w:szCs w:val="24"/>
        </w:rPr>
      </w:pPr>
      <w:r w:rsidRPr="007E36AF">
        <w:rPr>
          <w:rFonts w:cs="Times New Roman"/>
          <w:szCs w:val="24"/>
        </w:rPr>
        <w:t>käskkirjaline kiitus;</w:t>
      </w:r>
    </w:p>
    <w:p w:rsidR="009235D7" w:rsidRPr="007E36AF" w:rsidRDefault="009235D7" w:rsidP="00383300">
      <w:pPr>
        <w:pStyle w:val="Loendilik"/>
        <w:numPr>
          <w:ilvl w:val="3"/>
          <w:numId w:val="8"/>
        </w:numPr>
        <w:tabs>
          <w:tab w:val="left" w:pos="2410"/>
        </w:tabs>
        <w:rPr>
          <w:rFonts w:cs="Times New Roman"/>
          <w:szCs w:val="24"/>
        </w:rPr>
      </w:pPr>
      <w:r w:rsidRPr="007E36AF">
        <w:rPr>
          <w:rFonts w:cs="Times New Roman"/>
          <w:szCs w:val="24"/>
        </w:rPr>
        <w:t>meene või kingitus;</w:t>
      </w:r>
    </w:p>
    <w:p w:rsidR="009235D7" w:rsidRPr="007E36AF" w:rsidRDefault="009235D7" w:rsidP="00383300">
      <w:pPr>
        <w:pStyle w:val="Loendilik"/>
        <w:numPr>
          <w:ilvl w:val="3"/>
          <w:numId w:val="8"/>
        </w:numPr>
        <w:tabs>
          <w:tab w:val="left" w:pos="2410"/>
        </w:tabs>
        <w:rPr>
          <w:rFonts w:cs="Times New Roman"/>
          <w:szCs w:val="24"/>
        </w:rPr>
      </w:pPr>
      <w:r w:rsidRPr="007E36AF">
        <w:rPr>
          <w:rFonts w:cs="Times New Roman"/>
          <w:szCs w:val="24"/>
        </w:rPr>
        <w:t xml:space="preserve">nime kandmine kooli </w:t>
      </w:r>
      <w:proofErr w:type="spellStart"/>
      <w:r w:rsidRPr="007E36AF">
        <w:rPr>
          <w:rFonts w:cs="Times New Roman"/>
          <w:szCs w:val="24"/>
        </w:rPr>
        <w:t>auraamatusse</w:t>
      </w:r>
      <w:proofErr w:type="spellEnd"/>
      <w:r w:rsidRPr="007E36AF">
        <w:rPr>
          <w:rFonts w:cs="Times New Roman"/>
          <w:szCs w:val="24"/>
        </w:rPr>
        <w:t>;</w:t>
      </w:r>
    </w:p>
    <w:p w:rsidR="009235D7" w:rsidRPr="007E36AF" w:rsidRDefault="009235D7" w:rsidP="00383300">
      <w:pPr>
        <w:pStyle w:val="Loendilik"/>
        <w:numPr>
          <w:ilvl w:val="3"/>
          <w:numId w:val="8"/>
        </w:numPr>
        <w:tabs>
          <w:tab w:val="left" w:pos="2410"/>
        </w:tabs>
        <w:rPr>
          <w:rFonts w:cs="Times New Roman"/>
          <w:szCs w:val="24"/>
        </w:rPr>
      </w:pPr>
      <w:r w:rsidRPr="007E36AF">
        <w:rPr>
          <w:rFonts w:cs="Times New Roman"/>
          <w:szCs w:val="24"/>
        </w:rPr>
        <w:t>direktori vastuvõtule kutsumine.</w:t>
      </w:r>
    </w:p>
    <w:p w:rsidR="009235D7" w:rsidRPr="007E36AF" w:rsidRDefault="009235D7" w:rsidP="00383300">
      <w:pPr>
        <w:pStyle w:val="Loendilik"/>
        <w:numPr>
          <w:ilvl w:val="2"/>
          <w:numId w:val="3"/>
        </w:numPr>
        <w:rPr>
          <w:rFonts w:cs="Times New Roman"/>
          <w:szCs w:val="24"/>
        </w:rPr>
      </w:pPr>
      <w:r w:rsidRPr="007E36AF">
        <w:rPr>
          <w:rFonts w:cs="Times New Roman"/>
          <w:szCs w:val="24"/>
        </w:rPr>
        <w:t xml:space="preserve">Õpilasesindus viib läbi aasta õpilase valimised, vastav reglement on </w:t>
      </w:r>
      <w:r w:rsidRPr="009F78F7">
        <w:rPr>
          <w:rFonts w:cs="Times New Roman"/>
          <w:szCs w:val="24"/>
        </w:rPr>
        <w:t>kehtestatud õpilas</w:t>
      </w:r>
      <w:r w:rsidR="00270209" w:rsidRPr="009F78F7">
        <w:rPr>
          <w:rFonts w:cs="Times New Roman"/>
          <w:szCs w:val="24"/>
        </w:rPr>
        <w:t>esinduse põhikirjas.</w:t>
      </w:r>
    </w:p>
    <w:p w:rsidR="00195C7D" w:rsidRPr="007E36AF" w:rsidRDefault="00BD4790" w:rsidP="00383300">
      <w:pPr>
        <w:pStyle w:val="Loendilik"/>
        <w:numPr>
          <w:ilvl w:val="1"/>
          <w:numId w:val="3"/>
        </w:numPr>
        <w:rPr>
          <w:rFonts w:cs="Times New Roman"/>
          <w:szCs w:val="24"/>
        </w:rPr>
      </w:pPr>
      <w:r w:rsidRPr="007E36AF">
        <w:rPr>
          <w:rFonts w:cs="Times New Roman"/>
          <w:szCs w:val="24"/>
        </w:rPr>
        <w:t>Õpilaste mõjutamine</w:t>
      </w:r>
    </w:p>
    <w:p w:rsidR="00E34CBD" w:rsidRPr="007E36AF" w:rsidRDefault="00BD4790" w:rsidP="00383300">
      <w:pPr>
        <w:pStyle w:val="Loendilik"/>
        <w:numPr>
          <w:ilvl w:val="2"/>
          <w:numId w:val="3"/>
        </w:numPr>
        <w:rPr>
          <w:rFonts w:cs="Times New Roman"/>
          <w:szCs w:val="24"/>
        </w:rPr>
      </w:pPr>
      <w:r w:rsidRPr="007E36AF">
        <w:rPr>
          <w:rFonts w:cs="Times New Roman"/>
          <w:szCs w:val="24"/>
        </w:rPr>
        <w:t>Mõjutamise</w:t>
      </w:r>
      <w:r w:rsidR="00E34CBD" w:rsidRPr="007E36AF">
        <w:rPr>
          <w:rFonts w:cs="Times New Roman"/>
          <w:szCs w:val="24"/>
        </w:rPr>
        <w:t xml:space="preserve"> eesmärk on suunata ja toetada õpilase isiksuslikku arengut ning vältida ebasoovitava käitumise kordumist. </w:t>
      </w:r>
    </w:p>
    <w:p w:rsidR="00E34CBD" w:rsidRPr="007E36AF" w:rsidRDefault="00A33CC2" w:rsidP="00383300">
      <w:pPr>
        <w:pStyle w:val="Loendilik"/>
        <w:numPr>
          <w:ilvl w:val="2"/>
          <w:numId w:val="3"/>
        </w:numPr>
        <w:rPr>
          <w:rFonts w:cs="Times New Roman"/>
          <w:szCs w:val="24"/>
        </w:rPr>
      </w:pPr>
      <w:r w:rsidRPr="007E36AF">
        <w:rPr>
          <w:rFonts w:cs="Times New Roman"/>
          <w:szCs w:val="24"/>
        </w:rPr>
        <w:t>Õpilaste v</w:t>
      </w:r>
      <w:r w:rsidR="00BD4790" w:rsidRPr="007E36AF">
        <w:rPr>
          <w:rFonts w:cs="Times New Roman"/>
          <w:szCs w:val="24"/>
        </w:rPr>
        <w:t>õimalikud mõjutusvahendid ÕKE</w:t>
      </w:r>
      <w:r w:rsidR="00A06BEC">
        <w:rPr>
          <w:rFonts w:cs="Times New Roman"/>
          <w:szCs w:val="24"/>
        </w:rPr>
        <w:t>, sisekorraeeskirja ja õpilaskodu kodukorra eeskirja</w:t>
      </w:r>
      <w:r w:rsidR="00BD4790" w:rsidRPr="007E36AF">
        <w:rPr>
          <w:rFonts w:cs="Times New Roman"/>
          <w:szCs w:val="24"/>
        </w:rPr>
        <w:t xml:space="preserve"> eiramise puhul on:</w:t>
      </w:r>
    </w:p>
    <w:p w:rsidR="00103465" w:rsidRDefault="00BD4790" w:rsidP="00383300">
      <w:pPr>
        <w:pStyle w:val="Loendilik"/>
        <w:numPr>
          <w:ilvl w:val="3"/>
          <w:numId w:val="3"/>
        </w:numPr>
        <w:tabs>
          <w:tab w:val="left" w:pos="709"/>
          <w:tab w:val="left" w:pos="2410"/>
        </w:tabs>
        <w:rPr>
          <w:rFonts w:cs="Times New Roman"/>
          <w:szCs w:val="24"/>
        </w:rPr>
      </w:pPr>
      <w:r w:rsidRPr="007E36AF">
        <w:rPr>
          <w:rFonts w:cs="Times New Roman"/>
          <w:szCs w:val="24"/>
        </w:rPr>
        <w:t>hoiatus;</w:t>
      </w:r>
    </w:p>
    <w:p w:rsidR="00103465" w:rsidRDefault="00BD4790" w:rsidP="00383300">
      <w:pPr>
        <w:pStyle w:val="Loendilik"/>
        <w:numPr>
          <w:ilvl w:val="3"/>
          <w:numId w:val="3"/>
        </w:numPr>
        <w:tabs>
          <w:tab w:val="left" w:pos="709"/>
          <w:tab w:val="left" w:pos="2410"/>
        </w:tabs>
        <w:rPr>
          <w:rFonts w:cs="Times New Roman"/>
          <w:szCs w:val="24"/>
        </w:rPr>
      </w:pPr>
      <w:r w:rsidRPr="00103465">
        <w:rPr>
          <w:rFonts w:cs="Times New Roman"/>
          <w:szCs w:val="24"/>
        </w:rPr>
        <w:t>kirjalik noomitus;</w:t>
      </w:r>
    </w:p>
    <w:p w:rsidR="00103465" w:rsidRDefault="00BD4790" w:rsidP="00383300">
      <w:pPr>
        <w:pStyle w:val="Loendilik"/>
        <w:numPr>
          <w:ilvl w:val="3"/>
          <w:numId w:val="3"/>
        </w:numPr>
        <w:tabs>
          <w:tab w:val="left" w:pos="709"/>
          <w:tab w:val="left" w:pos="2410"/>
        </w:tabs>
        <w:rPr>
          <w:rFonts w:cs="Times New Roman"/>
          <w:szCs w:val="24"/>
        </w:rPr>
      </w:pPr>
      <w:r w:rsidRPr="00103465">
        <w:rPr>
          <w:rFonts w:cs="Times New Roman"/>
          <w:szCs w:val="24"/>
        </w:rPr>
        <w:t>õpilaskodu kohamaksu soodusmäära kaotamine;</w:t>
      </w:r>
    </w:p>
    <w:p w:rsidR="00103465" w:rsidRDefault="00BD4790" w:rsidP="00383300">
      <w:pPr>
        <w:pStyle w:val="Loendilik"/>
        <w:numPr>
          <w:ilvl w:val="3"/>
          <w:numId w:val="3"/>
        </w:numPr>
        <w:tabs>
          <w:tab w:val="left" w:pos="709"/>
          <w:tab w:val="left" w:pos="2410"/>
        </w:tabs>
        <w:rPr>
          <w:rFonts w:cs="Times New Roman"/>
          <w:szCs w:val="24"/>
        </w:rPr>
      </w:pPr>
      <w:r w:rsidRPr="00103465">
        <w:rPr>
          <w:rFonts w:cs="Times New Roman"/>
          <w:szCs w:val="24"/>
        </w:rPr>
        <w:t xml:space="preserve">õpilaskodu lepingu </w:t>
      </w:r>
      <w:r w:rsidR="002121D8">
        <w:rPr>
          <w:rFonts w:cs="Times New Roman"/>
          <w:szCs w:val="24"/>
        </w:rPr>
        <w:t xml:space="preserve">ajutine </w:t>
      </w:r>
      <w:r w:rsidRPr="00103465">
        <w:rPr>
          <w:rFonts w:cs="Times New Roman"/>
          <w:szCs w:val="24"/>
        </w:rPr>
        <w:t>peatamine või lõpetamine;</w:t>
      </w:r>
    </w:p>
    <w:p w:rsidR="00103465" w:rsidRDefault="00BD4790" w:rsidP="00383300">
      <w:pPr>
        <w:pStyle w:val="Loendilik"/>
        <w:numPr>
          <w:ilvl w:val="3"/>
          <w:numId w:val="3"/>
        </w:numPr>
        <w:tabs>
          <w:tab w:val="left" w:pos="709"/>
          <w:tab w:val="left" w:pos="2410"/>
        </w:tabs>
        <w:rPr>
          <w:rFonts w:cs="Times New Roman"/>
          <w:szCs w:val="24"/>
        </w:rPr>
      </w:pPr>
      <w:r w:rsidRPr="00103465">
        <w:rPr>
          <w:rFonts w:cs="Times New Roman"/>
          <w:szCs w:val="24"/>
        </w:rPr>
        <w:t>õppetoetuse maksmise peatamine või lõpetamine;</w:t>
      </w:r>
    </w:p>
    <w:p w:rsidR="002121D8" w:rsidRPr="002121D8" w:rsidRDefault="002121D8" w:rsidP="00383300">
      <w:pPr>
        <w:pStyle w:val="Loendilik"/>
        <w:numPr>
          <w:ilvl w:val="3"/>
          <w:numId w:val="3"/>
        </w:numPr>
        <w:tabs>
          <w:tab w:val="left" w:pos="709"/>
          <w:tab w:val="left" w:pos="2410"/>
        </w:tabs>
        <w:rPr>
          <w:rFonts w:cs="Times New Roman"/>
          <w:szCs w:val="24"/>
        </w:rPr>
      </w:pPr>
      <w:r w:rsidRPr="002121D8">
        <w:rPr>
          <w:rFonts w:cs="Times New Roman"/>
          <w:szCs w:val="24"/>
        </w:rPr>
        <w:t>õppetööst ajutine eemaldamine;</w:t>
      </w:r>
    </w:p>
    <w:p w:rsidR="00BD4790" w:rsidRPr="00103465" w:rsidRDefault="00BD4790" w:rsidP="00383300">
      <w:pPr>
        <w:pStyle w:val="Loendilik"/>
        <w:numPr>
          <w:ilvl w:val="3"/>
          <w:numId w:val="3"/>
        </w:numPr>
        <w:tabs>
          <w:tab w:val="left" w:pos="709"/>
          <w:tab w:val="left" w:pos="2410"/>
        </w:tabs>
        <w:rPr>
          <w:rFonts w:cs="Times New Roman"/>
          <w:szCs w:val="24"/>
        </w:rPr>
      </w:pPr>
      <w:r w:rsidRPr="00103465">
        <w:rPr>
          <w:rFonts w:cs="Times New Roman"/>
          <w:szCs w:val="24"/>
        </w:rPr>
        <w:t>kooli õpi</w:t>
      </w:r>
      <w:r w:rsidR="002121D8">
        <w:rPr>
          <w:rFonts w:cs="Times New Roman"/>
          <w:szCs w:val="24"/>
        </w:rPr>
        <w:t>laste nimekirjast väljaarvamine vastavalt direktori käskkirjaga kehtestatud korrale.</w:t>
      </w:r>
    </w:p>
    <w:p w:rsidR="00BA6ABA" w:rsidRPr="007E36AF" w:rsidRDefault="00BA6ABA" w:rsidP="00383300">
      <w:pPr>
        <w:pStyle w:val="Loendilik"/>
        <w:numPr>
          <w:ilvl w:val="2"/>
          <w:numId w:val="3"/>
        </w:numPr>
        <w:rPr>
          <w:rFonts w:cs="Times New Roman"/>
          <w:szCs w:val="24"/>
        </w:rPr>
      </w:pPr>
      <w:r w:rsidRPr="007E36AF">
        <w:rPr>
          <w:rFonts w:cs="Times New Roman"/>
          <w:szCs w:val="24"/>
        </w:rPr>
        <w:t xml:space="preserve">Põhjendatud avalduse </w:t>
      </w:r>
      <w:r w:rsidRPr="00681B85">
        <w:rPr>
          <w:rFonts w:cs="Times New Roman"/>
          <w:szCs w:val="24"/>
        </w:rPr>
        <w:t>kasvatustöö komisjonile</w:t>
      </w:r>
      <w:r w:rsidRPr="007E36AF">
        <w:rPr>
          <w:rFonts w:cs="Times New Roman"/>
          <w:szCs w:val="24"/>
        </w:rPr>
        <w:t xml:space="preserve"> õpilase mõjutamiseks võivad esitada kõik kooli töötajad.</w:t>
      </w:r>
    </w:p>
    <w:p w:rsidR="00BA6ABA" w:rsidRPr="007E36AF" w:rsidRDefault="00BA6ABA" w:rsidP="00383300">
      <w:pPr>
        <w:pStyle w:val="Loendilik"/>
        <w:numPr>
          <w:ilvl w:val="2"/>
          <w:numId w:val="3"/>
        </w:numPr>
        <w:rPr>
          <w:rFonts w:cs="Times New Roman"/>
          <w:szCs w:val="24"/>
        </w:rPr>
      </w:pPr>
      <w:r w:rsidRPr="007E36AF">
        <w:rPr>
          <w:rFonts w:cs="Times New Roman"/>
          <w:szCs w:val="24"/>
        </w:rPr>
        <w:t xml:space="preserve">Avaldusi </w:t>
      </w:r>
      <w:r w:rsidRPr="00681B85">
        <w:rPr>
          <w:rFonts w:cs="Times New Roman"/>
          <w:szCs w:val="24"/>
        </w:rPr>
        <w:t>menetleb kasvatus</w:t>
      </w:r>
      <w:r w:rsidR="00827228" w:rsidRPr="00681B85">
        <w:rPr>
          <w:rFonts w:cs="Times New Roman"/>
          <w:szCs w:val="24"/>
        </w:rPr>
        <w:t>töö</w:t>
      </w:r>
      <w:r w:rsidRPr="00681B85">
        <w:rPr>
          <w:rFonts w:cs="Times New Roman"/>
          <w:szCs w:val="24"/>
        </w:rPr>
        <w:t>komisjon</w:t>
      </w:r>
      <w:r w:rsidRPr="009057FB">
        <w:rPr>
          <w:rFonts w:cs="Times New Roman"/>
          <w:szCs w:val="24"/>
        </w:rPr>
        <w:t xml:space="preserve">vastavalt </w:t>
      </w:r>
      <w:r w:rsidRPr="009551B7">
        <w:rPr>
          <w:rFonts w:cs="Times New Roman"/>
          <w:szCs w:val="24"/>
        </w:rPr>
        <w:t xml:space="preserve">ÕKE lisas </w:t>
      </w:r>
      <w:r w:rsidR="009551B7" w:rsidRPr="009551B7">
        <w:rPr>
          <w:rFonts w:cs="Times New Roman"/>
          <w:szCs w:val="24"/>
        </w:rPr>
        <w:t>5</w:t>
      </w:r>
      <w:r w:rsidR="009057FB" w:rsidRPr="009551B7">
        <w:rPr>
          <w:rFonts w:cs="Times New Roman"/>
          <w:szCs w:val="24"/>
        </w:rPr>
        <w:t xml:space="preserve"> </w:t>
      </w:r>
      <w:r w:rsidRPr="009551B7">
        <w:rPr>
          <w:rFonts w:cs="Times New Roman"/>
          <w:szCs w:val="24"/>
        </w:rPr>
        <w:t xml:space="preserve">reguleeritud </w:t>
      </w:r>
      <w:r w:rsidRPr="007E36AF">
        <w:rPr>
          <w:rFonts w:cs="Times New Roman"/>
          <w:szCs w:val="24"/>
        </w:rPr>
        <w:t xml:space="preserve">korrale. </w:t>
      </w:r>
    </w:p>
    <w:p w:rsidR="00BA6ABA" w:rsidRPr="007E36AF" w:rsidRDefault="00BA6ABA" w:rsidP="00383300">
      <w:pPr>
        <w:pStyle w:val="Loendilik"/>
        <w:numPr>
          <w:ilvl w:val="2"/>
          <w:numId w:val="3"/>
        </w:numPr>
        <w:rPr>
          <w:rFonts w:cs="Times New Roman"/>
          <w:szCs w:val="24"/>
        </w:rPr>
      </w:pPr>
      <w:r w:rsidRPr="007E36AF">
        <w:rPr>
          <w:rFonts w:cs="Times New Roman"/>
          <w:szCs w:val="24"/>
        </w:rPr>
        <w:t>Punktides 14.4</w:t>
      </w:r>
      <w:r w:rsidR="005A3976">
        <w:rPr>
          <w:rFonts w:cs="Times New Roman"/>
          <w:szCs w:val="24"/>
        </w:rPr>
        <w:t>.2.2. – 14.4.2.6</w:t>
      </w:r>
      <w:r w:rsidRPr="007E36AF">
        <w:rPr>
          <w:rFonts w:cs="Times New Roman"/>
          <w:szCs w:val="24"/>
        </w:rPr>
        <w:t xml:space="preserve">. nimetatud meetmete rakendamine vormistatakse </w:t>
      </w:r>
      <w:r w:rsidRPr="00681B85">
        <w:rPr>
          <w:rFonts w:cs="Times New Roman"/>
          <w:szCs w:val="24"/>
        </w:rPr>
        <w:t>kasvatus</w:t>
      </w:r>
      <w:r w:rsidR="00827228" w:rsidRPr="00681B85">
        <w:rPr>
          <w:rFonts w:cs="Times New Roman"/>
          <w:szCs w:val="24"/>
        </w:rPr>
        <w:t>töö</w:t>
      </w:r>
      <w:r w:rsidRPr="00681B85">
        <w:rPr>
          <w:rFonts w:cs="Times New Roman"/>
          <w:szCs w:val="24"/>
        </w:rPr>
        <w:t>komisjoni</w:t>
      </w:r>
      <w:r w:rsidR="00B84374">
        <w:rPr>
          <w:rFonts w:cs="Times New Roman"/>
          <w:szCs w:val="24"/>
        </w:rPr>
        <w:t>otsuse</w:t>
      </w:r>
      <w:r w:rsidRPr="007E36AF">
        <w:rPr>
          <w:rFonts w:cs="Times New Roman"/>
          <w:szCs w:val="24"/>
        </w:rPr>
        <w:t xml:space="preserve"> alusel direktori käskkirjaga, hoiatus fikseeritakse </w:t>
      </w:r>
      <w:r w:rsidRPr="00681B85">
        <w:rPr>
          <w:rFonts w:cs="Times New Roman"/>
          <w:szCs w:val="24"/>
        </w:rPr>
        <w:t>kasvatus</w:t>
      </w:r>
      <w:r w:rsidR="00827228" w:rsidRPr="00681B85">
        <w:rPr>
          <w:rFonts w:cs="Times New Roman"/>
          <w:szCs w:val="24"/>
        </w:rPr>
        <w:t>töö</w:t>
      </w:r>
      <w:r w:rsidRPr="00681B85">
        <w:rPr>
          <w:rFonts w:cs="Times New Roman"/>
          <w:szCs w:val="24"/>
        </w:rPr>
        <w:t>komisjoni protokollis.</w:t>
      </w:r>
    </w:p>
    <w:p w:rsidR="00BA6ABA" w:rsidRPr="007E36AF" w:rsidRDefault="00BA6ABA" w:rsidP="00383300">
      <w:pPr>
        <w:pStyle w:val="Loendilik"/>
        <w:numPr>
          <w:ilvl w:val="2"/>
          <w:numId w:val="3"/>
        </w:numPr>
        <w:rPr>
          <w:rFonts w:cs="Times New Roman"/>
          <w:szCs w:val="24"/>
        </w:rPr>
      </w:pPr>
      <w:r w:rsidRPr="007E36AF">
        <w:rPr>
          <w:rFonts w:cs="Times New Roman"/>
          <w:szCs w:val="24"/>
        </w:rPr>
        <w:t xml:space="preserve">Väljavõte käskkirjast saadetakse õpilasele, alaealise õpilase puhul tema seaduslikule esindajale. </w:t>
      </w:r>
    </w:p>
    <w:p w:rsidR="00FB610E" w:rsidRPr="006F19A3" w:rsidRDefault="00FB610E" w:rsidP="00383300">
      <w:pPr>
        <w:pStyle w:val="Pealkiri1"/>
        <w:numPr>
          <w:ilvl w:val="0"/>
          <w:numId w:val="3"/>
        </w:numPr>
      </w:pPr>
      <w:bookmarkStart w:id="17" w:name="_Toc18159094"/>
      <w:bookmarkStart w:id="18" w:name="_Toc220420994"/>
      <w:r w:rsidRPr="006F19A3">
        <w:t>ÕPPE- JA ERITOETUSE TAOTLEMISE, MÄÄRAMISE JA MAKSMISE KORD</w:t>
      </w:r>
      <w:bookmarkEnd w:id="17"/>
      <w:bookmarkEnd w:id="18"/>
    </w:p>
    <w:p w:rsidR="00002124" w:rsidRPr="006F19A3" w:rsidRDefault="005C2BAA" w:rsidP="00383300">
      <w:pPr>
        <w:pStyle w:val="Loendilik"/>
        <w:numPr>
          <w:ilvl w:val="1"/>
          <w:numId w:val="3"/>
        </w:numPr>
        <w:rPr>
          <w:rFonts w:cs="Times New Roman"/>
          <w:szCs w:val="24"/>
        </w:rPr>
      </w:pPr>
      <w:r w:rsidRPr="006F19A3">
        <w:rPr>
          <w:rFonts w:cs="Times New Roman"/>
          <w:szCs w:val="24"/>
        </w:rPr>
        <w:t>Õp</w:t>
      </w:r>
      <w:r w:rsidRPr="009057FB">
        <w:rPr>
          <w:rFonts w:cs="Times New Roman"/>
          <w:szCs w:val="24"/>
        </w:rPr>
        <w:t>pe- ja eritoetuse määramine</w:t>
      </w:r>
      <w:r w:rsidR="00B84374" w:rsidRPr="009057FB">
        <w:rPr>
          <w:rFonts w:cs="Times New Roman"/>
          <w:szCs w:val="24"/>
        </w:rPr>
        <w:t>,</w:t>
      </w:r>
      <w:r w:rsidR="00FB6621" w:rsidRPr="009057FB">
        <w:rPr>
          <w:rFonts w:cs="Times New Roman"/>
          <w:szCs w:val="24"/>
        </w:rPr>
        <w:t xml:space="preserve"> maksmise tingimused ja </w:t>
      </w:r>
      <w:r w:rsidR="00DD510A" w:rsidRPr="009057FB">
        <w:rPr>
          <w:rFonts w:cs="Times New Roman"/>
          <w:szCs w:val="24"/>
        </w:rPr>
        <w:t>kord on kehtestatud</w:t>
      </w:r>
      <w:r w:rsidR="006F19A3" w:rsidRPr="009057FB">
        <w:rPr>
          <w:rFonts w:cs="Times New Roman"/>
          <w:szCs w:val="24"/>
        </w:rPr>
        <w:t xml:space="preserve"> ÕKE lisas </w:t>
      </w:r>
      <w:r w:rsidR="009551B7">
        <w:rPr>
          <w:rFonts w:cs="Times New Roman"/>
          <w:szCs w:val="24"/>
        </w:rPr>
        <w:t>6</w:t>
      </w:r>
      <w:r w:rsidR="006F19A3" w:rsidRPr="009057FB">
        <w:rPr>
          <w:rFonts w:cs="Times New Roman"/>
          <w:szCs w:val="24"/>
        </w:rPr>
        <w:t>.</w:t>
      </w:r>
    </w:p>
    <w:p w:rsidR="00FB6621" w:rsidRDefault="00FB6621" w:rsidP="00383300">
      <w:pPr>
        <w:pStyle w:val="Loendilik"/>
        <w:numPr>
          <w:ilvl w:val="1"/>
          <w:numId w:val="3"/>
        </w:numPr>
        <w:rPr>
          <w:rFonts w:cs="Times New Roman"/>
          <w:szCs w:val="24"/>
        </w:rPr>
      </w:pPr>
      <w:r w:rsidRPr="007E36AF">
        <w:rPr>
          <w:rFonts w:cs="Times New Roman"/>
          <w:szCs w:val="24"/>
        </w:rPr>
        <w:t>Koolilõuna kompenseerimise kord ja suurus, mis ületab ministri määrusega kehtestatud määra</w:t>
      </w:r>
      <w:r w:rsidR="00B84374">
        <w:rPr>
          <w:rFonts w:cs="Times New Roman"/>
          <w:szCs w:val="24"/>
        </w:rPr>
        <w:t>,</w:t>
      </w:r>
      <w:r w:rsidR="005F113A">
        <w:rPr>
          <w:rFonts w:cs="Times New Roman"/>
          <w:szCs w:val="24"/>
        </w:rPr>
        <w:t xml:space="preserve"> </w:t>
      </w:r>
      <w:r w:rsidR="00BB3B66" w:rsidRPr="007E36AF">
        <w:rPr>
          <w:rFonts w:cs="Times New Roman"/>
          <w:szCs w:val="24"/>
        </w:rPr>
        <w:t>kehtestatakse</w:t>
      </w:r>
      <w:r w:rsidR="00404BDD">
        <w:rPr>
          <w:rFonts w:cs="Times New Roman"/>
          <w:szCs w:val="24"/>
        </w:rPr>
        <w:t xml:space="preserve"> direktori käskkirjaga.</w:t>
      </w:r>
    </w:p>
    <w:p w:rsidR="00734D9D" w:rsidRDefault="00F821AB" w:rsidP="00383300">
      <w:pPr>
        <w:pStyle w:val="Pealkiri1"/>
        <w:numPr>
          <w:ilvl w:val="0"/>
          <w:numId w:val="3"/>
        </w:numPr>
        <w:rPr>
          <w:rFonts w:cs="Times New Roman"/>
          <w:szCs w:val="24"/>
        </w:rPr>
      </w:pPr>
      <w:bookmarkStart w:id="19" w:name="_Toc220420995"/>
      <w:r>
        <w:rPr>
          <w:rFonts w:cs="Times New Roman"/>
          <w:szCs w:val="24"/>
        </w:rPr>
        <w:t>KOOLI LÕPETAMINE</w:t>
      </w:r>
      <w:bookmarkEnd w:id="19"/>
    </w:p>
    <w:p w:rsidR="00F821AB" w:rsidRPr="003F3AE2" w:rsidRDefault="00A56FEC" w:rsidP="00383300">
      <w:pPr>
        <w:pStyle w:val="Loendilik"/>
        <w:numPr>
          <w:ilvl w:val="1"/>
          <w:numId w:val="3"/>
        </w:numPr>
      </w:pPr>
      <w:r w:rsidRPr="00A56FEC">
        <w:t xml:space="preserve">Õpingud lõpevad kutseeksami või erialase lõpueksamiga, mille eesmärk on tagada, et </w:t>
      </w:r>
      <w:r w:rsidRPr="003F3AE2">
        <w:t xml:space="preserve">kutseõppe lõpetanu on saavutanud kõik õppekavas seatud õpiväljundid. </w:t>
      </w:r>
    </w:p>
    <w:p w:rsidR="00B65259" w:rsidRPr="003F3AE2" w:rsidRDefault="00B65259" w:rsidP="00383300">
      <w:pPr>
        <w:pStyle w:val="Loendilik"/>
        <w:numPr>
          <w:ilvl w:val="1"/>
          <w:numId w:val="3"/>
        </w:numPr>
      </w:pPr>
      <w:r w:rsidRPr="003F3AE2">
        <w:t>Põhikooli lõpetamiseks põhikooli riikliku õppekava järgi sooritatakse ühtsed põhikooli lõpueksamid või põhikooli riiklikus õppekavas sätestatud juhtudel põhikooli koolieksamid</w:t>
      </w:r>
      <w:r w:rsidR="00E670D9" w:rsidRPr="003F3AE2">
        <w:t xml:space="preserve"> ning sooritatakse loovtöö</w:t>
      </w:r>
      <w:r w:rsidRPr="003F3AE2">
        <w:t>.</w:t>
      </w:r>
    </w:p>
    <w:p w:rsidR="00A238C6" w:rsidRPr="003F3AE2" w:rsidRDefault="00C160E7" w:rsidP="00383300">
      <w:pPr>
        <w:pStyle w:val="Loendilik"/>
        <w:numPr>
          <w:ilvl w:val="1"/>
          <w:numId w:val="3"/>
        </w:numPr>
      </w:pPr>
      <w:r w:rsidRPr="003F3AE2">
        <w:t>Gümnaasiumi lõpetamiseks gümnaasiumi riikliku õppekava järgi sooritatakse</w:t>
      </w:r>
      <w:r w:rsidR="00A238C6" w:rsidRPr="003F3AE2">
        <w:t xml:space="preserve"> riigieksamid ja koolieksam</w:t>
      </w:r>
      <w:r w:rsidRPr="003F3AE2">
        <w:t xml:space="preserve"> ning</w:t>
      </w:r>
      <w:r w:rsidR="00867839" w:rsidRPr="003F3AE2">
        <w:t xml:space="preserve"> õpilasuurimus</w:t>
      </w:r>
      <w:r w:rsidRPr="003F3AE2">
        <w:t xml:space="preserve"> või praktiline töö</w:t>
      </w:r>
      <w:r w:rsidR="00A238C6" w:rsidRPr="003F3AE2">
        <w:t>.</w:t>
      </w:r>
    </w:p>
    <w:p w:rsidR="00734D9D" w:rsidRPr="0024110C" w:rsidRDefault="00A56FEC" w:rsidP="00383300">
      <w:pPr>
        <w:pStyle w:val="Loendilik"/>
        <w:numPr>
          <w:ilvl w:val="1"/>
          <w:numId w:val="3"/>
        </w:numPr>
      </w:pPr>
      <w:r w:rsidRPr="0024110C">
        <w:t xml:space="preserve">Lõpueksami </w:t>
      </w:r>
      <w:r w:rsidRPr="009551B7">
        <w:t xml:space="preserve">kord </w:t>
      </w:r>
      <w:r w:rsidR="0024110C" w:rsidRPr="009551B7">
        <w:t>ÕKE l</w:t>
      </w:r>
      <w:r w:rsidRPr="009551B7">
        <w:t xml:space="preserve">isas </w:t>
      </w:r>
      <w:r w:rsidR="009551B7" w:rsidRPr="009551B7">
        <w:t>7</w:t>
      </w:r>
      <w:r w:rsidR="009057FB" w:rsidRPr="009551B7">
        <w:t>.</w:t>
      </w:r>
    </w:p>
    <w:p w:rsidR="00460627" w:rsidRPr="007E36AF" w:rsidRDefault="0098133D" w:rsidP="00383300">
      <w:pPr>
        <w:pStyle w:val="Pealkiri1"/>
        <w:numPr>
          <w:ilvl w:val="0"/>
          <w:numId w:val="3"/>
        </w:numPr>
        <w:rPr>
          <w:rFonts w:cs="Times New Roman"/>
          <w:szCs w:val="24"/>
        </w:rPr>
      </w:pPr>
      <w:bookmarkStart w:id="20" w:name="_Toc220420996"/>
      <w:r w:rsidRPr="007E36AF">
        <w:rPr>
          <w:rFonts w:cs="Times New Roman"/>
          <w:szCs w:val="24"/>
        </w:rPr>
        <w:lastRenderedPageBreak/>
        <w:t>ÕPPEKORRALDUSEGA SEONDUVATE OTSUSTE VAIDLUSTAMISE TINGIMUSED JA KORD</w:t>
      </w:r>
      <w:bookmarkEnd w:id="20"/>
    </w:p>
    <w:p w:rsidR="00460627" w:rsidRPr="00517DF8" w:rsidRDefault="00BB2166" w:rsidP="00383300">
      <w:pPr>
        <w:pStyle w:val="Loendilik"/>
        <w:numPr>
          <w:ilvl w:val="1"/>
          <w:numId w:val="3"/>
        </w:numPr>
        <w:rPr>
          <w:rFonts w:cs="Times New Roman"/>
          <w:szCs w:val="24"/>
        </w:rPr>
      </w:pPr>
      <w:r w:rsidRPr="00517DF8">
        <w:rPr>
          <w:rFonts w:cs="Times New Roman"/>
          <w:szCs w:val="24"/>
        </w:rPr>
        <w:t>Õppekorraldusega seonduvat</w:t>
      </w:r>
      <w:r w:rsidR="00B84374" w:rsidRPr="00517DF8">
        <w:rPr>
          <w:rFonts w:cs="Times New Roman"/>
          <w:szCs w:val="24"/>
        </w:rPr>
        <w:t>e otsuste vaidlustamine lähtub h</w:t>
      </w:r>
      <w:r w:rsidRPr="00517DF8">
        <w:rPr>
          <w:rFonts w:cs="Times New Roman"/>
          <w:szCs w:val="24"/>
        </w:rPr>
        <w:t>aldusmenetluse seaduse põhimõtetest</w:t>
      </w:r>
      <w:r w:rsidR="00682C5D" w:rsidRPr="00517DF8">
        <w:rPr>
          <w:rFonts w:cs="Times New Roman"/>
          <w:szCs w:val="24"/>
        </w:rPr>
        <w:t>.</w:t>
      </w:r>
    </w:p>
    <w:p w:rsidR="00BB2166" w:rsidRPr="00517DF8" w:rsidRDefault="00BB2166" w:rsidP="00383300">
      <w:pPr>
        <w:pStyle w:val="Loendilik"/>
        <w:numPr>
          <w:ilvl w:val="1"/>
          <w:numId w:val="3"/>
        </w:numPr>
        <w:rPr>
          <w:rFonts w:cs="Times New Roman"/>
          <w:szCs w:val="24"/>
        </w:rPr>
      </w:pPr>
      <w:proofErr w:type="spellStart"/>
      <w:r w:rsidRPr="00517DF8">
        <w:rPr>
          <w:rFonts w:cs="Times New Roman"/>
          <w:szCs w:val="24"/>
        </w:rPr>
        <w:t>Vaidlustajal</w:t>
      </w:r>
      <w:proofErr w:type="spellEnd"/>
      <w:r w:rsidR="00F57F42" w:rsidRPr="00517DF8">
        <w:rPr>
          <w:rFonts w:cs="Times New Roman"/>
          <w:szCs w:val="24"/>
        </w:rPr>
        <w:t xml:space="preserve"> on õigus pöörduda kirjalikult k</w:t>
      </w:r>
      <w:r w:rsidRPr="00517DF8">
        <w:rPr>
          <w:rFonts w:cs="Times New Roman"/>
          <w:szCs w:val="24"/>
        </w:rPr>
        <w:t>ooli direktori poole.</w:t>
      </w:r>
    </w:p>
    <w:p w:rsidR="00BB2166" w:rsidRPr="00517DF8" w:rsidRDefault="00BB2166" w:rsidP="00383300">
      <w:pPr>
        <w:pStyle w:val="Loendilik"/>
        <w:numPr>
          <w:ilvl w:val="1"/>
          <w:numId w:val="3"/>
        </w:numPr>
        <w:rPr>
          <w:rFonts w:cs="Times New Roman"/>
          <w:szCs w:val="24"/>
        </w:rPr>
      </w:pPr>
      <w:r w:rsidRPr="00517DF8">
        <w:rPr>
          <w:rFonts w:cs="Times New Roman"/>
          <w:szCs w:val="24"/>
        </w:rPr>
        <w:t>Avalduse läbivaatamiseks on direktoril õigus moodustada komisjon ning kaasata spetsialiste.</w:t>
      </w:r>
    </w:p>
    <w:p w:rsidR="00BB2166" w:rsidRPr="007E36AF" w:rsidRDefault="00BB2166" w:rsidP="00383300">
      <w:pPr>
        <w:pStyle w:val="Loendilik"/>
        <w:numPr>
          <w:ilvl w:val="1"/>
          <w:numId w:val="3"/>
        </w:numPr>
        <w:rPr>
          <w:rFonts w:cs="Times New Roman"/>
          <w:szCs w:val="24"/>
        </w:rPr>
      </w:pPr>
      <w:r w:rsidRPr="007E36AF">
        <w:rPr>
          <w:rFonts w:cs="Times New Roman"/>
          <w:szCs w:val="24"/>
        </w:rPr>
        <w:t>Avalduse saamisest 30 päeva jooksul alates vaide esitamisest teavitatakse vaide esitajat otsusest</w:t>
      </w:r>
      <w:r w:rsidR="00155F13">
        <w:rPr>
          <w:rFonts w:cs="Times New Roman"/>
          <w:szCs w:val="24"/>
        </w:rPr>
        <w:t>:</w:t>
      </w:r>
    </w:p>
    <w:p w:rsidR="00BB2166" w:rsidRPr="007E36AF" w:rsidRDefault="00BB2166" w:rsidP="00383300">
      <w:pPr>
        <w:pStyle w:val="Loendilik"/>
        <w:numPr>
          <w:ilvl w:val="2"/>
          <w:numId w:val="3"/>
        </w:numPr>
        <w:rPr>
          <w:rFonts w:cs="Times New Roman"/>
          <w:szCs w:val="24"/>
        </w:rPr>
      </w:pPr>
      <w:r w:rsidRPr="007E36AF">
        <w:rPr>
          <w:rFonts w:cs="Times New Roman"/>
          <w:szCs w:val="24"/>
        </w:rPr>
        <w:t xml:space="preserve"> vaidlustatud otsus jääb jõusse</w:t>
      </w:r>
      <w:r w:rsidR="00682C5D" w:rsidRPr="007E36AF">
        <w:rPr>
          <w:rFonts w:cs="Times New Roman"/>
          <w:szCs w:val="24"/>
        </w:rPr>
        <w:t>;</w:t>
      </w:r>
    </w:p>
    <w:p w:rsidR="006D777B" w:rsidRPr="007E36AF" w:rsidRDefault="00BB2166" w:rsidP="00383300">
      <w:pPr>
        <w:pStyle w:val="Loendilik"/>
        <w:numPr>
          <w:ilvl w:val="2"/>
          <w:numId w:val="3"/>
        </w:numPr>
        <w:rPr>
          <w:rFonts w:cs="Times New Roman"/>
          <w:szCs w:val="24"/>
        </w:rPr>
      </w:pPr>
      <w:r w:rsidRPr="007E36AF">
        <w:rPr>
          <w:rFonts w:cs="Times New Roman"/>
          <w:szCs w:val="24"/>
        </w:rPr>
        <w:t xml:space="preserve"> otsus tühistatakse. </w:t>
      </w:r>
    </w:p>
    <w:p w:rsidR="006D777B" w:rsidRPr="002C5CDD" w:rsidRDefault="006D777B" w:rsidP="00383300">
      <w:pPr>
        <w:pStyle w:val="Loendilik"/>
        <w:numPr>
          <w:ilvl w:val="0"/>
          <w:numId w:val="3"/>
        </w:numPr>
        <w:rPr>
          <w:rFonts w:cs="Times New Roman"/>
          <w:szCs w:val="24"/>
        </w:rPr>
      </w:pPr>
      <w:r w:rsidRPr="002C5CDD">
        <w:rPr>
          <w:rFonts w:cs="Times New Roman"/>
          <w:szCs w:val="24"/>
        </w:rPr>
        <w:br w:type="page"/>
      </w: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7E36AF" w:rsidRDefault="006D777B" w:rsidP="006D777B">
      <w:pPr>
        <w:rPr>
          <w:rFonts w:cs="Times New Roman"/>
          <w:szCs w:val="24"/>
        </w:rPr>
      </w:pPr>
    </w:p>
    <w:p w:rsidR="006D777B" w:rsidRPr="009020C4" w:rsidRDefault="006D777B" w:rsidP="009020C4">
      <w:pPr>
        <w:jc w:val="center"/>
        <w:rPr>
          <w:rFonts w:cs="Times New Roman"/>
          <w:b/>
          <w:szCs w:val="24"/>
        </w:rPr>
      </w:pPr>
      <w:r w:rsidRPr="009020C4">
        <w:rPr>
          <w:rFonts w:cs="Times New Roman"/>
          <w:b/>
          <w:szCs w:val="24"/>
        </w:rPr>
        <w:t>LISAD</w:t>
      </w:r>
    </w:p>
    <w:p w:rsidR="006D777B" w:rsidRPr="002C5CDD" w:rsidRDefault="006D777B" w:rsidP="00383300">
      <w:pPr>
        <w:pStyle w:val="Loendilik"/>
        <w:numPr>
          <w:ilvl w:val="0"/>
          <w:numId w:val="3"/>
        </w:numPr>
        <w:rPr>
          <w:rFonts w:cs="Times New Roman"/>
          <w:b/>
          <w:szCs w:val="24"/>
        </w:rPr>
      </w:pPr>
      <w:r w:rsidRPr="002C5CDD">
        <w:rPr>
          <w:rFonts w:cs="Times New Roman"/>
          <w:b/>
          <w:szCs w:val="24"/>
        </w:rPr>
        <w:br w:type="page"/>
      </w:r>
    </w:p>
    <w:p w:rsidR="00E13BBB" w:rsidRPr="00C83D5A" w:rsidRDefault="00942C67" w:rsidP="003B2C84">
      <w:pPr>
        <w:pStyle w:val="Pealkiri1"/>
        <w:numPr>
          <w:ilvl w:val="0"/>
          <w:numId w:val="0"/>
        </w:numPr>
        <w:rPr>
          <w:rFonts w:cs="Times New Roman"/>
          <w:b w:val="0"/>
          <w:szCs w:val="24"/>
        </w:rPr>
      </w:pPr>
      <w:bookmarkStart w:id="21" w:name="_Toc220420997"/>
      <w:r>
        <w:rPr>
          <w:rFonts w:eastAsia="Times New Roman"/>
          <w:lang w:eastAsia="et-EE"/>
        </w:rPr>
        <w:lastRenderedPageBreak/>
        <w:t xml:space="preserve">Lisa 1. </w:t>
      </w:r>
      <w:r w:rsidR="001E3ECF">
        <w:t>ÕPIASE ARENGU JA ÕPPIMISE TOETAMINE</w:t>
      </w:r>
      <w:bookmarkEnd w:id="21"/>
    </w:p>
    <w:p w:rsidR="003B2C84" w:rsidRPr="00767C71" w:rsidRDefault="008F572C" w:rsidP="00383300">
      <w:pPr>
        <w:pStyle w:val="Default"/>
        <w:numPr>
          <w:ilvl w:val="0"/>
          <w:numId w:val="5"/>
        </w:numPr>
        <w:spacing w:before="240"/>
        <w:rPr>
          <w:bCs/>
          <w:lang w:val="et-EE"/>
        </w:rPr>
      </w:pPr>
      <w:proofErr w:type="spellStart"/>
      <w:r w:rsidRPr="00767C71">
        <w:rPr>
          <w:bCs/>
          <w:lang w:val="et-EE"/>
        </w:rPr>
        <w:t>Üldsätted</w:t>
      </w:r>
      <w:proofErr w:type="spellEnd"/>
      <w:r w:rsidR="001E3ECF" w:rsidRPr="00767C71">
        <w:rPr>
          <w:bCs/>
          <w:lang w:val="et-EE"/>
        </w:rPr>
        <w:t xml:space="preserve"> </w:t>
      </w:r>
    </w:p>
    <w:p w:rsidR="00767C71" w:rsidRDefault="001E3ECF" w:rsidP="00383300">
      <w:pPr>
        <w:pStyle w:val="Loendilik"/>
        <w:numPr>
          <w:ilvl w:val="1"/>
          <w:numId w:val="34"/>
        </w:numPr>
        <w:spacing w:line="240" w:lineRule="auto"/>
        <w:rPr>
          <w:rFonts w:eastAsia="Calibri" w:cs="Times New Roman"/>
          <w:szCs w:val="24"/>
          <w:lang w:val="et" w:eastAsia="et-EE"/>
        </w:rPr>
      </w:pPr>
      <w:r w:rsidRPr="00767C71">
        <w:rPr>
          <w:rFonts w:eastAsia="Calibri" w:cs="Times New Roman"/>
          <w:szCs w:val="24"/>
          <w:lang w:val="et" w:eastAsia="et-EE"/>
        </w:rPr>
        <w:t>Õpilase arengu toetamisel lähtutakse kaasava hariduse põhimõttest.</w:t>
      </w:r>
    </w:p>
    <w:p w:rsidR="00767C71" w:rsidRDefault="001E3ECF" w:rsidP="00383300">
      <w:pPr>
        <w:pStyle w:val="Loendilik"/>
        <w:numPr>
          <w:ilvl w:val="1"/>
          <w:numId w:val="34"/>
        </w:numPr>
        <w:spacing w:line="240" w:lineRule="auto"/>
        <w:rPr>
          <w:rFonts w:eastAsia="Calibri" w:cs="Times New Roman"/>
          <w:szCs w:val="24"/>
          <w:lang w:val="et" w:eastAsia="et-EE"/>
        </w:rPr>
      </w:pPr>
      <w:r w:rsidRPr="00767C71">
        <w:rPr>
          <w:rFonts w:eastAsia="Calibri" w:cs="Times New Roman"/>
          <w:szCs w:val="24"/>
          <w:lang w:val="et" w:eastAsia="et-EE"/>
        </w:rPr>
        <w:t>Õpilase individuaalsusega arvestamiseks teeb kool muudatusi või kohandusi õppeajas,</w:t>
      </w:r>
      <w:r w:rsidR="00767C71">
        <w:rPr>
          <w:rFonts w:eastAsia="Calibri" w:cs="Times New Roman"/>
          <w:szCs w:val="24"/>
          <w:lang w:val="et" w:eastAsia="et-EE"/>
        </w:rPr>
        <w:t xml:space="preserve"> </w:t>
      </w:r>
      <w:r w:rsidRPr="00767C71">
        <w:rPr>
          <w:rFonts w:eastAsia="Calibri" w:cs="Times New Roman"/>
          <w:szCs w:val="24"/>
          <w:lang w:val="et" w:eastAsia="et-EE"/>
        </w:rPr>
        <w:t>õppemetoodikas, hindamismetoodikas, õppekorralduses, õppematerjalides või õppekeskkonnas, mis võimaldavad õpilasel saavutada õppekavas seatud õpiväljundid.</w:t>
      </w:r>
    </w:p>
    <w:p w:rsidR="00767C71" w:rsidRDefault="001E3ECF" w:rsidP="00383300">
      <w:pPr>
        <w:pStyle w:val="Loendilik"/>
        <w:numPr>
          <w:ilvl w:val="1"/>
          <w:numId w:val="34"/>
        </w:numPr>
        <w:spacing w:line="240" w:lineRule="auto"/>
        <w:rPr>
          <w:rFonts w:eastAsia="Calibri" w:cs="Times New Roman"/>
          <w:szCs w:val="24"/>
          <w:lang w:val="et" w:eastAsia="et-EE"/>
        </w:rPr>
      </w:pPr>
      <w:r w:rsidRPr="00767C71">
        <w:rPr>
          <w:rFonts w:eastAsia="Calibri" w:cs="Times New Roman"/>
          <w:szCs w:val="24"/>
          <w:lang w:val="et" w:eastAsia="et-EE"/>
        </w:rPr>
        <w:t xml:space="preserve">Õpilase arengu ja õppimise toetamisel teeb tugitalitus vajadusel koostööd Järvamaa Rajaleidja keskuse ja Järvamaa Töötukassa ja õpilase elukohajärgse omavalitsusüksuse vastavate spetsialistidega. </w:t>
      </w:r>
    </w:p>
    <w:p w:rsidR="00767C71" w:rsidRDefault="001E3ECF" w:rsidP="00383300">
      <w:pPr>
        <w:pStyle w:val="Loendilik"/>
        <w:numPr>
          <w:ilvl w:val="1"/>
          <w:numId w:val="34"/>
        </w:numPr>
        <w:spacing w:line="240" w:lineRule="auto"/>
        <w:rPr>
          <w:rFonts w:eastAsia="Calibri" w:cs="Times New Roman"/>
          <w:szCs w:val="24"/>
          <w:lang w:val="et" w:eastAsia="et-EE"/>
        </w:rPr>
      </w:pPr>
      <w:r w:rsidRPr="00767C71">
        <w:rPr>
          <w:rFonts w:eastAsia="Calibri" w:cs="Times New Roman"/>
          <w:szCs w:val="24"/>
          <w:lang w:val="et" w:eastAsia="et-EE"/>
        </w:rPr>
        <w:t>Tugimeetmete määramiseks ja rakendusplaani koostamiseks moodustatakse tugirühm, kes vastutab ametialase kompetentsi piires õpilaste erivajaduse tuvastamise, tugimeetmete määramise ning rakendamise jälgimise eest. Tugirühma ülesanded ja töökord kinni</w:t>
      </w:r>
      <w:r w:rsidR="00767C71">
        <w:rPr>
          <w:rFonts w:eastAsia="Calibri" w:cs="Times New Roman"/>
          <w:szCs w:val="24"/>
          <w:lang w:val="et" w:eastAsia="et-EE"/>
        </w:rPr>
        <w:t>tatakse direktori käskkirjaga.</w:t>
      </w:r>
    </w:p>
    <w:p w:rsidR="00767C71" w:rsidRDefault="001E3ECF" w:rsidP="00383300">
      <w:pPr>
        <w:pStyle w:val="Loendilik"/>
        <w:numPr>
          <w:ilvl w:val="1"/>
          <w:numId w:val="34"/>
        </w:numPr>
        <w:spacing w:line="240" w:lineRule="auto"/>
        <w:rPr>
          <w:rFonts w:eastAsia="Calibri" w:cs="Times New Roman"/>
          <w:szCs w:val="24"/>
          <w:lang w:val="et" w:eastAsia="et-EE"/>
        </w:rPr>
      </w:pPr>
      <w:r w:rsidRPr="00767C71">
        <w:rPr>
          <w:rFonts w:eastAsia="Calibri" w:cs="Times New Roman"/>
          <w:szCs w:val="24"/>
          <w:lang w:val="et" w:eastAsia="et-EE"/>
        </w:rPr>
        <w:t>Hariduslike tugimeetmete rakendamine kooskõlastatakse õpilase ja/või tema seadusliku</w:t>
      </w:r>
      <w:r w:rsidR="00767C71">
        <w:rPr>
          <w:rFonts w:eastAsia="Calibri" w:cs="Times New Roman"/>
          <w:szCs w:val="24"/>
          <w:lang w:val="et" w:eastAsia="et-EE"/>
        </w:rPr>
        <w:t xml:space="preserve"> esindajaga.</w:t>
      </w:r>
    </w:p>
    <w:p w:rsidR="00767C71" w:rsidRDefault="001E3ECF" w:rsidP="00383300">
      <w:pPr>
        <w:pStyle w:val="Loendilik"/>
        <w:numPr>
          <w:ilvl w:val="1"/>
          <w:numId w:val="34"/>
        </w:numPr>
        <w:spacing w:line="240" w:lineRule="auto"/>
        <w:rPr>
          <w:rFonts w:eastAsia="Calibri" w:cs="Times New Roman"/>
          <w:szCs w:val="24"/>
          <w:lang w:val="et" w:eastAsia="et-EE"/>
        </w:rPr>
      </w:pPr>
      <w:r w:rsidRPr="00767C71">
        <w:rPr>
          <w:rFonts w:eastAsia="Calibri" w:cs="Times New Roman"/>
          <w:szCs w:val="24"/>
          <w:lang w:val="et" w:eastAsia="et-EE"/>
        </w:rPr>
        <w:t xml:space="preserve">Esmast </w:t>
      </w:r>
      <w:proofErr w:type="spellStart"/>
      <w:r w:rsidRPr="00767C71">
        <w:rPr>
          <w:rFonts w:eastAsia="Calibri" w:cs="Times New Roman"/>
          <w:szCs w:val="24"/>
          <w:lang w:val="et" w:eastAsia="et-EE"/>
        </w:rPr>
        <w:t>õpiabi</w:t>
      </w:r>
      <w:proofErr w:type="spellEnd"/>
      <w:r w:rsidRPr="00767C71">
        <w:rPr>
          <w:rFonts w:eastAsia="Calibri" w:cs="Times New Roman"/>
          <w:szCs w:val="24"/>
          <w:lang w:val="et" w:eastAsia="et-EE"/>
        </w:rPr>
        <w:t xml:space="preserve"> osutatakse tundides, kasutades sobivat õpetamis- ja hindamismetoodikat, vajadusel rakendatakse erineva raskusastmega ülesandeid ja õppematerjale. </w:t>
      </w:r>
    </w:p>
    <w:p w:rsidR="001E3ECF" w:rsidRDefault="001E3ECF" w:rsidP="00383300">
      <w:pPr>
        <w:pStyle w:val="Loendilik"/>
        <w:numPr>
          <w:ilvl w:val="1"/>
          <w:numId w:val="34"/>
        </w:numPr>
        <w:spacing w:line="240" w:lineRule="auto"/>
        <w:rPr>
          <w:rFonts w:eastAsia="Calibri" w:cs="Times New Roman"/>
          <w:szCs w:val="24"/>
          <w:lang w:val="et" w:eastAsia="et-EE"/>
        </w:rPr>
      </w:pPr>
      <w:r w:rsidRPr="00767C71">
        <w:rPr>
          <w:rFonts w:eastAsia="Calibri" w:cs="Times New Roman"/>
          <w:szCs w:val="24"/>
          <w:lang w:val="et" w:eastAsia="et-EE"/>
        </w:rPr>
        <w:t>Tugisüsteemi üldist tööd koor</w:t>
      </w:r>
      <w:r w:rsidR="00AF262A">
        <w:rPr>
          <w:rFonts w:eastAsia="Calibri" w:cs="Times New Roman"/>
          <w:szCs w:val="24"/>
          <w:lang w:val="et" w:eastAsia="et-EE"/>
        </w:rPr>
        <w:t>dineerib tugitalituse juhataja.</w:t>
      </w:r>
    </w:p>
    <w:p w:rsidR="00AF262A" w:rsidRPr="00767C71" w:rsidRDefault="00AF262A" w:rsidP="00AF262A">
      <w:pPr>
        <w:pStyle w:val="Loendilik"/>
        <w:spacing w:line="240" w:lineRule="auto"/>
        <w:ind w:left="780"/>
        <w:rPr>
          <w:rFonts w:eastAsia="Calibri" w:cs="Times New Roman"/>
          <w:szCs w:val="24"/>
          <w:lang w:val="et" w:eastAsia="et-EE"/>
        </w:rPr>
      </w:pPr>
    </w:p>
    <w:p w:rsidR="00767C71" w:rsidRPr="00767C71" w:rsidRDefault="001E3ECF" w:rsidP="00383300">
      <w:pPr>
        <w:pStyle w:val="Default"/>
        <w:numPr>
          <w:ilvl w:val="0"/>
          <w:numId w:val="5"/>
        </w:numPr>
        <w:rPr>
          <w:bCs/>
          <w:lang w:val="et-EE"/>
        </w:rPr>
      </w:pPr>
      <w:r w:rsidRPr="00767C71">
        <w:rPr>
          <w:bCs/>
          <w:lang w:val="et-EE"/>
        </w:rPr>
        <w:t xml:space="preserve">Õpilase arengu toetamiseks rakendatavad hariduslikud tugimeetmed </w:t>
      </w:r>
    </w:p>
    <w:p w:rsidR="00767C71" w:rsidRDefault="006850E4" w:rsidP="00383300">
      <w:pPr>
        <w:pStyle w:val="Loendilik"/>
        <w:numPr>
          <w:ilvl w:val="1"/>
          <w:numId w:val="5"/>
        </w:numPr>
        <w:spacing w:line="240" w:lineRule="auto"/>
        <w:ind w:left="851" w:hanging="425"/>
        <w:rPr>
          <w:rFonts w:eastAsia="Calibri" w:cs="Times New Roman"/>
          <w:szCs w:val="24"/>
          <w:lang w:val="et" w:eastAsia="et-EE"/>
        </w:rPr>
      </w:pPr>
      <w:r>
        <w:rPr>
          <w:rFonts w:eastAsia="Calibri" w:cs="Times New Roman"/>
          <w:szCs w:val="24"/>
          <w:lang w:val="et" w:eastAsia="et-EE"/>
        </w:rPr>
        <w:t xml:space="preserve">Õpe kuni kaheksa õpilasega </w:t>
      </w:r>
      <w:r w:rsidR="001E3ECF" w:rsidRPr="00767C71">
        <w:rPr>
          <w:rFonts w:eastAsia="Calibri" w:cs="Times New Roman"/>
          <w:szCs w:val="24"/>
          <w:lang w:val="et" w:eastAsia="et-EE"/>
        </w:rPr>
        <w:t>väikerühmas.</w:t>
      </w:r>
    </w:p>
    <w:p w:rsidR="00767C71" w:rsidRDefault="001E3ECF" w:rsidP="00383300">
      <w:pPr>
        <w:pStyle w:val="Loendilik"/>
        <w:numPr>
          <w:ilvl w:val="1"/>
          <w:numId w:val="5"/>
        </w:numPr>
        <w:spacing w:line="240" w:lineRule="auto"/>
        <w:ind w:left="851" w:hanging="425"/>
        <w:rPr>
          <w:rFonts w:eastAsia="Calibri" w:cs="Times New Roman"/>
          <w:szCs w:val="24"/>
          <w:lang w:val="et" w:eastAsia="et-EE"/>
        </w:rPr>
      </w:pPr>
      <w:r w:rsidRPr="00767C71">
        <w:rPr>
          <w:rFonts w:eastAsia="Calibri" w:cs="Times New Roman"/>
          <w:szCs w:val="24"/>
          <w:lang w:val="et" w:eastAsia="et-EE"/>
        </w:rPr>
        <w:t>Õpe kuni 12 õpilasega väikerühmas.</w:t>
      </w:r>
    </w:p>
    <w:p w:rsidR="00767C71" w:rsidRDefault="001E3ECF" w:rsidP="00383300">
      <w:pPr>
        <w:pStyle w:val="Loendilik"/>
        <w:numPr>
          <w:ilvl w:val="1"/>
          <w:numId w:val="5"/>
        </w:numPr>
        <w:spacing w:line="240" w:lineRule="auto"/>
        <w:ind w:left="851" w:hanging="425"/>
        <w:rPr>
          <w:rFonts w:eastAsia="Calibri" w:cs="Times New Roman"/>
          <w:szCs w:val="24"/>
          <w:lang w:val="et" w:eastAsia="et-EE"/>
        </w:rPr>
      </w:pPr>
      <w:r w:rsidRPr="00767C71">
        <w:rPr>
          <w:rFonts w:eastAsia="Calibri" w:cs="Times New Roman"/>
          <w:szCs w:val="24"/>
          <w:lang w:val="et" w:eastAsia="et-EE"/>
        </w:rPr>
        <w:t xml:space="preserve">Mõõdukas pedagoogiline sekkumine (kuni kolm lisatundi nädala. </w:t>
      </w:r>
    </w:p>
    <w:p w:rsidR="00767C71" w:rsidRDefault="001E3ECF" w:rsidP="00383300">
      <w:pPr>
        <w:pStyle w:val="Loendilik"/>
        <w:numPr>
          <w:ilvl w:val="1"/>
          <w:numId w:val="5"/>
        </w:numPr>
        <w:spacing w:line="240" w:lineRule="auto"/>
        <w:ind w:left="851" w:hanging="425"/>
        <w:rPr>
          <w:rFonts w:eastAsia="Calibri" w:cs="Times New Roman"/>
          <w:szCs w:val="24"/>
          <w:lang w:val="et" w:eastAsia="et-EE"/>
        </w:rPr>
      </w:pPr>
      <w:r w:rsidRPr="00767C71">
        <w:rPr>
          <w:rFonts w:eastAsia="Calibri" w:cs="Times New Roman"/>
          <w:szCs w:val="24"/>
          <w:lang w:val="et" w:eastAsia="et-EE"/>
        </w:rPr>
        <w:t>Põhjalik pedagoogiline sekkumine (neli ja enam lisatundi nädalas).</w:t>
      </w:r>
    </w:p>
    <w:p w:rsidR="00767C71" w:rsidRDefault="001E3ECF" w:rsidP="00383300">
      <w:pPr>
        <w:pStyle w:val="Loendilik"/>
        <w:numPr>
          <w:ilvl w:val="1"/>
          <w:numId w:val="5"/>
        </w:numPr>
        <w:spacing w:line="240" w:lineRule="auto"/>
        <w:ind w:left="851" w:hanging="425"/>
        <w:rPr>
          <w:rFonts w:eastAsia="Calibri" w:cs="Times New Roman"/>
          <w:szCs w:val="24"/>
          <w:lang w:val="et" w:eastAsia="et-EE"/>
        </w:rPr>
      </w:pPr>
      <w:r w:rsidRPr="00767C71">
        <w:rPr>
          <w:rFonts w:eastAsia="Calibri" w:cs="Times New Roman"/>
          <w:szCs w:val="24"/>
          <w:lang w:val="et" w:eastAsia="et-EE"/>
        </w:rPr>
        <w:t>Täiendav eesti keele õpe.</w:t>
      </w:r>
    </w:p>
    <w:p w:rsidR="001E3ECF" w:rsidRDefault="001E3ECF" w:rsidP="00383300">
      <w:pPr>
        <w:pStyle w:val="Loendilik"/>
        <w:numPr>
          <w:ilvl w:val="1"/>
          <w:numId w:val="5"/>
        </w:numPr>
        <w:spacing w:line="240" w:lineRule="auto"/>
        <w:ind w:left="851" w:hanging="425"/>
        <w:rPr>
          <w:rFonts w:eastAsia="Calibri" w:cs="Times New Roman"/>
          <w:szCs w:val="24"/>
          <w:lang w:val="et" w:eastAsia="et-EE"/>
        </w:rPr>
      </w:pPr>
      <w:r w:rsidRPr="00767C71">
        <w:rPr>
          <w:rFonts w:eastAsia="Calibri" w:cs="Times New Roman"/>
          <w:szCs w:val="24"/>
          <w:lang w:val="et" w:eastAsia="et-EE"/>
        </w:rPr>
        <w:t>Tugispetsialisti teenus.</w:t>
      </w:r>
    </w:p>
    <w:p w:rsidR="00AF262A" w:rsidRPr="003F4B96" w:rsidRDefault="00AF262A" w:rsidP="003F4B96">
      <w:pPr>
        <w:spacing w:line="240" w:lineRule="auto"/>
        <w:rPr>
          <w:rFonts w:eastAsia="Calibri" w:cs="Times New Roman"/>
          <w:sz w:val="16"/>
          <w:szCs w:val="16"/>
          <w:lang w:val="et" w:eastAsia="et-EE"/>
        </w:rPr>
      </w:pPr>
    </w:p>
    <w:p w:rsidR="001E3ECF" w:rsidRPr="00767C71" w:rsidRDefault="001E3ECF" w:rsidP="00383300">
      <w:pPr>
        <w:pStyle w:val="Default"/>
        <w:numPr>
          <w:ilvl w:val="0"/>
          <w:numId w:val="5"/>
        </w:numPr>
        <w:rPr>
          <w:bCs/>
          <w:lang w:val="et-EE"/>
        </w:rPr>
      </w:pPr>
      <w:r w:rsidRPr="00767C71">
        <w:rPr>
          <w:bCs/>
          <w:lang w:val="et-EE"/>
        </w:rPr>
        <w:t xml:space="preserve">Individuaalne õppekava (IÕK)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3.1. IÕK koostatakse õpilasele, kelle eriline andekus, õpiraskused, terviseseisund, puue, käitumis- ja tundeeluhäired, pikemaajaline õppetööst eemal viibimine või õppekeele ebapiisav valdamine toob kaasa vajaduse teha muudatusi või kohandusi õppe sisus, õppeprotsessis, õppe kestuses, õppekoormuses ja/või õppekeskkonnas.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3.2. IÕK koostamisel lähtutakse kooli õppekavast.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3.3. IÕK koostamise võib algatada õpilane, alaealise õpilase seaduslik esindaja või kool (tugirühm).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3.4. IÕK üleminekuks esitab õpilane või tema seaduslik esindaja vormikohase avalduse kooli direktorile.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3.5. IÕK koostatakse juhtõpetaja, vastava teema/mooduli õpetaja(te) ja tugirühma koostöös. </w:t>
      </w:r>
    </w:p>
    <w:p w:rsidR="001E3ECF" w:rsidRPr="00767C71" w:rsidRDefault="00767C71" w:rsidP="00AF262A">
      <w:pPr>
        <w:pStyle w:val="Loendilik"/>
        <w:spacing w:line="240" w:lineRule="auto"/>
        <w:ind w:left="360"/>
        <w:rPr>
          <w:rFonts w:eastAsia="Calibri" w:cs="Times New Roman"/>
          <w:szCs w:val="24"/>
          <w:lang w:val="et" w:eastAsia="et-EE"/>
        </w:rPr>
      </w:pPr>
      <w:r>
        <w:rPr>
          <w:rFonts w:eastAsia="Calibri" w:cs="Times New Roman"/>
          <w:szCs w:val="24"/>
          <w:lang w:val="et" w:eastAsia="et-EE"/>
        </w:rPr>
        <w:t>3.6. IÕK sisaldab:</w:t>
      </w:r>
    </w:p>
    <w:p w:rsidR="001E3ECF" w:rsidRPr="00767C71" w:rsidRDefault="001E3ECF" w:rsidP="00AF262A">
      <w:pPr>
        <w:pStyle w:val="Loendilik"/>
        <w:spacing w:line="240" w:lineRule="auto"/>
        <w:ind w:left="851"/>
        <w:rPr>
          <w:rFonts w:eastAsia="Calibri" w:cs="Times New Roman"/>
          <w:szCs w:val="24"/>
          <w:lang w:val="et" w:eastAsia="et-EE"/>
        </w:rPr>
      </w:pPr>
      <w:r w:rsidRPr="00767C71">
        <w:rPr>
          <w:rFonts w:eastAsia="Calibri" w:cs="Times New Roman"/>
          <w:szCs w:val="24"/>
          <w:lang w:val="et" w:eastAsia="et-EE"/>
        </w:rPr>
        <w:t xml:space="preserve">3.6.1. </w:t>
      </w:r>
      <w:proofErr w:type="spellStart"/>
      <w:r w:rsidRPr="00767C71">
        <w:rPr>
          <w:rFonts w:eastAsia="Calibri" w:cs="Times New Roman"/>
          <w:szCs w:val="24"/>
          <w:lang w:val="et" w:eastAsia="et-EE"/>
        </w:rPr>
        <w:t>üldandmed</w:t>
      </w:r>
      <w:proofErr w:type="spellEnd"/>
      <w:r w:rsidRPr="00767C71">
        <w:rPr>
          <w:rFonts w:eastAsia="Calibri" w:cs="Times New Roman"/>
          <w:szCs w:val="24"/>
          <w:lang w:val="et" w:eastAsia="et-EE"/>
        </w:rPr>
        <w:t xml:space="preserve"> õpilase kohta; </w:t>
      </w:r>
    </w:p>
    <w:p w:rsidR="001E3ECF" w:rsidRPr="00767C71" w:rsidRDefault="001E3ECF" w:rsidP="00AF262A">
      <w:pPr>
        <w:pStyle w:val="Loendilik"/>
        <w:spacing w:line="240" w:lineRule="auto"/>
        <w:ind w:left="851"/>
        <w:rPr>
          <w:rFonts w:eastAsia="Calibri" w:cs="Times New Roman"/>
          <w:szCs w:val="24"/>
          <w:lang w:val="et" w:eastAsia="et-EE"/>
        </w:rPr>
      </w:pPr>
      <w:r w:rsidRPr="00767C71">
        <w:rPr>
          <w:rFonts w:eastAsia="Calibri" w:cs="Times New Roman"/>
          <w:szCs w:val="24"/>
          <w:lang w:val="et" w:eastAsia="et-EE"/>
        </w:rPr>
        <w:t xml:space="preserve">3.6.2. IÕK koostamise aluseks olev kooli õppekava või kutsestandard; </w:t>
      </w:r>
    </w:p>
    <w:p w:rsidR="001E3ECF" w:rsidRPr="00767C71" w:rsidRDefault="001E3ECF" w:rsidP="00AF262A">
      <w:pPr>
        <w:pStyle w:val="Loendilik"/>
        <w:spacing w:line="240" w:lineRule="auto"/>
        <w:ind w:left="851"/>
        <w:rPr>
          <w:rFonts w:eastAsia="Calibri" w:cs="Times New Roman"/>
          <w:szCs w:val="24"/>
          <w:lang w:val="et" w:eastAsia="et-EE"/>
        </w:rPr>
      </w:pPr>
      <w:r w:rsidRPr="00767C71">
        <w:rPr>
          <w:rFonts w:eastAsia="Calibri" w:cs="Times New Roman"/>
          <w:szCs w:val="24"/>
          <w:lang w:val="et" w:eastAsia="et-EE"/>
        </w:rPr>
        <w:t xml:space="preserve">3.6.3. IÕK rakendamise aeg; </w:t>
      </w:r>
    </w:p>
    <w:p w:rsidR="001E3ECF" w:rsidRPr="00767C71" w:rsidRDefault="001E3ECF" w:rsidP="00AF262A">
      <w:pPr>
        <w:pStyle w:val="Loendilik"/>
        <w:spacing w:line="240" w:lineRule="auto"/>
        <w:ind w:left="851"/>
        <w:rPr>
          <w:rFonts w:eastAsia="Calibri" w:cs="Times New Roman"/>
          <w:szCs w:val="24"/>
          <w:lang w:val="et" w:eastAsia="et-EE"/>
        </w:rPr>
      </w:pPr>
      <w:r w:rsidRPr="00767C71">
        <w:rPr>
          <w:rFonts w:eastAsia="Calibri" w:cs="Times New Roman"/>
          <w:szCs w:val="24"/>
          <w:lang w:val="et" w:eastAsia="et-EE"/>
        </w:rPr>
        <w:t xml:space="preserve">3.6.4. IÕK rakendamise põhjused; </w:t>
      </w:r>
    </w:p>
    <w:p w:rsidR="001E3ECF" w:rsidRPr="00767C71" w:rsidRDefault="001E3ECF" w:rsidP="00AF262A">
      <w:pPr>
        <w:pStyle w:val="Loendilik"/>
        <w:spacing w:line="240" w:lineRule="auto"/>
        <w:ind w:left="851"/>
        <w:rPr>
          <w:rFonts w:eastAsia="Calibri" w:cs="Times New Roman"/>
          <w:szCs w:val="24"/>
          <w:lang w:val="et" w:eastAsia="et-EE"/>
        </w:rPr>
      </w:pPr>
      <w:r w:rsidRPr="00767C71">
        <w:rPr>
          <w:rFonts w:eastAsia="Calibri" w:cs="Times New Roman"/>
          <w:szCs w:val="24"/>
          <w:lang w:val="et" w:eastAsia="et-EE"/>
        </w:rPr>
        <w:t xml:space="preserve">3.6.5. moodulid, mille ulatuses IÕK rakendatakse;  </w:t>
      </w:r>
    </w:p>
    <w:p w:rsidR="001E3ECF" w:rsidRPr="00767C71" w:rsidRDefault="001E3ECF" w:rsidP="00AF262A">
      <w:pPr>
        <w:pStyle w:val="Loendilik"/>
        <w:spacing w:line="240" w:lineRule="auto"/>
        <w:ind w:left="851"/>
        <w:rPr>
          <w:rFonts w:eastAsia="Calibri" w:cs="Times New Roman"/>
          <w:szCs w:val="24"/>
          <w:lang w:val="et" w:eastAsia="et-EE"/>
        </w:rPr>
      </w:pPr>
      <w:r w:rsidRPr="00767C71">
        <w:rPr>
          <w:rFonts w:eastAsia="Calibri" w:cs="Times New Roman"/>
          <w:szCs w:val="24"/>
          <w:lang w:val="et" w:eastAsia="et-EE"/>
        </w:rPr>
        <w:t xml:space="preserve">3.6.6.  muudatused ja kohandused, mida IÕK rakendamisel tehakse: </w:t>
      </w:r>
    </w:p>
    <w:p w:rsidR="001E3ECF" w:rsidRPr="00767C71" w:rsidRDefault="001E3ECF" w:rsidP="00AF262A">
      <w:pPr>
        <w:pStyle w:val="Loendilik"/>
        <w:spacing w:line="240" w:lineRule="auto"/>
        <w:ind w:left="1560"/>
        <w:rPr>
          <w:rFonts w:eastAsia="Calibri" w:cs="Times New Roman"/>
          <w:szCs w:val="24"/>
          <w:lang w:val="et" w:eastAsia="et-EE"/>
        </w:rPr>
      </w:pPr>
      <w:r w:rsidRPr="00767C71">
        <w:rPr>
          <w:rFonts w:eastAsia="Calibri" w:cs="Times New Roman"/>
          <w:szCs w:val="24"/>
          <w:lang w:val="et" w:eastAsia="et-EE"/>
        </w:rPr>
        <w:t xml:space="preserve">3.6.6.1. erisused õppekorralduses ja metoodikas; </w:t>
      </w:r>
    </w:p>
    <w:p w:rsidR="001E3ECF" w:rsidRPr="00767C71" w:rsidRDefault="001E3ECF" w:rsidP="00AF262A">
      <w:pPr>
        <w:pStyle w:val="Loendilik"/>
        <w:spacing w:line="240" w:lineRule="auto"/>
        <w:ind w:left="1560"/>
        <w:rPr>
          <w:rFonts w:eastAsia="Calibri" w:cs="Times New Roman"/>
          <w:szCs w:val="24"/>
          <w:lang w:val="et" w:eastAsia="et-EE"/>
        </w:rPr>
      </w:pPr>
      <w:r w:rsidRPr="00767C71">
        <w:rPr>
          <w:rFonts w:eastAsia="Calibri" w:cs="Times New Roman"/>
          <w:szCs w:val="24"/>
          <w:lang w:val="et" w:eastAsia="et-EE"/>
        </w:rPr>
        <w:t xml:space="preserve">3.6.6.2. kasutatav kohandatud õppevara; </w:t>
      </w:r>
    </w:p>
    <w:p w:rsidR="001E3ECF" w:rsidRPr="00767C71" w:rsidRDefault="001E3ECF" w:rsidP="00AF262A">
      <w:pPr>
        <w:pStyle w:val="Loendilik"/>
        <w:spacing w:line="240" w:lineRule="auto"/>
        <w:ind w:left="1560"/>
        <w:rPr>
          <w:rFonts w:eastAsia="Calibri" w:cs="Times New Roman"/>
          <w:szCs w:val="24"/>
          <w:lang w:val="et" w:eastAsia="et-EE"/>
        </w:rPr>
      </w:pPr>
      <w:r w:rsidRPr="00767C71">
        <w:rPr>
          <w:rFonts w:eastAsia="Calibri" w:cs="Times New Roman"/>
          <w:szCs w:val="24"/>
          <w:lang w:val="et" w:eastAsia="et-EE"/>
        </w:rPr>
        <w:t xml:space="preserve">3.6.6.3. vajalikud ruumikohandused; </w:t>
      </w:r>
    </w:p>
    <w:p w:rsidR="001E3ECF" w:rsidRPr="00767C71" w:rsidRDefault="001E3ECF" w:rsidP="00AF262A">
      <w:pPr>
        <w:pStyle w:val="Loendilik"/>
        <w:spacing w:line="240" w:lineRule="auto"/>
        <w:ind w:left="1560"/>
        <w:rPr>
          <w:rFonts w:eastAsia="Calibri" w:cs="Times New Roman"/>
          <w:szCs w:val="24"/>
          <w:lang w:val="et" w:eastAsia="et-EE"/>
        </w:rPr>
      </w:pPr>
      <w:bookmarkStart w:id="22" w:name="_heading=h.5achuukvd0i9" w:colFirst="0" w:colLast="0"/>
      <w:bookmarkEnd w:id="22"/>
      <w:r w:rsidRPr="00767C71">
        <w:rPr>
          <w:rFonts w:eastAsia="Calibri" w:cs="Times New Roman"/>
          <w:szCs w:val="24"/>
          <w:lang w:val="et" w:eastAsia="et-EE"/>
        </w:rPr>
        <w:t>3.6.6.4. õppeaja lühendamine või pikendamine kuni ühe õppeaasta võrra;</w:t>
      </w:r>
    </w:p>
    <w:p w:rsidR="001E3ECF" w:rsidRPr="00767C71" w:rsidRDefault="001E3ECF" w:rsidP="00AF262A">
      <w:pPr>
        <w:pStyle w:val="Loendilik"/>
        <w:spacing w:line="240" w:lineRule="auto"/>
        <w:ind w:left="1560"/>
        <w:rPr>
          <w:rFonts w:eastAsia="Calibri" w:cs="Times New Roman"/>
          <w:szCs w:val="24"/>
          <w:lang w:val="et" w:eastAsia="et-EE"/>
        </w:rPr>
      </w:pPr>
      <w:r w:rsidRPr="00767C71">
        <w:rPr>
          <w:rFonts w:eastAsia="Calibri" w:cs="Times New Roman"/>
          <w:szCs w:val="24"/>
          <w:lang w:val="et" w:eastAsia="et-EE"/>
        </w:rPr>
        <w:t xml:space="preserve">3.6.6.5. täiendava inimressursi kaasamise vajadus; </w:t>
      </w:r>
    </w:p>
    <w:p w:rsidR="001E3ECF" w:rsidRPr="00767C71" w:rsidRDefault="001E3ECF" w:rsidP="00AF262A">
      <w:pPr>
        <w:pStyle w:val="Loendilik"/>
        <w:spacing w:line="240" w:lineRule="auto"/>
        <w:ind w:left="1560"/>
        <w:rPr>
          <w:rFonts w:eastAsia="Calibri" w:cs="Times New Roman"/>
          <w:szCs w:val="24"/>
          <w:lang w:val="et" w:eastAsia="et-EE"/>
        </w:rPr>
      </w:pPr>
      <w:r w:rsidRPr="00767C71">
        <w:rPr>
          <w:rFonts w:eastAsia="Calibri" w:cs="Times New Roman"/>
          <w:szCs w:val="24"/>
          <w:lang w:val="et" w:eastAsia="et-EE"/>
        </w:rPr>
        <w:lastRenderedPageBreak/>
        <w:t>3.6.6.6. õpiväljundite saavutamise hindamisviis;</w:t>
      </w:r>
    </w:p>
    <w:p w:rsidR="001E3ECF" w:rsidRPr="00767C71" w:rsidRDefault="001E3ECF" w:rsidP="00AF262A">
      <w:pPr>
        <w:pStyle w:val="Loendilik"/>
        <w:spacing w:line="240" w:lineRule="auto"/>
        <w:ind w:left="1560"/>
        <w:rPr>
          <w:rFonts w:eastAsia="Calibri" w:cs="Times New Roman"/>
          <w:szCs w:val="24"/>
          <w:lang w:val="et" w:eastAsia="et-EE"/>
        </w:rPr>
      </w:pPr>
      <w:r w:rsidRPr="00767C71">
        <w:rPr>
          <w:rFonts w:eastAsia="Calibri" w:cs="Times New Roman"/>
          <w:szCs w:val="24"/>
          <w:lang w:val="et" w:eastAsia="et-EE"/>
        </w:rPr>
        <w:t xml:space="preserve">3.6.6.7. pedagoogilise sekkumise meetmed; </w:t>
      </w:r>
    </w:p>
    <w:p w:rsidR="001E3ECF" w:rsidRPr="00767C71" w:rsidRDefault="001E3ECF" w:rsidP="00AF262A">
      <w:pPr>
        <w:pStyle w:val="Loendilik"/>
        <w:spacing w:line="240" w:lineRule="auto"/>
        <w:ind w:left="993"/>
        <w:rPr>
          <w:rFonts w:eastAsia="Calibri" w:cs="Times New Roman"/>
          <w:szCs w:val="24"/>
          <w:lang w:val="et" w:eastAsia="et-EE"/>
        </w:rPr>
      </w:pPr>
      <w:r w:rsidRPr="00767C71">
        <w:rPr>
          <w:rFonts w:eastAsia="Calibri" w:cs="Times New Roman"/>
          <w:szCs w:val="24"/>
          <w:lang w:val="et" w:eastAsia="et-EE"/>
        </w:rPr>
        <w:t>3.6.7. IÕK tulemuslikkuse hindamise kord.</w:t>
      </w:r>
    </w:p>
    <w:p w:rsidR="001E3ECF" w:rsidRPr="00767C71" w:rsidRDefault="001E3ECF" w:rsidP="00AF262A">
      <w:pPr>
        <w:pStyle w:val="Loendilik"/>
        <w:spacing w:line="240" w:lineRule="auto"/>
        <w:ind w:left="993"/>
        <w:rPr>
          <w:rFonts w:eastAsia="Calibri" w:cs="Times New Roman"/>
          <w:szCs w:val="24"/>
          <w:lang w:val="et" w:eastAsia="et-EE"/>
        </w:rPr>
      </w:pPr>
      <w:r w:rsidRPr="00767C71">
        <w:rPr>
          <w:rFonts w:eastAsia="Calibri" w:cs="Times New Roman"/>
          <w:szCs w:val="24"/>
          <w:lang w:val="et" w:eastAsia="et-EE"/>
        </w:rPr>
        <w:t xml:space="preserve">3.6.8. IÕK koostamise ja täitmisega seotud isikud ja nende kohustused. </w:t>
      </w:r>
    </w:p>
    <w:p w:rsidR="001E3ECF" w:rsidRPr="00767C71" w:rsidRDefault="001E3ECF" w:rsidP="00AF262A">
      <w:pPr>
        <w:pStyle w:val="Loendilik"/>
        <w:spacing w:line="240" w:lineRule="auto"/>
        <w:ind w:left="993"/>
        <w:rPr>
          <w:rFonts w:eastAsia="Calibri" w:cs="Times New Roman"/>
          <w:szCs w:val="24"/>
          <w:lang w:val="et" w:eastAsia="et-EE"/>
        </w:rPr>
      </w:pPr>
      <w:r w:rsidRPr="00767C71">
        <w:rPr>
          <w:rFonts w:eastAsia="Calibri" w:cs="Times New Roman"/>
          <w:szCs w:val="24"/>
          <w:lang w:val="et" w:eastAsia="et-EE"/>
        </w:rPr>
        <w:t>3.6.9. IÕK rakendamisega seotud dokumentide loetelu (õpilase avaldus, mooduli rakendusk</w:t>
      </w:r>
      <w:r w:rsidR="00767C71">
        <w:rPr>
          <w:rFonts w:eastAsia="Calibri" w:cs="Times New Roman"/>
          <w:szCs w:val="24"/>
          <w:lang w:val="et" w:eastAsia="et-EE"/>
        </w:rPr>
        <w:t>avad, vestluse protokollid jms.</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3.7. IÕK kinnitatakse direktori käskkirjaga.  </w:t>
      </w:r>
    </w:p>
    <w:p w:rsidR="001E3ECF"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3.8. IÕK rakendamisel ilmnevate probleemide, uute vajaduste korral saab </w:t>
      </w:r>
      <w:proofErr w:type="spellStart"/>
      <w:r w:rsidRPr="00767C71">
        <w:rPr>
          <w:rFonts w:eastAsia="Calibri" w:cs="Times New Roman"/>
          <w:szCs w:val="24"/>
          <w:lang w:val="et" w:eastAsia="et-EE"/>
        </w:rPr>
        <w:t>IÕKd</w:t>
      </w:r>
      <w:proofErr w:type="spellEnd"/>
      <w:r w:rsidRPr="00767C71">
        <w:rPr>
          <w:rFonts w:eastAsia="Calibri" w:cs="Times New Roman"/>
          <w:szCs w:val="24"/>
          <w:lang w:val="et" w:eastAsia="et-EE"/>
        </w:rPr>
        <w:t xml:space="preserve"> muuta või katkestada. Muudatused kinn</w:t>
      </w:r>
      <w:r w:rsidR="00AF262A">
        <w:rPr>
          <w:rFonts w:eastAsia="Calibri" w:cs="Times New Roman"/>
          <w:szCs w:val="24"/>
          <w:lang w:val="et" w:eastAsia="et-EE"/>
        </w:rPr>
        <w:t>itatakse direktori käskkirjaga.</w:t>
      </w:r>
    </w:p>
    <w:p w:rsidR="00AF262A" w:rsidRPr="003F4B96" w:rsidRDefault="00AF262A" w:rsidP="00AF262A">
      <w:pPr>
        <w:pStyle w:val="Loendilik"/>
        <w:spacing w:line="240" w:lineRule="auto"/>
        <w:ind w:left="360"/>
        <w:rPr>
          <w:rFonts w:eastAsia="Calibri" w:cs="Times New Roman"/>
          <w:sz w:val="16"/>
          <w:szCs w:val="16"/>
          <w:lang w:val="et" w:eastAsia="et-EE"/>
        </w:rPr>
      </w:pPr>
    </w:p>
    <w:p w:rsidR="001E3ECF" w:rsidRPr="00767C71" w:rsidRDefault="001E3ECF" w:rsidP="00383300">
      <w:pPr>
        <w:pStyle w:val="Default"/>
        <w:numPr>
          <w:ilvl w:val="0"/>
          <w:numId w:val="5"/>
        </w:numPr>
        <w:rPr>
          <w:bCs/>
          <w:lang w:val="et-EE"/>
        </w:rPr>
      </w:pPr>
      <w:r w:rsidRPr="00767C71">
        <w:rPr>
          <w:bCs/>
          <w:lang w:val="et-EE"/>
        </w:rPr>
        <w:t xml:space="preserve">Õppegruppide juhataja ülesanded õpilaste toetamisel: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4.1. uute õpilaste toetamine kooliellu </w:t>
      </w:r>
      <w:proofErr w:type="spellStart"/>
      <w:r w:rsidRPr="00767C71">
        <w:rPr>
          <w:rFonts w:eastAsia="Calibri" w:cs="Times New Roman"/>
          <w:szCs w:val="24"/>
          <w:lang w:val="et" w:eastAsia="et-EE"/>
        </w:rPr>
        <w:t>sisseelamisel</w:t>
      </w:r>
      <w:proofErr w:type="spellEnd"/>
      <w:r w:rsidRPr="00767C71">
        <w:rPr>
          <w:rFonts w:eastAsia="Calibri" w:cs="Times New Roman"/>
          <w:szCs w:val="24"/>
          <w:lang w:val="et" w:eastAsia="et-EE"/>
        </w:rPr>
        <w:t xml:space="preserve">;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4.2. õppekorralduseeskirja põhimõtete tutvustamine ja selgitamine;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4.3. õpilase esmane nõustamine, suunamine ja juhendamine probleemide korral.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4.4. õpilase toetamine koolis kehtivate õppe- ja kasvatustööd reguleerivate õigusaktide mõistmisel ning täitmisel;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4.5. õpilase ning lapsevanema toetamine sotsiaalsete probleemide lahendamisel ning õpilase toetamine õppe- ja kasvatustöö protsessis;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4.6. õpilase nõustamine põhi-, eri- ja sõidutoetuste taotlemisel.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4.7. õpilase nõustamine IÕK taotlemisel;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4.8. õpilase nõustamine VÕTA dokumentatsiooni täitmisel;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4.9. õpilase toetamine õpiraskuste korral; </w:t>
      </w:r>
    </w:p>
    <w:p w:rsidR="001E3ECF"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4.10. õpilaste teavitamine töötukassa pakutavatest teenustest.</w:t>
      </w:r>
    </w:p>
    <w:p w:rsidR="003F4B96" w:rsidRPr="003F4B96" w:rsidRDefault="003F4B96" w:rsidP="00AF262A">
      <w:pPr>
        <w:pStyle w:val="Loendilik"/>
        <w:spacing w:line="240" w:lineRule="auto"/>
        <w:ind w:left="360"/>
        <w:rPr>
          <w:rFonts w:eastAsia="Calibri" w:cs="Times New Roman"/>
          <w:sz w:val="16"/>
          <w:szCs w:val="16"/>
          <w:lang w:val="et" w:eastAsia="et-EE"/>
        </w:rPr>
      </w:pPr>
    </w:p>
    <w:p w:rsidR="001E3ECF" w:rsidRPr="00767C71" w:rsidRDefault="001E3ECF" w:rsidP="00383300">
      <w:pPr>
        <w:pStyle w:val="Default"/>
        <w:numPr>
          <w:ilvl w:val="0"/>
          <w:numId w:val="5"/>
        </w:numPr>
        <w:rPr>
          <w:bCs/>
          <w:lang w:val="et-EE"/>
        </w:rPr>
      </w:pPr>
      <w:r w:rsidRPr="00767C71">
        <w:rPr>
          <w:bCs/>
          <w:lang w:val="et-EE"/>
        </w:rPr>
        <w:t xml:space="preserve">Õpilaskodu juhataja-kasvataja ülesanded õpilaste toetamisel: </w:t>
      </w:r>
    </w:p>
    <w:p w:rsidR="001E3ECF" w:rsidRPr="00767C71" w:rsidRDefault="001E3ECF" w:rsidP="00AF262A">
      <w:pPr>
        <w:pStyle w:val="Loendilik"/>
        <w:spacing w:line="240" w:lineRule="auto"/>
        <w:ind w:left="360"/>
        <w:rPr>
          <w:rFonts w:eastAsia="Calibri" w:cs="Times New Roman"/>
          <w:szCs w:val="24"/>
          <w:shd w:val="clear" w:color="auto" w:fill="F9CB9C"/>
          <w:lang w:val="et" w:eastAsia="et-EE"/>
        </w:rPr>
      </w:pPr>
      <w:r w:rsidRPr="00767C71">
        <w:rPr>
          <w:rFonts w:eastAsia="Calibri" w:cs="Times New Roman"/>
          <w:szCs w:val="24"/>
          <w:lang w:val="et" w:eastAsia="et-EE"/>
        </w:rPr>
        <w:t xml:space="preserve">5.1. õpilase toetamine õpilaskodu kodukorra reeglite mõistmisel ning täitmisel; </w:t>
      </w:r>
    </w:p>
    <w:p w:rsidR="001E3ECF"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5.2. õpilaskodu kodukorra eeskirja rikkunud õpilastega vestlemine/nõustamine. </w:t>
      </w:r>
    </w:p>
    <w:p w:rsidR="003F4B96" w:rsidRPr="003F4B96" w:rsidRDefault="003F4B96" w:rsidP="00AF262A">
      <w:pPr>
        <w:pStyle w:val="Loendilik"/>
        <w:spacing w:line="240" w:lineRule="auto"/>
        <w:ind w:left="360"/>
        <w:rPr>
          <w:rFonts w:eastAsia="Calibri" w:cs="Times New Roman"/>
          <w:sz w:val="16"/>
          <w:szCs w:val="16"/>
          <w:lang w:val="et" w:eastAsia="et-EE"/>
        </w:rPr>
      </w:pPr>
    </w:p>
    <w:p w:rsidR="001E3ECF" w:rsidRPr="00767C71" w:rsidRDefault="001E3ECF" w:rsidP="00383300">
      <w:pPr>
        <w:pStyle w:val="Default"/>
        <w:numPr>
          <w:ilvl w:val="0"/>
          <w:numId w:val="5"/>
        </w:numPr>
        <w:rPr>
          <w:bCs/>
          <w:lang w:val="et-EE"/>
        </w:rPr>
      </w:pPr>
      <w:r w:rsidRPr="00767C71">
        <w:rPr>
          <w:bCs/>
          <w:lang w:val="et-EE"/>
        </w:rPr>
        <w:t xml:space="preserve">Õpilaskodu korrapidaja ülesanded õpilaste toetamisel: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6.1. õpilase abistamine õpilaskodusse elama asumisel; </w:t>
      </w:r>
    </w:p>
    <w:p w:rsidR="001E3ECF"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6.2. õpilase toetamine õpilaskodu kodukorra reeglite mõistmisel ning täitmisel ja õppijale </w:t>
      </w:r>
      <w:r w:rsidR="003F4B96">
        <w:rPr>
          <w:rFonts w:eastAsia="Calibri" w:cs="Times New Roman"/>
          <w:szCs w:val="24"/>
          <w:lang w:val="et" w:eastAsia="et-EE"/>
        </w:rPr>
        <w:t>turvalise elukeskkonna loomine.</w:t>
      </w:r>
    </w:p>
    <w:p w:rsidR="003F4B96" w:rsidRPr="003F4B96" w:rsidRDefault="003F4B96" w:rsidP="00AF262A">
      <w:pPr>
        <w:pStyle w:val="Loendilik"/>
        <w:spacing w:line="240" w:lineRule="auto"/>
        <w:ind w:left="360"/>
        <w:rPr>
          <w:rFonts w:eastAsia="Calibri" w:cs="Times New Roman"/>
          <w:sz w:val="16"/>
          <w:szCs w:val="16"/>
          <w:lang w:val="et" w:eastAsia="et-EE"/>
        </w:rPr>
      </w:pPr>
    </w:p>
    <w:p w:rsidR="001E3ECF" w:rsidRPr="00767C71" w:rsidRDefault="001E3ECF" w:rsidP="00383300">
      <w:pPr>
        <w:pStyle w:val="Default"/>
        <w:numPr>
          <w:ilvl w:val="0"/>
          <w:numId w:val="5"/>
        </w:numPr>
        <w:rPr>
          <w:bCs/>
          <w:lang w:val="et-EE"/>
        </w:rPr>
      </w:pPr>
      <w:r w:rsidRPr="00767C71">
        <w:rPr>
          <w:bCs/>
          <w:lang w:val="et-EE"/>
        </w:rPr>
        <w:t xml:space="preserve">Kooliõe ülesanded õpilaste toetamisel: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7.1. tervisliku eluviisi tutvustamine ja õpilase nõustamine terviseprobleemide tekkimisel; </w:t>
      </w:r>
    </w:p>
    <w:p w:rsidR="003F4B96" w:rsidRDefault="001E3ECF" w:rsidP="003F4B96">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7.2. esmase meditsiinilise abi andmine</w:t>
      </w:r>
      <w:r w:rsidR="003F4B96">
        <w:rPr>
          <w:rFonts w:eastAsia="Calibri" w:cs="Times New Roman"/>
          <w:szCs w:val="24"/>
          <w:lang w:val="et" w:eastAsia="et-EE"/>
        </w:rPr>
        <w:t xml:space="preserve"> terviseprobleemide tekkimisel.</w:t>
      </w:r>
    </w:p>
    <w:p w:rsidR="003F4B96" w:rsidRPr="003F4B96" w:rsidRDefault="003F4B96" w:rsidP="003F4B96">
      <w:pPr>
        <w:pStyle w:val="Loendilik"/>
        <w:spacing w:line="240" w:lineRule="auto"/>
        <w:ind w:left="360"/>
        <w:rPr>
          <w:rFonts w:eastAsia="Calibri" w:cs="Times New Roman"/>
          <w:sz w:val="16"/>
          <w:szCs w:val="16"/>
          <w:lang w:val="et" w:eastAsia="et-EE"/>
        </w:rPr>
      </w:pPr>
    </w:p>
    <w:p w:rsidR="001E3ECF" w:rsidRPr="00767C71" w:rsidRDefault="001E3ECF" w:rsidP="00383300">
      <w:pPr>
        <w:pStyle w:val="Default"/>
        <w:numPr>
          <w:ilvl w:val="0"/>
          <w:numId w:val="5"/>
        </w:numPr>
        <w:rPr>
          <w:bCs/>
          <w:lang w:val="et-EE"/>
        </w:rPr>
      </w:pPr>
      <w:proofErr w:type="spellStart"/>
      <w:r w:rsidRPr="00767C71">
        <w:rPr>
          <w:bCs/>
          <w:lang w:val="et-EE"/>
        </w:rPr>
        <w:t>Noortejuhi</w:t>
      </w:r>
      <w:proofErr w:type="spellEnd"/>
      <w:r w:rsidRPr="00767C71">
        <w:rPr>
          <w:bCs/>
          <w:lang w:val="et-EE"/>
        </w:rPr>
        <w:t xml:space="preserve"> ülesanded õpilaste toetamisel: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8.1. huviringide tegevuse planeerimine ja koordineerimine;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8.2. õpilasesinduse töö juhendamine; </w:t>
      </w:r>
    </w:p>
    <w:p w:rsidR="001E3ECF"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8.3. õpilaste kaasamine </w:t>
      </w:r>
      <w:proofErr w:type="spellStart"/>
      <w:r w:rsidRPr="00767C71">
        <w:rPr>
          <w:rFonts w:eastAsia="Calibri" w:cs="Times New Roman"/>
          <w:szCs w:val="24"/>
          <w:lang w:val="et" w:eastAsia="et-EE"/>
        </w:rPr>
        <w:t>ülekooliliste</w:t>
      </w:r>
      <w:proofErr w:type="spellEnd"/>
      <w:r w:rsidRPr="00767C71">
        <w:rPr>
          <w:rFonts w:eastAsia="Calibri" w:cs="Times New Roman"/>
          <w:szCs w:val="24"/>
          <w:lang w:val="et" w:eastAsia="et-EE"/>
        </w:rPr>
        <w:t xml:space="preserve"> ürituste korraldamisse. </w:t>
      </w:r>
    </w:p>
    <w:p w:rsidR="003F4B96" w:rsidRPr="003F4B96" w:rsidRDefault="003F4B96" w:rsidP="00AF262A">
      <w:pPr>
        <w:pStyle w:val="Loendilik"/>
        <w:spacing w:line="240" w:lineRule="auto"/>
        <w:ind w:left="360"/>
        <w:rPr>
          <w:rFonts w:eastAsia="Calibri" w:cs="Times New Roman"/>
          <w:sz w:val="16"/>
          <w:szCs w:val="16"/>
          <w:lang w:val="et" w:eastAsia="et-EE"/>
        </w:rPr>
      </w:pPr>
    </w:p>
    <w:p w:rsidR="001E3ECF" w:rsidRPr="00767C71" w:rsidRDefault="001E3ECF" w:rsidP="00383300">
      <w:pPr>
        <w:pStyle w:val="Default"/>
        <w:numPr>
          <w:ilvl w:val="0"/>
          <w:numId w:val="5"/>
        </w:numPr>
        <w:rPr>
          <w:bCs/>
          <w:lang w:val="et-EE"/>
        </w:rPr>
      </w:pPr>
      <w:r w:rsidRPr="00767C71">
        <w:rPr>
          <w:bCs/>
          <w:lang w:val="et-EE"/>
        </w:rPr>
        <w:t xml:space="preserve">Juhtõpetaja  ülesanded õpilaste toetamisel: </w:t>
      </w:r>
    </w:p>
    <w:p w:rsidR="001E3ECF" w:rsidRPr="00767C71" w:rsidRDefault="001E3ECF" w:rsidP="00AF262A">
      <w:pPr>
        <w:pStyle w:val="Loendilik"/>
        <w:spacing w:line="240" w:lineRule="auto"/>
        <w:ind w:left="360"/>
        <w:rPr>
          <w:rFonts w:eastAsia="Calibri" w:cs="Times New Roman"/>
          <w:szCs w:val="24"/>
          <w:lang w:val="et" w:eastAsia="et-EE"/>
        </w:rPr>
      </w:pPr>
      <w:r w:rsidRPr="00767C71">
        <w:rPr>
          <w:rFonts w:eastAsia="Calibri" w:cs="Times New Roman"/>
          <w:szCs w:val="24"/>
          <w:lang w:val="et" w:eastAsia="et-EE"/>
        </w:rPr>
        <w:t xml:space="preserve">9.1. õpilase nõustamine praktikaga seotud küsimustes; </w:t>
      </w:r>
    </w:p>
    <w:p w:rsidR="001E3ECF" w:rsidRDefault="001E3ECF" w:rsidP="00AF262A">
      <w:pPr>
        <w:pStyle w:val="Loendilik"/>
        <w:spacing w:line="240" w:lineRule="auto"/>
        <w:ind w:left="360" w:right="-613"/>
        <w:rPr>
          <w:rFonts w:eastAsia="Calibri" w:cs="Times New Roman"/>
          <w:szCs w:val="24"/>
          <w:lang w:val="et" w:eastAsia="et-EE"/>
        </w:rPr>
      </w:pPr>
      <w:r w:rsidRPr="00767C71">
        <w:rPr>
          <w:rFonts w:eastAsia="Calibri" w:cs="Times New Roman"/>
          <w:szCs w:val="24"/>
          <w:lang w:val="et" w:eastAsia="et-EE"/>
        </w:rPr>
        <w:t>9.2. õpilase nõustamine õppekava täitmisega seotud küsimustes.</w:t>
      </w:r>
    </w:p>
    <w:p w:rsidR="003F4B96" w:rsidRPr="003F4B96" w:rsidRDefault="003F4B96" w:rsidP="00AF262A">
      <w:pPr>
        <w:pStyle w:val="Loendilik"/>
        <w:spacing w:line="240" w:lineRule="auto"/>
        <w:ind w:left="360" w:right="-613"/>
        <w:rPr>
          <w:rFonts w:eastAsia="Calibri" w:cs="Times New Roman"/>
          <w:sz w:val="16"/>
          <w:szCs w:val="16"/>
          <w:lang w:val="et" w:eastAsia="et-EE"/>
        </w:rPr>
      </w:pPr>
    </w:p>
    <w:p w:rsidR="001E3ECF" w:rsidRPr="00767C71" w:rsidRDefault="001E3ECF" w:rsidP="00383300">
      <w:pPr>
        <w:pStyle w:val="Default"/>
        <w:numPr>
          <w:ilvl w:val="0"/>
          <w:numId w:val="5"/>
        </w:numPr>
        <w:rPr>
          <w:bCs/>
          <w:lang w:val="et-EE"/>
        </w:rPr>
      </w:pPr>
      <w:r w:rsidRPr="00767C71">
        <w:rPr>
          <w:bCs/>
          <w:lang w:val="et-EE"/>
        </w:rPr>
        <w:t>Õpetaja ülesanded õpilaste toetamisel</w:t>
      </w:r>
    </w:p>
    <w:p w:rsidR="001E3ECF" w:rsidRPr="00767C71" w:rsidRDefault="001E3ECF" w:rsidP="00AF262A">
      <w:pPr>
        <w:pStyle w:val="Loendilik"/>
        <w:spacing w:line="240" w:lineRule="auto"/>
        <w:ind w:left="360" w:right="-613"/>
        <w:rPr>
          <w:rFonts w:eastAsia="Calibri" w:cs="Times New Roman"/>
          <w:szCs w:val="24"/>
          <w:lang w:val="et" w:eastAsia="et-EE"/>
        </w:rPr>
      </w:pPr>
      <w:r w:rsidRPr="00767C71">
        <w:rPr>
          <w:rFonts w:eastAsia="Calibri" w:cs="Times New Roman"/>
          <w:szCs w:val="24"/>
          <w:lang w:val="et" w:eastAsia="et-EE"/>
        </w:rPr>
        <w:t>10.1. toetava õpikeskkonna loomine;</w:t>
      </w:r>
    </w:p>
    <w:p w:rsidR="001E3ECF" w:rsidRPr="00767C71" w:rsidRDefault="001E3ECF" w:rsidP="00AF262A">
      <w:pPr>
        <w:pStyle w:val="Loendilik"/>
        <w:spacing w:line="240" w:lineRule="auto"/>
        <w:ind w:left="360" w:right="-613"/>
        <w:rPr>
          <w:rFonts w:eastAsia="Calibri" w:cs="Times New Roman"/>
          <w:szCs w:val="24"/>
          <w:lang w:val="et" w:eastAsia="et-EE"/>
        </w:rPr>
      </w:pPr>
      <w:r w:rsidRPr="00767C71">
        <w:rPr>
          <w:rFonts w:eastAsia="Calibri" w:cs="Times New Roman"/>
          <w:szCs w:val="24"/>
          <w:lang w:val="et" w:eastAsia="et-EE"/>
        </w:rPr>
        <w:t>10.2. õpiraskuse ja käitumisprobleemide märkamine;</w:t>
      </w:r>
    </w:p>
    <w:p w:rsidR="001E3ECF" w:rsidRPr="00767C71" w:rsidRDefault="001E3ECF" w:rsidP="00AF262A">
      <w:pPr>
        <w:pStyle w:val="Loendilik"/>
        <w:spacing w:line="240" w:lineRule="auto"/>
        <w:ind w:left="360" w:right="-613"/>
        <w:rPr>
          <w:rFonts w:eastAsia="Calibri" w:cs="Times New Roman"/>
          <w:szCs w:val="24"/>
          <w:lang w:val="et" w:eastAsia="et-EE"/>
        </w:rPr>
      </w:pPr>
      <w:r w:rsidRPr="00767C71">
        <w:rPr>
          <w:rFonts w:eastAsia="Calibri" w:cs="Times New Roman"/>
          <w:szCs w:val="24"/>
          <w:lang w:val="et" w:eastAsia="et-EE"/>
        </w:rPr>
        <w:t>10.3. ettepanekute tegemine sobiva tugimeetme rakendamiseks;</w:t>
      </w:r>
    </w:p>
    <w:p w:rsidR="001E3ECF" w:rsidRPr="00767C71" w:rsidRDefault="001E3ECF" w:rsidP="00AF262A">
      <w:pPr>
        <w:pStyle w:val="Loendilik"/>
        <w:spacing w:line="240" w:lineRule="auto"/>
        <w:ind w:left="360" w:right="-613"/>
        <w:rPr>
          <w:rFonts w:eastAsia="Calibri" w:cs="Times New Roman"/>
          <w:szCs w:val="24"/>
          <w:lang w:val="et" w:eastAsia="et-EE"/>
        </w:rPr>
      </w:pPr>
      <w:r w:rsidRPr="00767C71">
        <w:rPr>
          <w:rFonts w:eastAsia="Calibri" w:cs="Times New Roman"/>
          <w:szCs w:val="24"/>
          <w:lang w:val="et" w:eastAsia="et-EE"/>
        </w:rPr>
        <w:t>10.4. õppematerjalide kohandamine;</w:t>
      </w:r>
    </w:p>
    <w:p w:rsidR="0005743A" w:rsidRDefault="001E3ECF" w:rsidP="003F4B96">
      <w:pPr>
        <w:pStyle w:val="Loendilik"/>
        <w:spacing w:line="240" w:lineRule="auto"/>
        <w:ind w:left="360" w:right="-613"/>
        <w:rPr>
          <w:rFonts w:eastAsia="Times New Roman" w:cs="Times New Roman"/>
          <w:szCs w:val="24"/>
          <w:lang w:eastAsia="et-EE"/>
        </w:rPr>
      </w:pPr>
      <w:r w:rsidRPr="00767C71">
        <w:rPr>
          <w:rFonts w:eastAsia="Calibri" w:cs="Times New Roman"/>
          <w:szCs w:val="24"/>
          <w:lang w:val="et" w:eastAsia="et-EE"/>
        </w:rPr>
        <w:t>10.5. IÕK koostamine.</w:t>
      </w:r>
    </w:p>
    <w:p w:rsidR="003A1080" w:rsidRPr="007E36AF" w:rsidRDefault="00942C67" w:rsidP="00155F13">
      <w:pPr>
        <w:pStyle w:val="Pealkiri1"/>
        <w:numPr>
          <w:ilvl w:val="0"/>
          <w:numId w:val="0"/>
        </w:numPr>
      </w:pPr>
      <w:bookmarkStart w:id="23" w:name="_Toc220420998"/>
      <w:r>
        <w:lastRenderedPageBreak/>
        <w:t xml:space="preserve">Lisa </w:t>
      </w:r>
      <w:r w:rsidR="00C83D5A">
        <w:t>2</w:t>
      </w:r>
      <w:r>
        <w:t xml:space="preserve">. </w:t>
      </w:r>
      <w:r w:rsidR="003A1080" w:rsidRPr="007E36AF">
        <w:t>VARASEMATE ÕPINGUTE JA TÖÖKOGEMUSE ARVESTAMISE KORD</w:t>
      </w:r>
      <w:bookmarkEnd w:id="23"/>
    </w:p>
    <w:p w:rsidR="003A1080" w:rsidRPr="002C498F" w:rsidRDefault="006850E4" w:rsidP="006850E4">
      <w:pPr>
        <w:pStyle w:val="Pealkiri2"/>
      </w:pPr>
      <w:r>
        <w:t xml:space="preserve">1. </w:t>
      </w:r>
      <w:proofErr w:type="spellStart"/>
      <w:r w:rsidR="00C271E1" w:rsidRPr="006850E4">
        <w:rPr>
          <w:b w:val="0"/>
        </w:rPr>
        <w:t>Üldsätted</w:t>
      </w:r>
      <w:proofErr w:type="spellEnd"/>
    </w:p>
    <w:p w:rsidR="003A1080" w:rsidRPr="007E36AF" w:rsidRDefault="00155F13" w:rsidP="00383300">
      <w:pPr>
        <w:pStyle w:val="Default"/>
        <w:numPr>
          <w:ilvl w:val="1"/>
          <w:numId w:val="35"/>
        </w:numPr>
        <w:rPr>
          <w:lang w:val="et-EE"/>
        </w:rPr>
      </w:pPr>
      <w:r>
        <w:rPr>
          <w:lang w:val="et-EE"/>
        </w:rPr>
        <w:t xml:space="preserve">Käesolev kord </w:t>
      </w:r>
      <w:r w:rsidRPr="002377C1">
        <w:rPr>
          <w:lang w:val="et-EE"/>
        </w:rPr>
        <w:t>kehtestatakse k</w:t>
      </w:r>
      <w:r w:rsidR="003A1080" w:rsidRPr="002377C1">
        <w:rPr>
          <w:lang w:val="et-EE"/>
        </w:rPr>
        <w:t>utseharidusstandard</w:t>
      </w:r>
      <w:r w:rsidRPr="002377C1">
        <w:rPr>
          <w:lang w:val="et-EE"/>
        </w:rPr>
        <w:t>i</w:t>
      </w:r>
      <w:r w:rsidR="003A1080" w:rsidRPr="002377C1">
        <w:rPr>
          <w:lang w:val="et-EE"/>
        </w:rPr>
        <w:t xml:space="preserve"> peatükk</w:t>
      </w:r>
      <w:r w:rsidR="003A1080" w:rsidRPr="007E36AF">
        <w:rPr>
          <w:lang w:val="et-EE"/>
        </w:rPr>
        <w:t xml:space="preserve"> 7 alusel haldusmenetluse seaduse põhimõtteid arvestades.</w:t>
      </w:r>
    </w:p>
    <w:p w:rsidR="003A1080" w:rsidRPr="007E36AF" w:rsidRDefault="003A1080" w:rsidP="00383300">
      <w:pPr>
        <w:pStyle w:val="Default"/>
        <w:numPr>
          <w:ilvl w:val="1"/>
          <w:numId w:val="35"/>
        </w:numPr>
        <w:rPr>
          <w:lang w:val="et-EE"/>
        </w:rPr>
      </w:pPr>
      <w:r w:rsidRPr="007E36AF">
        <w:rPr>
          <w:lang w:val="et-EE"/>
        </w:rPr>
        <w:t>Varasemaid õpinguid ning töökogemust (</w:t>
      </w:r>
      <w:r w:rsidR="00155F13">
        <w:rPr>
          <w:lang w:val="et-EE"/>
        </w:rPr>
        <w:t xml:space="preserve">edaspidi </w:t>
      </w:r>
      <w:r w:rsidRPr="00155F13">
        <w:rPr>
          <w:i/>
          <w:lang w:val="et-EE"/>
        </w:rPr>
        <w:t>VÕTA</w:t>
      </w:r>
      <w:r w:rsidRPr="007E36AF">
        <w:rPr>
          <w:lang w:val="et-EE"/>
        </w:rPr>
        <w:t xml:space="preserve">) arvestab Järvamaa </w:t>
      </w:r>
      <w:r w:rsidR="0037585C" w:rsidRPr="0037585C">
        <w:rPr>
          <w:lang w:val="et-EE"/>
        </w:rPr>
        <w:t>Rakenduslik Kolledž</w:t>
      </w:r>
      <w:r w:rsidRPr="0037585C">
        <w:rPr>
          <w:lang w:val="et-EE"/>
        </w:rPr>
        <w:t xml:space="preserve"> </w:t>
      </w:r>
      <w:r w:rsidRPr="007E36AF">
        <w:rPr>
          <w:lang w:val="et-EE"/>
        </w:rPr>
        <w:t xml:space="preserve">(edaspidi </w:t>
      </w:r>
      <w:r w:rsidR="001B0C1F">
        <w:rPr>
          <w:i/>
          <w:lang w:val="et-EE"/>
        </w:rPr>
        <w:t>k</w:t>
      </w:r>
      <w:r w:rsidRPr="001B0C1F">
        <w:rPr>
          <w:i/>
          <w:lang w:val="et-EE"/>
        </w:rPr>
        <w:t>ool</w:t>
      </w:r>
      <w:r w:rsidRPr="007E36AF">
        <w:rPr>
          <w:lang w:val="et-EE"/>
        </w:rPr>
        <w:t>) individuaalse hindamise korras õpilase taotluse alusel.</w:t>
      </w:r>
    </w:p>
    <w:p w:rsidR="003A1080" w:rsidRPr="007E36AF" w:rsidRDefault="003A1080" w:rsidP="00383300">
      <w:pPr>
        <w:pStyle w:val="Default"/>
        <w:numPr>
          <w:ilvl w:val="1"/>
          <w:numId w:val="35"/>
        </w:numPr>
        <w:rPr>
          <w:lang w:val="et-EE"/>
        </w:rPr>
      </w:pPr>
      <w:r w:rsidRPr="007E36AF">
        <w:rPr>
          <w:lang w:val="et-EE"/>
        </w:rPr>
        <w:t>Kool tagab VÕTA taotlejale vajaliku informatsiooni, juhendamise ja nõustamise kättesaadavuse.</w:t>
      </w:r>
    </w:p>
    <w:p w:rsidR="003A1080" w:rsidRPr="007E36AF" w:rsidRDefault="003A1080" w:rsidP="00383300">
      <w:pPr>
        <w:pStyle w:val="Default"/>
        <w:numPr>
          <w:ilvl w:val="1"/>
          <w:numId w:val="35"/>
        </w:numPr>
        <w:rPr>
          <w:color w:val="auto"/>
          <w:lang w:val="et-EE"/>
        </w:rPr>
      </w:pPr>
      <w:r w:rsidRPr="007E36AF">
        <w:rPr>
          <w:lang w:val="et-EE"/>
        </w:rPr>
        <w:t>VÕTA arvestamisel hinnatakse kindlaksmääratud kriteeriumitest lähtuvalt taotleja tasemehariduses õpitut (</w:t>
      </w:r>
      <w:r w:rsidRPr="007E36AF">
        <w:rPr>
          <w:color w:val="auto"/>
          <w:lang w:val="et-EE"/>
        </w:rPr>
        <w:t>formaalharidus),</w:t>
      </w:r>
      <w:r w:rsidRPr="007E36AF">
        <w:rPr>
          <w:lang w:val="et-EE"/>
        </w:rPr>
        <w:t xml:space="preserve"> muu organiseeritud õppetegevuse (mitteformaalne haridus) ja töökogemuse ning igapäevase tegevuse käigus ja vabal ajal õppimise (informaalne haridus) tulemuste vastavust kooli vastuvõtutingimustele ja õppekava õpiväljunditele.</w:t>
      </w:r>
    </w:p>
    <w:p w:rsidR="003A1080" w:rsidRPr="007E36AF" w:rsidRDefault="003A1080" w:rsidP="00383300">
      <w:pPr>
        <w:pStyle w:val="Default"/>
        <w:numPr>
          <w:ilvl w:val="1"/>
          <w:numId w:val="35"/>
        </w:numPr>
        <w:rPr>
          <w:color w:val="auto"/>
          <w:lang w:val="et-EE"/>
        </w:rPr>
      </w:pPr>
      <w:r w:rsidRPr="007E36AF">
        <w:rPr>
          <w:lang w:val="et-EE"/>
        </w:rPr>
        <w:t>Kool hindab ja tunnustab VÕTA arvestamisel moodulis kirjeldatud õpiväljundite saavutamist.</w:t>
      </w:r>
    </w:p>
    <w:p w:rsidR="003A1080" w:rsidRPr="007E36AF" w:rsidRDefault="003A1080" w:rsidP="00383300">
      <w:pPr>
        <w:pStyle w:val="Default"/>
        <w:numPr>
          <w:ilvl w:val="1"/>
          <w:numId w:val="35"/>
        </w:numPr>
        <w:rPr>
          <w:color w:val="auto"/>
          <w:lang w:val="et-EE"/>
        </w:rPr>
      </w:pPr>
      <w:r w:rsidRPr="007E36AF">
        <w:rPr>
          <w:color w:val="auto"/>
          <w:lang w:val="et-EE"/>
        </w:rPr>
        <w:t>VÕTA korraldus ja meetodi</w:t>
      </w:r>
      <w:r w:rsidR="00404BDD">
        <w:rPr>
          <w:color w:val="auto"/>
          <w:lang w:val="et-EE"/>
        </w:rPr>
        <w:t>d on usaldusväärsed ja toetuvad kutsestandarditele ning</w:t>
      </w:r>
      <w:r w:rsidRPr="007E36AF">
        <w:rPr>
          <w:color w:val="auto"/>
          <w:lang w:val="et-EE"/>
        </w:rPr>
        <w:t xml:space="preserve"> hea tava reeglitele.</w:t>
      </w:r>
    </w:p>
    <w:p w:rsidR="003A1080" w:rsidRDefault="003A1080" w:rsidP="00383300">
      <w:pPr>
        <w:pStyle w:val="Default"/>
        <w:numPr>
          <w:ilvl w:val="1"/>
          <w:numId w:val="35"/>
        </w:numPr>
        <w:rPr>
          <w:color w:val="auto"/>
          <w:lang w:val="et-EE"/>
        </w:rPr>
      </w:pPr>
      <w:r w:rsidRPr="007E36AF">
        <w:rPr>
          <w:color w:val="auto"/>
          <w:lang w:val="et-EE"/>
        </w:rPr>
        <w:t>Kool tagab VÕTA protseduuri ühetaolisuse ning hindamist läbi viivate isikute kompetentsuse ning erapooletuse.</w:t>
      </w:r>
    </w:p>
    <w:p w:rsidR="006850E4" w:rsidRPr="007E36AF" w:rsidRDefault="006850E4" w:rsidP="006850E4">
      <w:pPr>
        <w:pStyle w:val="Default"/>
        <w:ind w:left="360"/>
        <w:rPr>
          <w:color w:val="auto"/>
          <w:lang w:val="et-EE"/>
        </w:rPr>
      </w:pPr>
    </w:p>
    <w:p w:rsidR="003A1080" w:rsidRPr="007E36AF" w:rsidRDefault="006850E4" w:rsidP="006850E4">
      <w:pPr>
        <w:pStyle w:val="Pealkiri1"/>
        <w:numPr>
          <w:ilvl w:val="0"/>
          <w:numId w:val="0"/>
        </w:numPr>
        <w:spacing w:before="0" w:after="0"/>
        <w:ind w:left="6" w:hanging="6"/>
        <w:rPr>
          <w:b w:val="0"/>
          <w:bCs w:val="0"/>
        </w:rPr>
      </w:pPr>
      <w:bookmarkStart w:id="24" w:name="_Toc210658676"/>
      <w:bookmarkStart w:id="25" w:name="_Toc220407006"/>
      <w:bookmarkStart w:id="26" w:name="_Toc220420999"/>
      <w:r>
        <w:rPr>
          <w:bCs w:val="0"/>
        </w:rPr>
        <w:t xml:space="preserve">2. </w:t>
      </w:r>
      <w:r w:rsidR="00C271E1" w:rsidRPr="006850E4">
        <w:rPr>
          <w:b w:val="0"/>
          <w:bCs w:val="0"/>
        </w:rPr>
        <w:t>Nõustamine</w:t>
      </w:r>
      <w:bookmarkEnd w:id="24"/>
      <w:bookmarkEnd w:id="25"/>
      <w:bookmarkEnd w:id="26"/>
    </w:p>
    <w:p w:rsidR="006850E4" w:rsidRPr="007E36AF" w:rsidRDefault="006850E4" w:rsidP="006850E4">
      <w:pPr>
        <w:pStyle w:val="Default"/>
        <w:rPr>
          <w:color w:val="auto"/>
          <w:lang w:val="et-EE"/>
        </w:rPr>
      </w:pPr>
      <w:r>
        <w:rPr>
          <w:color w:val="auto"/>
          <w:lang w:val="et-EE"/>
        </w:rPr>
        <w:t xml:space="preserve">2.1 </w:t>
      </w:r>
      <w:r w:rsidR="0062465B">
        <w:rPr>
          <w:color w:val="auto"/>
          <w:lang w:val="et-EE"/>
        </w:rPr>
        <w:t>Õpilast nõustab VÕTA taotlemisel õppegrupi juhataja.</w:t>
      </w:r>
    </w:p>
    <w:p w:rsidR="003A1080" w:rsidRPr="007E36AF" w:rsidRDefault="003A1080" w:rsidP="006850E4">
      <w:pPr>
        <w:pStyle w:val="Default"/>
        <w:numPr>
          <w:ilvl w:val="1"/>
          <w:numId w:val="2"/>
        </w:numPr>
        <w:rPr>
          <w:color w:val="auto"/>
          <w:lang w:val="et-EE"/>
        </w:rPr>
      </w:pPr>
      <w:r w:rsidRPr="007E36AF">
        <w:rPr>
          <w:color w:val="auto"/>
          <w:lang w:val="et-EE"/>
        </w:rPr>
        <w:t>Nõustaja ülesanded:</w:t>
      </w:r>
    </w:p>
    <w:p w:rsidR="003A1080" w:rsidRPr="007E36AF" w:rsidRDefault="003A1080" w:rsidP="00383300">
      <w:pPr>
        <w:pStyle w:val="Default"/>
        <w:numPr>
          <w:ilvl w:val="2"/>
          <w:numId w:val="9"/>
        </w:numPr>
        <w:ind w:hanging="657"/>
        <w:rPr>
          <w:color w:val="auto"/>
          <w:lang w:val="et-EE"/>
        </w:rPr>
      </w:pPr>
      <w:r w:rsidRPr="007E36AF">
        <w:rPr>
          <w:color w:val="auto"/>
          <w:lang w:val="et-EE"/>
        </w:rPr>
        <w:t>tutvustada ja selgitada taotlejale VÕTA põhimõtteid ja koolis kehtivat VÕTA korda;</w:t>
      </w:r>
    </w:p>
    <w:p w:rsidR="003A1080" w:rsidRPr="007E36AF" w:rsidRDefault="003A1080" w:rsidP="00383300">
      <w:pPr>
        <w:pStyle w:val="Default"/>
        <w:numPr>
          <w:ilvl w:val="2"/>
          <w:numId w:val="9"/>
        </w:numPr>
        <w:ind w:hanging="657"/>
        <w:rPr>
          <w:color w:val="auto"/>
          <w:lang w:val="et-EE"/>
        </w:rPr>
      </w:pPr>
      <w:r w:rsidRPr="007E36AF">
        <w:rPr>
          <w:color w:val="auto"/>
          <w:lang w:val="et-EE"/>
        </w:rPr>
        <w:t>anda õppekava kohta asjakohast informatsiooni;</w:t>
      </w:r>
    </w:p>
    <w:p w:rsidR="003A1080" w:rsidRPr="007E36AF" w:rsidRDefault="003A1080" w:rsidP="00383300">
      <w:pPr>
        <w:pStyle w:val="Default"/>
        <w:numPr>
          <w:ilvl w:val="2"/>
          <w:numId w:val="9"/>
        </w:numPr>
        <w:ind w:hanging="657"/>
        <w:rPr>
          <w:color w:val="auto"/>
          <w:lang w:val="et-EE"/>
        </w:rPr>
      </w:pPr>
      <w:r w:rsidRPr="007E36AF">
        <w:rPr>
          <w:color w:val="auto"/>
          <w:lang w:val="et-EE"/>
        </w:rPr>
        <w:t>nõustada taotlejat asjakohaste tõendusmaterjalide leidmisel.</w:t>
      </w:r>
    </w:p>
    <w:p w:rsidR="003A1080" w:rsidRPr="007E36AF" w:rsidRDefault="003A1080" w:rsidP="006850E4">
      <w:pPr>
        <w:pStyle w:val="Default"/>
        <w:numPr>
          <w:ilvl w:val="1"/>
          <w:numId w:val="2"/>
        </w:numPr>
        <w:rPr>
          <w:color w:val="auto"/>
          <w:lang w:val="et-EE"/>
        </w:rPr>
      </w:pPr>
      <w:r w:rsidRPr="007E36AF">
        <w:rPr>
          <w:color w:val="auto"/>
          <w:lang w:val="et-EE"/>
        </w:rPr>
        <w:t xml:space="preserve">Nõustajal on õigus nõuda taotlejalt korrektsete taotlusdokumentide ja tõendusmaterjalide esitamist ning teha taotleja nõusolekul täiendavaid päringuid tõendusmaterjalide osas. </w:t>
      </w:r>
    </w:p>
    <w:p w:rsidR="003A1080" w:rsidRDefault="003A1080" w:rsidP="006850E4">
      <w:pPr>
        <w:pStyle w:val="Default"/>
        <w:numPr>
          <w:ilvl w:val="1"/>
          <w:numId w:val="2"/>
        </w:numPr>
        <w:rPr>
          <w:color w:val="auto"/>
          <w:lang w:val="et-EE"/>
        </w:rPr>
      </w:pPr>
      <w:r w:rsidRPr="007E36AF">
        <w:rPr>
          <w:color w:val="auto"/>
          <w:lang w:val="et-EE"/>
        </w:rPr>
        <w:t>Nõustaja ei anna taotlusele sisulist hinnangut.</w:t>
      </w:r>
    </w:p>
    <w:p w:rsidR="006850E4" w:rsidRPr="007E36AF" w:rsidRDefault="006850E4" w:rsidP="006850E4">
      <w:pPr>
        <w:pStyle w:val="Default"/>
        <w:ind w:left="360"/>
        <w:rPr>
          <w:color w:val="auto"/>
          <w:lang w:val="et-EE"/>
        </w:rPr>
      </w:pPr>
    </w:p>
    <w:p w:rsidR="003A1080" w:rsidRPr="006850E4" w:rsidRDefault="003A1080" w:rsidP="006850E4">
      <w:pPr>
        <w:pStyle w:val="Pealkiri1"/>
        <w:numPr>
          <w:ilvl w:val="0"/>
          <w:numId w:val="2"/>
        </w:numPr>
        <w:spacing w:before="0" w:after="0"/>
        <w:ind w:hanging="357"/>
        <w:rPr>
          <w:b w:val="0"/>
          <w:bCs w:val="0"/>
        </w:rPr>
      </w:pPr>
      <w:bookmarkStart w:id="27" w:name="_Toc210658677"/>
      <w:bookmarkStart w:id="28" w:name="_Toc220407007"/>
      <w:bookmarkStart w:id="29" w:name="_Toc220421000"/>
      <w:r w:rsidRPr="006850E4">
        <w:rPr>
          <w:b w:val="0"/>
          <w:bCs w:val="0"/>
        </w:rPr>
        <w:t>Taotlemine</w:t>
      </w:r>
      <w:r w:rsidR="005F113A" w:rsidRPr="006850E4">
        <w:rPr>
          <w:b w:val="0"/>
          <w:bCs w:val="0"/>
        </w:rPr>
        <w:t xml:space="preserve"> </w:t>
      </w:r>
      <w:r w:rsidRPr="006850E4">
        <w:rPr>
          <w:b w:val="0"/>
          <w:bCs w:val="0"/>
        </w:rPr>
        <w:t>ja tõendamine</w:t>
      </w:r>
      <w:bookmarkEnd w:id="27"/>
      <w:bookmarkEnd w:id="28"/>
      <w:bookmarkEnd w:id="29"/>
    </w:p>
    <w:p w:rsidR="003A1080" w:rsidRPr="007E36AF" w:rsidRDefault="003A1080" w:rsidP="006850E4">
      <w:pPr>
        <w:pStyle w:val="Default"/>
        <w:numPr>
          <w:ilvl w:val="1"/>
          <w:numId w:val="2"/>
        </w:numPr>
        <w:ind w:hanging="357"/>
        <w:rPr>
          <w:color w:val="auto"/>
          <w:lang w:val="et-EE"/>
        </w:rPr>
      </w:pPr>
      <w:r w:rsidRPr="007E36AF">
        <w:rPr>
          <w:color w:val="auto"/>
          <w:lang w:val="et-EE"/>
        </w:rPr>
        <w:t xml:space="preserve">VÕTA arvestamiseks esitab taotleja </w:t>
      </w:r>
      <w:r w:rsidR="001D4397">
        <w:rPr>
          <w:color w:val="auto"/>
          <w:lang w:val="et-EE"/>
        </w:rPr>
        <w:t>õppeinfosüsteemis</w:t>
      </w:r>
      <w:r w:rsidRPr="007E36AF">
        <w:rPr>
          <w:color w:val="auto"/>
          <w:lang w:val="et-EE"/>
        </w:rPr>
        <w:t xml:space="preserve"> taotluse varasemate õpingute ja/või töökogemuse arvestamiseks.</w:t>
      </w:r>
    </w:p>
    <w:p w:rsidR="003A1080" w:rsidRPr="007E36AF" w:rsidRDefault="003A1080" w:rsidP="006850E4">
      <w:pPr>
        <w:pStyle w:val="Default"/>
        <w:numPr>
          <w:ilvl w:val="1"/>
          <w:numId w:val="2"/>
        </w:numPr>
        <w:rPr>
          <w:color w:val="auto"/>
          <w:lang w:val="et-EE"/>
        </w:rPr>
      </w:pPr>
      <w:r w:rsidRPr="007E36AF">
        <w:rPr>
          <w:color w:val="auto"/>
          <w:lang w:val="et-EE"/>
        </w:rPr>
        <w:t>Koos taotlusega esitatakse dokumendid, mis tõendavad varasemaid õpinguid ja/või töökogemust.</w:t>
      </w:r>
    </w:p>
    <w:p w:rsidR="006524A0" w:rsidRPr="006524A0" w:rsidRDefault="006524A0" w:rsidP="006850E4">
      <w:pPr>
        <w:pStyle w:val="Loendilik"/>
        <w:numPr>
          <w:ilvl w:val="1"/>
          <w:numId w:val="2"/>
        </w:numPr>
        <w:rPr>
          <w:rFonts w:cs="Times New Roman"/>
          <w:szCs w:val="24"/>
        </w:rPr>
      </w:pPr>
      <w:r w:rsidRPr="006524A0">
        <w:rPr>
          <w:rFonts w:cs="Times New Roman"/>
          <w:szCs w:val="24"/>
        </w:rPr>
        <w:t>Varasemaid õpinguid tõendatakse diplomi, tunnistuse, akadeemilise õiendi, õpitulemuste arvestamise kaardi, koolituse tunnistuse, kutsetunnistuse või muu haridust tõendava dokumendiga. Vajadusel lisatakse väljavõte läbitud õppekava või hinnatud moodulite õpiväljundite kohta.</w:t>
      </w:r>
    </w:p>
    <w:p w:rsidR="006524A0" w:rsidRPr="00B553D4" w:rsidRDefault="006524A0" w:rsidP="006850E4">
      <w:pPr>
        <w:numPr>
          <w:ilvl w:val="1"/>
          <w:numId w:val="2"/>
        </w:numPr>
        <w:pBdr>
          <w:top w:val="nil"/>
          <w:left w:val="nil"/>
          <w:bottom w:val="nil"/>
          <w:right w:val="nil"/>
          <w:between w:val="nil"/>
        </w:pBdr>
        <w:spacing w:line="240" w:lineRule="auto"/>
        <w:rPr>
          <w:color w:val="000000"/>
        </w:rPr>
      </w:pPr>
      <w:r w:rsidRPr="00B553D4">
        <w:rPr>
          <w:color w:val="000000"/>
        </w:rPr>
        <w:t>Töökogemust tõendatakse töölepingu või töökogemust tõendava dokumendiga (tööraamat, soovituskiri, ametijuhend, iseloomustus vahetult juhilt, näited tehtud töödest, portfoolio vms).</w:t>
      </w:r>
    </w:p>
    <w:p w:rsidR="003A1080" w:rsidRPr="007E36AF" w:rsidRDefault="003A1080" w:rsidP="006850E4">
      <w:pPr>
        <w:pStyle w:val="Default"/>
        <w:numPr>
          <w:ilvl w:val="1"/>
          <w:numId w:val="2"/>
        </w:numPr>
        <w:rPr>
          <w:color w:val="auto"/>
          <w:lang w:val="et-EE"/>
        </w:rPr>
      </w:pPr>
      <w:r w:rsidRPr="007E36AF">
        <w:rPr>
          <w:color w:val="auto"/>
          <w:lang w:val="et-EE"/>
        </w:rPr>
        <w:t>Töökogemuse tõendamisel lisatakse taotlusele töökogemusest õpitu kirjeldus ning eneseanalüüs.</w:t>
      </w:r>
    </w:p>
    <w:p w:rsidR="003A1080" w:rsidRDefault="003A1080" w:rsidP="006850E4">
      <w:pPr>
        <w:pStyle w:val="Default"/>
        <w:numPr>
          <w:ilvl w:val="1"/>
          <w:numId w:val="2"/>
        </w:numPr>
        <w:rPr>
          <w:lang w:val="et-EE"/>
        </w:rPr>
      </w:pPr>
      <w:r w:rsidRPr="007E36AF">
        <w:rPr>
          <w:color w:val="auto"/>
          <w:lang w:val="et-EE"/>
        </w:rPr>
        <w:t xml:space="preserve">Taotleja vastutab esitatud dokumentide ja teiste esitatud materjalide õigsuse </w:t>
      </w:r>
      <w:r w:rsidRPr="007E36AF">
        <w:rPr>
          <w:lang w:val="et-EE"/>
        </w:rPr>
        <w:t xml:space="preserve">eest. </w:t>
      </w:r>
    </w:p>
    <w:p w:rsidR="000B6D62" w:rsidRDefault="000B6D62" w:rsidP="000B6D62">
      <w:pPr>
        <w:pStyle w:val="Default"/>
        <w:ind w:left="567"/>
        <w:rPr>
          <w:color w:val="auto"/>
          <w:lang w:val="et-EE"/>
        </w:rPr>
      </w:pPr>
    </w:p>
    <w:p w:rsidR="000B6D62" w:rsidRPr="007E36AF" w:rsidRDefault="000B6D62" w:rsidP="000B6D62">
      <w:pPr>
        <w:pStyle w:val="Default"/>
        <w:ind w:left="567"/>
        <w:rPr>
          <w:lang w:val="et-EE"/>
        </w:rPr>
      </w:pPr>
    </w:p>
    <w:p w:rsidR="003A1080" w:rsidRPr="00C271E1" w:rsidRDefault="006850E4" w:rsidP="006850E4">
      <w:pPr>
        <w:pStyle w:val="Pealkiri1"/>
        <w:numPr>
          <w:ilvl w:val="0"/>
          <w:numId w:val="0"/>
        </w:numPr>
        <w:spacing w:before="0" w:after="0"/>
        <w:ind w:left="-354"/>
        <w:rPr>
          <w:bCs w:val="0"/>
        </w:rPr>
      </w:pPr>
      <w:bookmarkStart w:id="30" w:name="_Toc210658678"/>
      <w:bookmarkStart w:id="31" w:name="_Toc220407008"/>
      <w:bookmarkStart w:id="32" w:name="_Toc220421001"/>
      <w:r>
        <w:rPr>
          <w:bCs w:val="0"/>
        </w:rPr>
        <w:lastRenderedPageBreak/>
        <w:t xml:space="preserve">3. </w:t>
      </w:r>
      <w:r w:rsidR="003A1080" w:rsidRPr="006850E4">
        <w:rPr>
          <w:b w:val="0"/>
          <w:bCs w:val="0"/>
        </w:rPr>
        <w:t>Hindamine</w:t>
      </w:r>
      <w:bookmarkEnd w:id="30"/>
      <w:bookmarkEnd w:id="31"/>
      <w:bookmarkEnd w:id="32"/>
      <w:r w:rsidR="003A1080" w:rsidRPr="00C271E1">
        <w:rPr>
          <w:bCs w:val="0"/>
        </w:rPr>
        <w:t xml:space="preserve"> </w:t>
      </w:r>
    </w:p>
    <w:p w:rsidR="003A1080" w:rsidRPr="007E36AF" w:rsidRDefault="003A1080" w:rsidP="00383300">
      <w:pPr>
        <w:pStyle w:val="Default"/>
        <w:numPr>
          <w:ilvl w:val="1"/>
          <w:numId w:val="36"/>
        </w:numPr>
        <w:rPr>
          <w:lang w:val="et-EE"/>
        </w:rPr>
      </w:pPr>
      <w:r w:rsidRPr="007E36AF">
        <w:rPr>
          <w:lang w:val="et-EE"/>
        </w:rPr>
        <w:t xml:space="preserve">Varasemaid õpi- ja töökogemusi hindab direktori käskkirjaga määratud VÕTA </w:t>
      </w:r>
      <w:r w:rsidRPr="007E36AF">
        <w:rPr>
          <w:color w:val="auto"/>
          <w:lang w:val="et-EE"/>
        </w:rPr>
        <w:t>hindamis</w:t>
      </w:r>
      <w:r w:rsidRPr="007E36AF">
        <w:rPr>
          <w:lang w:val="et-EE"/>
        </w:rPr>
        <w:t xml:space="preserve">komisjon (edaspidi </w:t>
      </w:r>
      <w:r w:rsidR="001B0C1F" w:rsidRPr="001B0C1F">
        <w:rPr>
          <w:i/>
          <w:lang w:val="et-EE"/>
        </w:rPr>
        <w:t>k</w:t>
      </w:r>
      <w:r w:rsidRPr="001B0C1F">
        <w:rPr>
          <w:i/>
          <w:lang w:val="et-EE"/>
        </w:rPr>
        <w:t>omisjon</w:t>
      </w:r>
      <w:r w:rsidRPr="007E36AF">
        <w:rPr>
          <w:lang w:val="et-EE"/>
        </w:rPr>
        <w:t>).</w:t>
      </w:r>
    </w:p>
    <w:p w:rsidR="003A1080" w:rsidRPr="007E36AF" w:rsidRDefault="003A1080" w:rsidP="00383300">
      <w:pPr>
        <w:pStyle w:val="Default"/>
        <w:numPr>
          <w:ilvl w:val="1"/>
          <w:numId w:val="36"/>
        </w:numPr>
        <w:rPr>
          <w:lang w:val="et-EE"/>
        </w:rPr>
      </w:pPr>
      <w:r w:rsidRPr="007E36AF">
        <w:rPr>
          <w:lang w:val="et-EE"/>
        </w:rPr>
        <w:t xml:space="preserve">Komisjoni koosseisu kuuluvad </w:t>
      </w:r>
      <w:r w:rsidR="00EA39F8">
        <w:rPr>
          <w:lang w:val="et-EE"/>
        </w:rPr>
        <w:t xml:space="preserve">õppe- ja </w:t>
      </w:r>
      <w:r w:rsidR="0034456E">
        <w:rPr>
          <w:lang w:val="et-EE"/>
        </w:rPr>
        <w:t xml:space="preserve">arendustöö üksuse </w:t>
      </w:r>
      <w:r w:rsidR="00EA39F8">
        <w:rPr>
          <w:lang w:val="et-EE"/>
        </w:rPr>
        <w:t>juhataja, juhtõpetajad</w:t>
      </w:r>
      <w:r w:rsidRPr="007E36AF">
        <w:rPr>
          <w:lang w:val="et-EE"/>
        </w:rPr>
        <w:t xml:space="preserve"> ning vajadusel kaasatakse komisjoni töösse õpetajaid ja eksperte väljastpoolt.</w:t>
      </w:r>
    </w:p>
    <w:p w:rsidR="003A1080" w:rsidRPr="007E36AF" w:rsidRDefault="003A1080" w:rsidP="00383300">
      <w:pPr>
        <w:pStyle w:val="Loendilik"/>
        <w:numPr>
          <w:ilvl w:val="1"/>
          <w:numId w:val="36"/>
        </w:numPr>
        <w:spacing w:line="276" w:lineRule="auto"/>
        <w:rPr>
          <w:rFonts w:cs="Times New Roman"/>
          <w:szCs w:val="24"/>
        </w:rPr>
      </w:pPr>
      <w:r w:rsidRPr="007E36AF">
        <w:rPr>
          <w:rFonts w:cs="Times New Roman"/>
          <w:szCs w:val="24"/>
        </w:rPr>
        <w:t>Hindamise aluseks on kooli õppekavas kirjeldatud moodulite õpiväljundid.</w:t>
      </w:r>
    </w:p>
    <w:p w:rsidR="003A1080" w:rsidRPr="007E36AF" w:rsidRDefault="003A1080" w:rsidP="00383300">
      <w:pPr>
        <w:pStyle w:val="Default"/>
        <w:numPr>
          <w:ilvl w:val="1"/>
          <w:numId w:val="36"/>
        </w:numPr>
        <w:rPr>
          <w:lang w:val="et-EE"/>
        </w:rPr>
      </w:pPr>
      <w:r w:rsidRPr="007E36AF">
        <w:rPr>
          <w:lang w:val="et-EE"/>
        </w:rPr>
        <w:t>Taotleja teadmisi ja oskusi hinnatakse terviklikult, arvestades nii formaalset kui ka mitteformaalset õppimist.</w:t>
      </w:r>
    </w:p>
    <w:p w:rsidR="003A1080" w:rsidRPr="007E36AF" w:rsidRDefault="003A1080" w:rsidP="00383300">
      <w:pPr>
        <w:pStyle w:val="Default"/>
        <w:numPr>
          <w:ilvl w:val="1"/>
          <w:numId w:val="36"/>
        </w:numPr>
        <w:rPr>
          <w:lang w:val="et-EE"/>
        </w:rPr>
      </w:pPr>
      <w:r w:rsidRPr="007E36AF">
        <w:rPr>
          <w:lang w:val="et-EE"/>
        </w:rPr>
        <w:t xml:space="preserve">Samal tasemel teistes õppeasutustes omandatud õpiväljundite arvestamine toimub taotleja poolt esitatud dokumentide alusel vastava hinde ülekandmise kaudu. </w:t>
      </w:r>
    </w:p>
    <w:p w:rsidR="003A1080" w:rsidRPr="007E36AF" w:rsidRDefault="003A1080" w:rsidP="00383300">
      <w:pPr>
        <w:pStyle w:val="Default"/>
        <w:numPr>
          <w:ilvl w:val="1"/>
          <w:numId w:val="36"/>
        </w:numPr>
        <w:rPr>
          <w:lang w:val="et-EE"/>
        </w:rPr>
      </w:pPr>
      <w:r w:rsidRPr="007E36AF">
        <w:rPr>
          <w:lang w:val="et-EE"/>
        </w:rPr>
        <w:t>Erineval õppetasemel või mitteformaalse ja informaalse hariduse käigus omandatud õpiväljundite arvestamine toimub sisulise hindamise (proovitöö, arvestuslik töö jne) tulemusena.</w:t>
      </w:r>
    </w:p>
    <w:p w:rsidR="003A1080" w:rsidRPr="007E36AF" w:rsidRDefault="003A1080" w:rsidP="00383300">
      <w:pPr>
        <w:pStyle w:val="Default"/>
        <w:numPr>
          <w:ilvl w:val="1"/>
          <w:numId w:val="36"/>
        </w:numPr>
        <w:rPr>
          <w:color w:val="auto"/>
          <w:lang w:val="et-EE"/>
        </w:rPr>
      </w:pPr>
      <w:r w:rsidRPr="007E36AF">
        <w:rPr>
          <w:color w:val="auto"/>
          <w:lang w:val="et-EE"/>
        </w:rPr>
        <w:t>Varem hindamata õpingute ja varasemast töökogemusest õpitu arvestamisel antakse mitteeristava hindamisega hinnang taotleja varem omandatud teadmiste ja oskuste vastavuse kohta õpiväljunditele.</w:t>
      </w:r>
    </w:p>
    <w:p w:rsidR="003A1080" w:rsidRPr="007E36AF" w:rsidRDefault="003A1080" w:rsidP="00383300">
      <w:pPr>
        <w:pStyle w:val="Default"/>
        <w:numPr>
          <w:ilvl w:val="1"/>
          <w:numId w:val="36"/>
        </w:numPr>
        <w:rPr>
          <w:color w:val="auto"/>
          <w:lang w:val="et-EE"/>
        </w:rPr>
      </w:pPr>
      <w:r w:rsidRPr="007E36AF">
        <w:rPr>
          <w:color w:val="auto"/>
          <w:lang w:val="et-EE"/>
        </w:rPr>
        <w:t xml:space="preserve">Järvamaa </w:t>
      </w:r>
      <w:r w:rsidR="0037585C" w:rsidRPr="0037585C">
        <w:rPr>
          <w:color w:val="auto"/>
          <w:lang w:val="et-EE"/>
        </w:rPr>
        <w:t>Rakenduslik</w:t>
      </w:r>
      <w:r w:rsidR="0037585C">
        <w:rPr>
          <w:color w:val="auto"/>
          <w:lang w:val="et-EE"/>
        </w:rPr>
        <w:t>us</w:t>
      </w:r>
      <w:r w:rsidR="0037585C" w:rsidRPr="0037585C">
        <w:rPr>
          <w:color w:val="auto"/>
          <w:lang w:val="et-EE"/>
        </w:rPr>
        <w:t xml:space="preserve"> Kolledž</w:t>
      </w:r>
      <w:r w:rsidR="0037585C">
        <w:rPr>
          <w:color w:val="auto"/>
          <w:lang w:val="et-EE"/>
        </w:rPr>
        <w:t>is</w:t>
      </w:r>
      <w:r w:rsidR="00916155" w:rsidRPr="0037585C">
        <w:rPr>
          <w:color w:val="auto"/>
          <w:lang w:val="et-EE"/>
        </w:rPr>
        <w:t xml:space="preserve"> </w:t>
      </w:r>
      <w:r w:rsidR="00916155">
        <w:rPr>
          <w:color w:val="auto"/>
          <w:lang w:val="et-EE"/>
        </w:rPr>
        <w:t xml:space="preserve">katkestatud õpingute korral samale õppekavale ennistamisel toimub varasemate õpingute tulemusel omandatud õpiväljundite arvestamine õpilase õpitulemuste kaardi alusel. </w:t>
      </w:r>
    </w:p>
    <w:p w:rsidR="003A1080" w:rsidRDefault="003A1080" w:rsidP="00383300">
      <w:pPr>
        <w:pStyle w:val="Default"/>
        <w:numPr>
          <w:ilvl w:val="1"/>
          <w:numId w:val="36"/>
        </w:numPr>
        <w:rPr>
          <w:color w:val="auto"/>
          <w:lang w:val="et-EE"/>
        </w:rPr>
      </w:pPr>
      <w:r w:rsidRPr="007E36AF">
        <w:rPr>
          <w:color w:val="auto"/>
          <w:lang w:val="et-EE"/>
        </w:rPr>
        <w:t>Taotlus vaadatakse läbi 30 päeva jooksul alates taotluse laekumisest komisjonile.</w:t>
      </w:r>
    </w:p>
    <w:p w:rsidR="006524A0" w:rsidRPr="006524A0" w:rsidRDefault="006524A0" w:rsidP="00383300">
      <w:pPr>
        <w:pStyle w:val="Loendilik"/>
        <w:numPr>
          <w:ilvl w:val="1"/>
          <w:numId w:val="36"/>
        </w:numPr>
        <w:rPr>
          <w:rFonts w:cs="Times New Roman"/>
          <w:szCs w:val="24"/>
        </w:rPr>
      </w:pPr>
      <w:r w:rsidRPr="006524A0">
        <w:rPr>
          <w:rFonts w:cs="Times New Roman"/>
          <w:szCs w:val="24"/>
        </w:rPr>
        <w:t>Komisjonil on õigus nõuda taotlejalt täiendavate tõendusmaterjalide esitamist.</w:t>
      </w:r>
    </w:p>
    <w:p w:rsidR="005A56B8" w:rsidRPr="005A56B8" w:rsidRDefault="005A56B8" w:rsidP="00383300">
      <w:pPr>
        <w:pStyle w:val="Default"/>
        <w:numPr>
          <w:ilvl w:val="1"/>
          <w:numId w:val="36"/>
        </w:numPr>
        <w:rPr>
          <w:color w:val="auto"/>
          <w:lang w:val="et-EE"/>
        </w:rPr>
      </w:pPr>
      <w:r w:rsidRPr="005A56B8">
        <w:rPr>
          <w:color w:val="auto"/>
          <w:lang w:val="et-EE"/>
        </w:rPr>
        <w:t xml:space="preserve">Komisjoni </w:t>
      </w:r>
      <w:r w:rsidR="006524A0" w:rsidRPr="006524A0">
        <w:rPr>
          <w:color w:val="auto"/>
          <w:lang w:val="et-EE"/>
        </w:rPr>
        <w:t>otsus hindamistulemuste kohta vormistatakse õppeinfosüsteemis. Komisjoni otsuse kannab õppeinfosüsteemi juhtõpetaja.</w:t>
      </w:r>
    </w:p>
    <w:p w:rsidR="003A1080" w:rsidRPr="006850E4" w:rsidRDefault="003A1080" w:rsidP="00383300">
      <w:pPr>
        <w:pStyle w:val="Pealkiri1"/>
        <w:numPr>
          <w:ilvl w:val="0"/>
          <w:numId w:val="37"/>
        </w:numPr>
        <w:rPr>
          <w:b w:val="0"/>
          <w:bCs w:val="0"/>
        </w:rPr>
      </w:pPr>
      <w:bookmarkStart w:id="33" w:name="_Toc210658679"/>
      <w:bookmarkStart w:id="34" w:name="_Toc220407009"/>
      <w:bookmarkStart w:id="35" w:name="_Toc220421002"/>
      <w:r w:rsidRPr="006850E4">
        <w:rPr>
          <w:b w:val="0"/>
          <w:bCs w:val="0"/>
        </w:rPr>
        <w:t xml:space="preserve">Komisjoni otsuse vaidlustamine toimub </w:t>
      </w:r>
      <w:proofErr w:type="spellStart"/>
      <w:r w:rsidRPr="006850E4">
        <w:rPr>
          <w:b w:val="0"/>
          <w:bCs w:val="0"/>
        </w:rPr>
        <w:t>ÕKEs</w:t>
      </w:r>
      <w:proofErr w:type="spellEnd"/>
      <w:r w:rsidRPr="006850E4">
        <w:rPr>
          <w:b w:val="0"/>
          <w:bCs w:val="0"/>
        </w:rPr>
        <w:t xml:space="preserve"> kehtestatud korras.</w:t>
      </w:r>
      <w:bookmarkEnd w:id="33"/>
      <w:bookmarkEnd w:id="34"/>
      <w:bookmarkEnd w:id="35"/>
    </w:p>
    <w:p w:rsidR="003A1080" w:rsidRPr="006850E4" w:rsidRDefault="003A1080" w:rsidP="00383300">
      <w:pPr>
        <w:pStyle w:val="Pealkiri1"/>
        <w:numPr>
          <w:ilvl w:val="0"/>
          <w:numId w:val="37"/>
        </w:numPr>
        <w:rPr>
          <w:b w:val="0"/>
          <w:bCs w:val="0"/>
        </w:rPr>
      </w:pPr>
      <w:bookmarkStart w:id="36" w:name="_Toc210658680"/>
      <w:bookmarkStart w:id="37" w:name="_Toc220407010"/>
      <w:bookmarkStart w:id="38" w:name="_Toc220421003"/>
      <w:proofErr w:type="spellStart"/>
      <w:r w:rsidRPr="006850E4">
        <w:rPr>
          <w:b w:val="0"/>
          <w:bCs w:val="0"/>
        </w:rPr>
        <w:t>VÕTAga</w:t>
      </w:r>
      <w:proofErr w:type="spellEnd"/>
      <w:r w:rsidRPr="006850E4">
        <w:rPr>
          <w:b w:val="0"/>
          <w:bCs w:val="0"/>
        </w:rPr>
        <w:t xml:space="preserve"> seotud dokumente säilitatakse vastavalt kooli asjaajamiskorrale.</w:t>
      </w:r>
      <w:bookmarkEnd w:id="36"/>
      <w:bookmarkEnd w:id="37"/>
      <w:bookmarkEnd w:id="38"/>
    </w:p>
    <w:p w:rsidR="003A1080" w:rsidRPr="002C5CDD" w:rsidRDefault="003A1080" w:rsidP="00383300">
      <w:pPr>
        <w:pStyle w:val="Pealkiri1"/>
        <w:numPr>
          <w:ilvl w:val="0"/>
          <w:numId w:val="37"/>
        </w:numPr>
        <w:rPr>
          <w:rFonts w:cs="Times New Roman"/>
          <w:b w:val="0"/>
          <w:szCs w:val="24"/>
        </w:rPr>
      </w:pPr>
      <w:r w:rsidRPr="002C5CDD">
        <w:rPr>
          <w:rFonts w:cs="Times New Roman"/>
          <w:b w:val="0"/>
          <w:szCs w:val="24"/>
        </w:rPr>
        <w:br w:type="page"/>
      </w:r>
    </w:p>
    <w:p w:rsidR="0066218A" w:rsidRPr="007E36AF" w:rsidRDefault="00942C67" w:rsidP="0066218A">
      <w:pPr>
        <w:pStyle w:val="Pealkiri1"/>
        <w:numPr>
          <w:ilvl w:val="0"/>
          <w:numId w:val="0"/>
        </w:numPr>
        <w:ind w:left="6" w:hanging="6"/>
        <w:rPr>
          <w:rFonts w:cs="Times New Roman"/>
          <w:szCs w:val="24"/>
        </w:rPr>
      </w:pPr>
      <w:bookmarkStart w:id="39" w:name="_Toc220421004"/>
      <w:r>
        <w:lastRenderedPageBreak/>
        <w:t xml:space="preserve">Lisa </w:t>
      </w:r>
      <w:r w:rsidR="00C83D5A">
        <w:t>3</w:t>
      </w:r>
      <w:r>
        <w:t xml:space="preserve">. </w:t>
      </w:r>
      <w:r w:rsidR="0066218A" w:rsidRPr="007E36AF">
        <w:rPr>
          <w:rFonts w:cs="Times New Roman"/>
          <w:szCs w:val="24"/>
        </w:rPr>
        <w:t>ÕPPETÖÖ PÄEVIKU TÄITMISE TINGIMUSED JA KORD</w:t>
      </w:r>
      <w:bookmarkEnd w:id="39"/>
    </w:p>
    <w:p w:rsidR="00533EA5" w:rsidRDefault="005B11EA" w:rsidP="00383300">
      <w:pPr>
        <w:numPr>
          <w:ilvl w:val="0"/>
          <w:numId w:val="17"/>
        </w:numPr>
        <w:spacing w:before="240" w:line="240" w:lineRule="auto"/>
        <w:rPr>
          <w:rFonts w:eastAsia="Times New Roman" w:cs="Times New Roman"/>
          <w:b/>
          <w:szCs w:val="24"/>
          <w:lang w:eastAsia="et-EE"/>
        </w:rPr>
      </w:pPr>
      <w:r w:rsidRPr="00533EA5">
        <w:rPr>
          <w:rFonts w:eastAsia="Times New Roman" w:cs="Times New Roman"/>
          <w:szCs w:val="24"/>
          <w:lang w:eastAsia="et-EE"/>
        </w:rPr>
        <w:t>Õppetöö päevik on kooli dokument, milles peetakse arvestust õppetundide, õppetööst osavõtu, õpilaste õpitulemuste ja õppekava täitmise üle.</w:t>
      </w:r>
    </w:p>
    <w:p w:rsidR="00533EA5" w:rsidRPr="008A2495" w:rsidRDefault="005B11EA" w:rsidP="00383300">
      <w:pPr>
        <w:numPr>
          <w:ilvl w:val="0"/>
          <w:numId w:val="17"/>
        </w:numPr>
        <w:spacing w:before="240" w:line="240" w:lineRule="auto"/>
        <w:rPr>
          <w:rFonts w:eastAsia="Times New Roman" w:cs="Times New Roman"/>
          <w:b/>
          <w:szCs w:val="24"/>
          <w:lang w:eastAsia="et-EE"/>
        </w:rPr>
      </w:pPr>
      <w:r w:rsidRPr="008A2495">
        <w:rPr>
          <w:rFonts w:eastAsia="Times New Roman" w:cs="Times New Roman"/>
          <w:szCs w:val="24"/>
          <w:lang w:eastAsia="et-EE"/>
        </w:rPr>
        <w:t>Kool kasutab õppetöö päevikut õppeinfosüsteemis</w:t>
      </w:r>
      <w:r w:rsidR="00AA4650" w:rsidRPr="008A2495">
        <w:rPr>
          <w:rFonts w:eastAsia="Times New Roman" w:cs="Times New Roman"/>
          <w:szCs w:val="24"/>
          <w:lang w:eastAsia="et-EE"/>
        </w:rPr>
        <w:t>.</w:t>
      </w:r>
    </w:p>
    <w:p w:rsidR="005745D4" w:rsidRPr="008A2495" w:rsidRDefault="005745D4" w:rsidP="00383300">
      <w:pPr>
        <w:numPr>
          <w:ilvl w:val="0"/>
          <w:numId w:val="17"/>
        </w:numPr>
        <w:spacing w:before="240" w:line="240" w:lineRule="auto"/>
        <w:rPr>
          <w:rFonts w:eastAsia="Times New Roman" w:cs="Times New Roman"/>
          <w:b/>
          <w:szCs w:val="24"/>
          <w:lang w:eastAsia="et-EE"/>
        </w:rPr>
      </w:pPr>
      <w:r w:rsidRPr="008A2495">
        <w:rPr>
          <w:rFonts w:eastAsia="Times New Roman" w:cs="Times New Roman"/>
          <w:szCs w:val="24"/>
          <w:lang w:eastAsia="et-EE"/>
        </w:rPr>
        <w:t>Õpetaja teeb õppetöö päevikusse sissekanded tunni toimumise päeval. Õpetaja sisestab päevikusse:</w:t>
      </w:r>
    </w:p>
    <w:p w:rsidR="005745D4" w:rsidRPr="008A2495" w:rsidRDefault="005745D4" w:rsidP="00383300">
      <w:pPr>
        <w:pStyle w:val="Loendilik"/>
        <w:numPr>
          <w:ilvl w:val="1"/>
          <w:numId w:val="17"/>
        </w:numPr>
        <w:spacing w:before="240" w:line="240" w:lineRule="auto"/>
        <w:rPr>
          <w:rFonts w:eastAsia="Times New Roman" w:cs="Times New Roman"/>
          <w:szCs w:val="24"/>
          <w:lang w:eastAsia="et-EE"/>
        </w:rPr>
      </w:pPr>
      <w:r w:rsidRPr="008A2495">
        <w:rPr>
          <w:rFonts w:eastAsia="Times New Roman" w:cs="Times New Roman"/>
          <w:szCs w:val="24"/>
          <w:lang w:eastAsia="et-EE"/>
        </w:rPr>
        <w:t>tunni toimumise kuupäev</w:t>
      </w:r>
    </w:p>
    <w:p w:rsidR="005745D4" w:rsidRPr="008A2495" w:rsidRDefault="005745D4" w:rsidP="00383300">
      <w:pPr>
        <w:pStyle w:val="Loendilik"/>
        <w:numPr>
          <w:ilvl w:val="1"/>
          <w:numId w:val="17"/>
        </w:numPr>
        <w:spacing w:before="240" w:line="240" w:lineRule="auto"/>
        <w:rPr>
          <w:rFonts w:eastAsia="Times New Roman" w:cs="Times New Roman"/>
          <w:szCs w:val="24"/>
          <w:lang w:eastAsia="et-EE"/>
        </w:rPr>
      </w:pPr>
      <w:r w:rsidRPr="008A2495">
        <w:rPr>
          <w:rFonts w:eastAsia="Times New Roman" w:cs="Times New Roman"/>
          <w:szCs w:val="24"/>
          <w:lang w:eastAsia="et-EE"/>
        </w:rPr>
        <w:t>tunni toimumise aeg (mitmes tund)</w:t>
      </w:r>
    </w:p>
    <w:p w:rsidR="005745D4" w:rsidRPr="008A2495" w:rsidRDefault="005745D4" w:rsidP="00383300">
      <w:pPr>
        <w:pStyle w:val="Loendilik"/>
        <w:numPr>
          <w:ilvl w:val="1"/>
          <w:numId w:val="17"/>
        </w:numPr>
        <w:spacing w:before="240" w:line="240" w:lineRule="auto"/>
        <w:rPr>
          <w:rFonts w:eastAsia="Times New Roman" w:cs="Times New Roman"/>
          <w:szCs w:val="24"/>
          <w:lang w:eastAsia="et-EE"/>
        </w:rPr>
      </w:pPr>
      <w:r w:rsidRPr="008A2495">
        <w:rPr>
          <w:rFonts w:eastAsia="Times New Roman" w:cs="Times New Roman"/>
          <w:szCs w:val="24"/>
          <w:lang w:eastAsia="et-EE"/>
        </w:rPr>
        <w:t>tundide arv konkreetsel kuupäeval</w:t>
      </w:r>
    </w:p>
    <w:p w:rsidR="005745D4" w:rsidRPr="008A2495" w:rsidRDefault="005745D4" w:rsidP="00383300">
      <w:pPr>
        <w:pStyle w:val="Loendilik"/>
        <w:numPr>
          <w:ilvl w:val="1"/>
          <w:numId w:val="17"/>
        </w:numPr>
        <w:spacing w:before="240" w:line="240" w:lineRule="auto"/>
        <w:rPr>
          <w:rFonts w:eastAsia="Times New Roman" w:cs="Times New Roman"/>
          <w:szCs w:val="24"/>
          <w:lang w:eastAsia="et-EE"/>
        </w:rPr>
      </w:pPr>
      <w:r w:rsidRPr="008A2495">
        <w:rPr>
          <w:rFonts w:eastAsia="Times New Roman" w:cs="Times New Roman"/>
          <w:szCs w:val="24"/>
          <w:lang w:eastAsia="et-EE"/>
        </w:rPr>
        <w:t>tunni tüü</w:t>
      </w:r>
      <w:r w:rsidR="008A2495" w:rsidRPr="008A2495">
        <w:rPr>
          <w:rFonts w:eastAsia="Times New Roman" w:cs="Times New Roman"/>
          <w:szCs w:val="24"/>
          <w:lang w:eastAsia="et-EE"/>
        </w:rPr>
        <w:t>p</w:t>
      </w:r>
    </w:p>
    <w:p w:rsidR="005745D4" w:rsidRPr="008A2495" w:rsidRDefault="008A2495" w:rsidP="00383300">
      <w:pPr>
        <w:pStyle w:val="Loendilik"/>
        <w:numPr>
          <w:ilvl w:val="1"/>
          <w:numId w:val="17"/>
        </w:numPr>
        <w:spacing w:before="240" w:line="240" w:lineRule="auto"/>
        <w:rPr>
          <w:rFonts w:eastAsia="Times New Roman" w:cs="Times New Roman"/>
          <w:szCs w:val="24"/>
          <w:lang w:eastAsia="et-EE"/>
        </w:rPr>
      </w:pPr>
      <w:r w:rsidRPr="008A2495">
        <w:rPr>
          <w:rFonts w:eastAsia="Times New Roman" w:cs="Times New Roman"/>
          <w:szCs w:val="24"/>
          <w:lang w:eastAsia="et-EE"/>
        </w:rPr>
        <w:t>tunni sisu nt</w:t>
      </w:r>
      <w:r w:rsidR="005745D4" w:rsidRPr="008A2495">
        <w:rPr>
          <w:rFonts w:eastAsia="Times New Roman" w:cs="Times New Roman"/>
          <w:szCs w:val="24"/>
          <w:lang w:eastAsia="et-EE"/>
        </w:rPr>
        <w:t xml:space="preserve"> tunnis käsitletavad teemad, iseseisvad tööd (juhendid) ja nende esitamise tähtaeg, hindamisülesanded</w:t>
      </w:r>
    </w:p>
    <w:p w:rsidR="005745D4" w:rsidRPr="008A2495" w:rsidRDefault="005745D4" w:rsidP="00383300">
      <w:pPr>
        <w:pStyle w:val="Loendilik"/>
        <w:numPr>
          <w:ilvl w:val="1"/>
          <w:numId w:val="17"/>
        </w:numPr>
        <w:spacing w:before="240" w:line="240" w:lineRule="auto"/>
        <w:rPr>
          <w:rFonts w:eastAsia="Times New Roman" w:cs="Times New Roman"/>
          <w:szCs w:val="24"/>
          <w:lang w:eastAsia="et-EE"/>
        </w:rPr>
      </w:pPr>
      <w:r w:rsidRPr="008A2495">
        <w:rPr>
          <w:rFonts w:eastAsia="Times New Roman" w:cs="Times New Roman"/>
          <w:szCs w:val="24"/>
          <w:lang w:eastAsia="et-EE"/>
        </w:rPr>
        <w:t>õpilaste tunnist osavõtt ja õpilastele tehtud märkused</w:t>
      </w:r>
    </w:p>
    <w:p w:rsidR="005745D4" w:rsidRPr="008A2495" w:rsidRDefault="005745D4" w:rsidP="00383300">
      <w:pPr>
        <w:pStyle w:val="Loendilik"/>
        <w:numPr>
          <w:ilvl w:val="1"/>
          <w:numId w:val="17"/>
        </w:numPr>
        <w:spacing w:before="240" w:line="240" w:lineRule="auto"/>
        <w:rPr>
          <w:rFonts w:eastAsia="Times New Roman" w:cs="Times New Roman"/>
          <w:szCs w:val="24"/>
          <w:lang w:eastAsia="et-EE"/>
        </w:rPr>
      </w:pPr>
      <w:r w:rsidRPr="008A2495">
        <w:rPr>
          <w:rFonts w:eastAsia="Times New Roman" w:cs="Times New Roman"/>
          <w:szCs w:val="24"/>
          <w:lang w:eastAsia="et-EE"/>
        </w:rPr>
        <w:t>õpilaste hinded.</w:t>
      </w:r>
    </w:p>
    <w:p w:rsidR="00533EA5" w:rsidRPr="00533EA5" w:rsidRDefault="00533EA5" w:rsidP="00533EA5">
      <w:pPr>
        <w:spacing w:line="240" w:lineRule="auto"/>
        <w:ind w:left="360"/>
        <w:rPr>
          <w:rFonts w:eastAsia="Times New Roman" w:cs="Times New Roman"/>
          <w:b/>
          <w:szCs w:val="24"/>
          <w:lang w:eastAsia="et-EE"/>
        </w:rPr>
      </w:pPr>
    </w:p>
    <w:p w:rsidR="00AA64AE" w:rsidRPr="00533EA5" w:rsidRDefault="005B11EA" w:rsidP="00383300">
      <w:pPr>
        <w:numPr>
          <w:ilvl w:val="0"/>
          <w:numId w:val="17"/>
        </w:numPr>
        <w:spacing w:line="240" w:lineRule="auto"/>
        <w:rPr>
          <w:rFonts w:eastAsia="Times New Roman" w:cs="Times New Roman"/>
          <w:b/>
          <w:szCs w:val="24"/>
          <w:lang w:eastAsia="et-EE"/>
        </w:rPr>
      </w:pPr>
      <w:r w:rsidRPr="00533EA5">
        <w:rPr>
          <w:rFonts w:cs="Times New Roman"/>
          <w:szCs w:val="24"/>
        </w:rPr>
        <w:t>Õppetööpäevikus kasutatavad tähised</w:t>
      </w:r>
      <w:r w:rsidR="00AA64AE" w:rsidRPr="00533EA5">
        <w:rPr>
          <w:rFonts w:cs="Times New Roman"/>
          <w:szCs w:val="24"/>
        </w:rPr>
        <w:t>:</w:t>
      </w:r>
    </w:p>
    <w:p w:rsidR="00533EA5" w:rsidRDefault="00A962CF" w:rsidP="00383300">
      <w:pPr>
        <w:pStyle w:val="Loendilik"/>
        <w:numPr>
          <w:ilvl w:val="1"/>
          <w:numId w:val="17"/>
        </w:numPr>
        <w:spacing w:line="240" w:lineRule="auto"/>
        <w:ind w:left="567" w:hanging="502"/>
        <w:rPr>
          <w:rFonts w:cs="Times New Roman"/>
          <w:szCs w:val="24"/>
        </w:rPr>
      </w:pPr>
      <w:r w:rsidRPr="00533EA5">
        <w:rPr>
          <w:rFonts w:cs="Times New Roman"/>
          <w:szCs w:val="24"/>
        </w:rPr>
        <w:t>P – põhjuseta puudumine;</w:t>
      </w:r>
    </w:p>
    <w:p w:rsidR="00533EA5" w:rsidRDefault="00A962CF" w:rsidP="00383300">
      <w:pPr>
        <w:pStyle w:val="Loendilik"/>
        <w:numPr>
          <w:ilvl w:val="1"/>
          <w:numId w:val="17"/>
        </w:numPr>
        <w:spacing w:before="240" w:line="240" w:lineRule="auto"/>
        <w:ind w:left="567" w:hanging="502"/>
        <w:rPr>
          <w:rFonts w:cs="Times New Roman"/>
          <w:szCs w:val="24"/>
        </w:rPr>
      </w:pPr>
      <w:r w:rsidRPr="00533EA5">
        <w:rPr>
          <w:rFonts w:cs="Times New Roman"/>
          <w:szCs w:val="24"/>
        </w:rPr>
        <w:t xml:space="preserve">H – </w:t>
      </w:r>
      <w:r w:rsidR="00C953F4" w:rsidRPr="00533EA5">
        <w:rPr>
          <w:rFonts w:cs="Times New Roman"/>
          <w:szCs w:val="24"/>
        </w:rPr>
        <w:t>hilinemine</w:t>
      </w:r>
      <w:r w:rsidRPr="00533EA5">
        <w:rPr>
          <w:rFonts w:cs="Times New Roman"/>
          <w:szCs w:val="24"/>
        </w:rPr>
        <w:t>;</w:t>
      </w:r>
    </w:p>
    <w:p w:rsidR="00533EA5" w:rsidRDefault="00C953F4" w:rsidP="00383300">
      <w:pPr>
        <w:pStyle w:val="Loendilik"/>
        <w:numPr>
          <w:ilvl w:val="1"/>
          <w:numId w:val="17"/>
        </w:numPr>
        <w:spacing w:before="240" w:after="240" w:line="240" w:lineRule="auto"/>
        <w:ind w:left="567" w:hanging="502"/>
        <w:rPr>
          <w:rFonts w:cs="Times New Roman"/>
          <w:szCs w:val="24"/>
        </w:rPr>
      </w:pPr>
      <w:r w:rsidRPr="00533EA5">
        <w:rPr>
          <w:rFonts w:cs="Times New Roman"/>
          <w:szCs w:val="24"/>
        </w:rPr>
        <w:t>V</w:t>
      </w:r>
      <w:r w:rsidR="00A962CF" w:rsidRPr="00533EA5">
        <w:rPr>
          <w:rFonts w:cs="Times New Roman"/>
          <w:szCs w:val="24"/>
        </w:rPr>
        <w:t xml:space="preserve"> – </w:t>
      </w:r>
      <w:r w:rsidRPr="00533EA5">
        <w:rPr>
          <w:rFonts w:cs="Times New Roman"/>
          <w:szCs w:val="24"/>
        </w:rPr>
        <w:t>põhjendatud</w:t>
      </w:r>
      <w:r w:rsidR="00A962CF" w:rsidRPr="00533EA5">
        <w:rPr>
          <w:rFonts w:cs="Times New Roman"/>
          <w:szCs w:val="24"/>
        </w:rPr>
        <w:t xml:space="preserve"> puudumine(</w:t>
      </w:r>
      <w:r w:rsidRPr="00533EA5">
        <w:rPr>
          <w:rFonts w:cs="Times New Roman"/>
          <w:szCs w:val="24"/>
        </w:rPr>
        <w:t>s.h. haigus</w:t>
      </w:r>
      <w:r w:rsidR="00A962CF" w:rsidRPr="00533EA5">
        <w:rPr>
          <w:rFonts w:cs="Times New Roman"/>
          <w:szCs w:val="24"/>
        </w:rPr>
        <w:t>)</w:t>
      </w:r>
      <w:r w:rsidRPr="00533EA5">
        <w:rPr>
          <w:rFonts w:cs="Times New Roman"/>
          <w:szCs w:val="24"/>
        </w:rPr>
        <w:t>. Puudumisi</w:t>
      </w:r>
      <w:r w:rsidR="004F1E5D" w:rsidRPr="00533EA5">
        <w:rPr>
          <w:rFonts w:cs="Times New Roman"/>
          <w:szCs w:val="24"/>
        </w:rPr>
        <w:t xml:space="preserve"> ja hilinemisi</w:t>
      </w:r>
      <w:r w:rsidR="00880E06" w:rsidRPr="00533EA5">
        <w:rPr>
          <w:rFonts w:cs="Times New Roman"/>
          <w:szCs w:val="24"/>
        </w:rPr>
        <w:t xml:space="preserve"> märgivad</w:t>
      </w:r>
      <w:r w:rsidRPr="00533EA5">
        <w:rPr>
          <w:rFonts w:cs="Times New Roman"/>
          <w:szCs w:val="24"/>
        </w:rPr>
        <w:t xml:space="preserve"> põhjendatuks </w:t>
      </w:r>
      <w:r w:rsidR="00880E06" w:rsidRPr="00533EA5">
        <w:rPr>
          <w:rFonts w:cs="Times New Roman"/>
          <w:szCs w:val="24"/>
        </w:rPr>
        <w:t xml:space="preserve">õppegruppide </w:t>
      </w:r>
      <w:r w:rsidRPr="00533EA5">
        <w:rPr>
          <w:rFonts w:cs="Times New Roman"/>
          <w:szCs w:val="24"/>
        </w:rPr>
        <w:t xml:space="preserve">juhatajad, õpetajad fikseerivad puudumise </w:t>
      </w:r>
      <w:r w:rsidR="004F1E5D" w:rsidRPr="00533EA5">
        <w:rPr>
          <w:rFonts w:cs="Times New Roman"/>
          <w:szCs w:val="24"/>
        </w:rPr>
        <w:t xml:space="preserve">või hilinemise </w:t>
      </w:r>
      <w:r w:rsidRPr="00533EA5">
        <w:rPr>
          <w:rFonts w:cs="Times New Roman"/>
          <w:szCs w:val="24"/>
        </w:rPr>
        <w:t>vastava märkeruudu tähistamisega päevikus</w:t>
      </w:r>
      <w:r w:rsidR="00533EA5">
        <w:rPr>
          <w:rFonts w:cs="Times New Roman"/>
          <w:szCs w:val="24"/>
        </w:rPr>
        <w:t>;</w:t>
      </w:r>
    </w:p>
    <w:p w:rsidR="00533EA5" w:rsidRDefault="00C953F4" w:rsidP="00383300">
      <w:pPr>
        <w:pStyle w:val="Loendilik"/>
        <w:numPr>
          <w:ilvl w:val="1"/>
          <w:numId w:val="17"/>
        </w:numPr>
        <w:spacing w:before="240" w:after="240" w:line="240" w:lineRule="auto"/>
        <w:ind w:left="567" w:hanging="502"/>
        <w:rPr>
          <w:rFonts w:cs="Times New Roman"/>
          <w:szCs w:val="24"/>
        </w:rPr>
      </w:pPr>
      <w:r w:rsidRPr="00533EA5">
        <w:rPr>
          <w:rFonts w:cs="Times New Roman"/>
          <w:szCs w:val="24"/>
        </w:rPr>
        <w:t>X</w:t>
      </w:r>
      <w:r w:rsidR="00371E94" w:rsidRPr="00533EA5">
        <w:rPr>
          <w:rFonts w:cs="Times New Roman"/>
          <w:szCs w:val="24"/>
        </w:rPr>
        <w:t xml:space="preserve"> –</w:t>
      </w:r>
      <w:r w:rsidR="00A962CF" w:rsidRPr="00533EA5">
        <w:rPr>
          <w:rFonts w:cs="Times New Roman"/>
          <w:szCs w:val="24"/>
        </w:rPr>
        <w:t xml:space="preserve"> tegemata töö, pole osalenud õppetöös;</w:t>
      </w:r>
    </w:p>
    <w:p w:rsidR="00533EA5" w:rsidRDefault="00A962CF" w:rsidP="00383300">
      <w:pPr>
        <w:pStyle w:val="Loendilik"/>
        <w:numPr>
          <w:ilvl w:val="1"/>
          <w:numId w:val="17"/>
        </w:numPr>
        <w:spacing w:before="240" w:after="240" w:line="240" w:lineRule="auto"/>
        <w:ind w:left="567" w:hanging="502"/>
        <w:rPr>
          <w:rFonts w:cs="Times New Roman"/>
          <w:szCs w:val="24"/>
        </w:rPr>
      </w:pPr>
      <w:r w:rsidRPr="00533EA5">
        <w:rPr>
          <w:rFonts w:cs="Times New Roman"/>
          <w:szCs w:val="24"/>
        </w:rPr>
        <w:t>A</w:t>
      </w:r>
      <w:r w:rsidR="00371E94" w:rsidRPr="00533EA5">
        <w:rPr>
          <w:rFonts w:cs="Times New Roman"/>
          <w:szCs w:val="24"/>
        </w:rPr>
        <w:t xml:space="preserve"> –</w:t>
      </w:r>
      <w:r w:rsidRPr="00533EA5">
        <w:rPr>
          <w:rFonts w:cs="Times New Roman"/>
          <w:szCs w:val="24"/>
        </w:rPr>
        <w:t xml:space="preserve"> arvestatud;</w:t>
      </w:r>
    </w:p>
    <w:p w:rsidR="00533EA5" w:rsidRDefault="00A962CF" w:rsidP="00383300">
      <w:pPr>
        <w:pStyle w:val="Loendilik"/>
        <w:numPr>
          <w:ilvl w:val="1"/>
          <w:numId w:val="17"/>
        </w:numPr>
        <w:spacing w:before="240" w:after="240" w:line="240" w:lineRule="auto"/>
        <w:ind w:left="567" w:hanging="502"/>
        <w:rPr>
          <w:rFonts w:cs="Times New Roman"/>
          <w:szCs w:val="24"/>
        </w:rPr>
      </w:pPr>
      <w:r w:rsidRPr="00533EA5">
        <w:rPr>
          <w:rFonts w:cs="Times New Roman"/>
          <w:szCs w:val="24"/>
        </w:rPr>
        <w:t>MA – mittearvestatud.</w:t>
      </w:r>
    </w:p>
    <w:p w:rsidR="00533EA5" w:rsidRPr="00533EA5" w:rsidRDefault="00533EA5" w:rsidP="00533EA5">
      <w:pPr>
        <w:pStyle w:val="Loendilik"/>
        <w:spacing w:before="240" w:after="240" w:line="240" w:lineRule="auto"/>
        <w:ind w:left="567"/>
        <w:rPr>
          <w:rFonts w:cs="Times New Roman"/>
          <w:szCs w:val="24"/>
        </w:rPr>
      </w:pPr>
    </w:p>
    <w:p w:rsidR="00533EA5" w:rsidRPr="00533EA5" w:rsidRDefault="00533EA5" w:rsidP="00383300">
      <w:pPr>
        <w:pStyle w:val="Loendilik"/>
        <w:numPr>
          <w:ilvl w:val="0"/>
          <w:numId w:val="17"/>
        </w:numPr>
        <w:spacing w:before="240" w:line="240" w:lineRule="auto"/>
        <w:rPr>
          <w:rFonts w:eastAsia="Times New Roman" w:cs="Times New Roman"/>
          <w:b/>
          <w:szCs w:val="24"/>
          <w:lang w:eastAsia="et-EE"/>
        </w:rPr>
      </w:pPr>
      <w:r w:rsidRPr="00533EA5">
        <w:rPr>
          <w:rFonts w:eastAsia="Times New Roman" w:cs="Times New Roman"/>
          <w:szCs w:val="24"/>
          <w:lang w:eastAsia="et-EE"/>
        </w:rPr>
        <w:t>Õppeinfosüsteemis kasutatakse järgmisi kokkuvõtvaid hindeid:</w:t>
      </w:r>
    </w:p>
    <w:p w:rsidR="00533EA5" w:rsidRDefault="00533EA5" w:rsidP="00383300">
      <w:pPr>
        <w:numPr>
          <w:ilvl w:val="1"/>
          <w:numId w:val="17"/>
        </w:numPr>
        <w:spacing w:line="240" w:lineRule="auto"/>
        <w:ind w:left="567" w:hanging="567"/>
        <w:rPr>
          <w:rFonts w:eastAsia="Times New Roman" w:cs="Times New Roman"/>
          <w:szCs w:val="24"/>
          <w:lang w:eastAsia="et-EE"/>
        </w:rPr>
      </w:pPr>
      <w:r>
        <w:rPr>
          <w:rFonts w:eastAsia="Times New Roman" w:cs="Times New Roman"/>
          <w:szCs w:val="24"/>
          <w:lang w:eastAsia="et-EE"/>
        </w:rPr>
        <w:t>p</w:t>
      </w:r>
      <w:r w:rsidR="00C953F4" w:rsidRPr="00533EA5">
        <w:rPr>
          <w:rFonts w:eastAsia="Times New Roman" w:cs="Times New Roman"/>
          <w:szCs w:val="24"/>
          <w:lang w:eastAsia="et-EE"/>
        </w:rPr>
        <w:t>äeviku lõpptulemus;</w:t>
      </w:r>
    </w:p>
    <w:p w:rsidR="00533EA5" w:rsidRDefault="00533EA5" w:rsidP="00383300">
      <w:pPr>
        <w:numPr>
          <w:ilvl w:val="1"/>
          <w:numId w:val="17"/>
        </w:numPr>
        <w:spacing w:line="240" w:lineRule="auto"/>
        <w:ind w:left="567" w:hanging="567"/>
        <w:rPr>
          <w:rFonts w:eastAsia="Times New Roman" w:cs="Times New Roman"/>
          <w:szCs w:val="24"/>
          <w:lang w:eastAsia="et-EE"/>
        </w:rPr>
      </w:pPr>
      <w:r>
        <w:rPr>
          <w:rFonts w:eastAsia="Times New Roman" w:cs="Times New Roman"/>
          <w:szCs w:val="24"/>
          <w:lang w:eastAsia="et-EE"/>
        </w:rPr>
        <w:t>m</w:t>
      </w:r>
      <w:r w:rsidR="00C953F4" w:rsidRPr="00533EA5">
        <w:rPr>
          <w:rFonts w:eastAsia="Times New Roman" w:cs="Times New Roman"/>
          <w:szCs w:val="24"/>
          <w:lang w:eastAsia="et-EE"/>
        </w:rPr>
        <w:t>oodulihinne.</w:t>
      </w:r>
    </w:p>
    <w:p w:rsidR="00533EA5" w:rsidRPr="00BC680C" w:rsidRDefault="00C953F4" w:rsidP="00383300">
      <w:pPr>
        <w:pStyle w:val="Loendilik"/>
        <w:numPr>
          <w:ilvl w:val="0"/>
          <w:numId w:val="17"/>
        </w:numPr>
        <w:spacing w:before="240" w:line="240" w:lineRule="auto"/>
        <w:rPr>
          <w:rFonts w:eastAsia="Times New Roman" w:cs="Times New Roman"/>
          <w:b/>
          <w:szCs w:val="24"/>
          <w:lang w:eastAsia="et-EE"/>
        </w:rPr>
      </w:pPr>
      <w:r w:rsidRPr="00BC680C">
        <w:rPr>
          <w:rFonts w:eastAsia="Times New Roman" w:cs="Times New Roman"/>
          <w:szCs w:val="24"/>
          <w:lang w:eastAsia="et-EE"/>
        </w:rPr>
        <w:t xml:space="preserve">Päeviku lõpptulemus kantakse päevikusse hiljemalt kolm </w:t>
      </w:r>
      <w:r w:rsidR="001E6EB2">
        <w:rPr>
          <w:rFonts w:eastAsia="Times New Roman" w:cs="Times New Roman"/>
          <w:szCs w:val="24"/>
          <w:lang w:eastAsia="et-EE"/>
        </w:rPr>
        <w:t>kalendri</w:t>
      </w:r>
      <w:r w:rsidRPr="00BC680C">
        <w:rPr>
          <w:rFonts w:eastAsia="Times New Roman" w:cs="Times New Roman"/>
          <w:szCs w:val="24"/>
          <w:lang w:eastAsia="et-EE"/>
        </w:rPr>
        <w:t>päeva peale vastavate tundide lõppemist</w:t>
      </w:r>
      <w:r w:rsidRPr="00BC680C">
        <w:rPr>
          <w:rFonts w:eastAsia="Times New Roman" w:cs="Times New Roman"/>
          <w:i/>
          <w:szCs w:val="24"/>
          <w:lang w:eastAsia="et-EE"/>
        </w:rPr>
        <w:t>.</w:t>
      </w:r>
    </w:p>
    <w:p w:rsidR="00533EA5" w:rsidRPr="00533EA5" w:rsidRDefault="00533EA5" w:rsidP="00533EA5">
      <w:pPr>
        <w:pStyle w:val="Loendilik"/>
        <w:spacing w:before="240" w:line="240" w:lineRule="auto"/>
        <w:ind w:left="360"/>
        <w:rPr>
          <w:rFonts w:eastAsia="Times New Roman" w:cs="Times New Roman"/>
          <w:b/>
          <w:szCs w:val="24"/>
          <w:lang w:eastAsia="et-EE"/>
        </w:rPr>
      </w:pPr>
    </w:p>
    <w:p w:rsidR="005B11EA" w:rsidRPr="00533EA5" w:rsidRDefault="00C953F4" w:rsidP="00383300">
      <w:pPr>
        <w:pStyle w:val="Loendilik"/>
        <w:numPr>
          <w:ilvl w:val="0"/>
          <w:numId w:val="17"/>
        </w:numPr>
        <w:spacing w:before="240" w:line="240" w:lineRule="auto"/>
        <w:rPr>
          <w:rFonts w:eastAsia="Times New Roman" w:cs="Times New Roman"/>
          <w:b/>
          <w:szCs w:val="24"/>
          <w:lang w:eastAsia="et-EE"/>
        </w:rPr>
      </w:pPr>
      <w:r w:rsidRPr="00533EA5">
        <w:rPr>
          <w:rFonts w:eastAsia="Times New Roman" w:cs="Times New Roman"/>
          <w:szCs w:val="24"/>
          <w:lang w:eastAsia="et-EE"/>
        </w:rPr>
        <w:t>M</w:t>
      </w:r>
      <w:r w:rsidR="00F341E0" w:rsidRPr="00533EA5">
        <w:rPr>
          <w:rFonts w:eastAsia="Times New Roman" w:cs="Times New Roman"/>
          <w:szCs w:val="24"/>
          <w:lang w:eastAsia="et-EE"/>
        </w:rPr>
        <w:t xml:space="preserve">ooduli kokkuvõtva hinde kannab </w:t>
      </w:r>
      <w:r w:rsidRPr="00533EA5">
        <w:rPr>
          <w:rFonts w:eastAsia="Times New Roman" w:cs="Times New Roman"/>
          <w:szCs w:val="24"/>
          <w:lang w:eastAsia="et-EE"/>
        </w:rPr>
        <w:t>õppeinfosüsteemi</w:t>
      </w:r>
      <w:r w:rsidR="005F113A">
        <w:rPr>
          <w:rFonts w:eastAsia="Times New Roman" w:cs="Times New Roman"/>
          <w:szCs w:val="24"/>
          <w:lang w:eastAsia="et-EE"/>
        </w:rPr>
        <w:t xml:space="preserve"> </w:t>
      </w:r>
      <w:r w:rsidR="0041680F" w:rsidRPr="00533EA5">
        <w:rPr>
          <w:rFonts w:eastAsia="Times New Roman" w:cs="Times New Roman"/>
          <w:szCs w:val="24"/>
          <w:lang w:eastAsia="et-EE"/>
        </w:rPr>
        <w:t>juhtõpetaja</w:t>
      </w:r>
      <w:r w:rsidR="005D50F4" w:rsidRPr="00533EA5">
        <w:rPr>
          <w:rFonts w:eastAsia="Times New Roman" w:cs="Times New Roman"/>
          <w:szCs w:val="24"/>
          <w:lang w:eastAsia="et-EE"/>
        </w:rPr>
        <w:t xml:space="preserve"> määratud</w:t>
      </w:r>
      <w:r w:rsidR="00F341E0" w:rsidRPr="00533EA5">
        <w:rPr>
          <w:rFonts w:eastAsia="Times New Roman" w:cs="Times New Roman"/>
          <w:szCs w:val="24"/>
          <w:lang w:eastAsia="et-EE"/>
        </w:rPr>
        <w:t xml:space="preserve"> vastutaja.</w:t>
      </w:r>
      <w:r w:rsidRPr="00533EA5">
        <w:rPr>
          <w:rFonts w:eastAsia="Times New Roman" w:cs="Times New Roman"/>
          <w:szCs w:val="24"/>
          <w:lang w:eastAsia="et-EE"/>
        </w:rPr>
        <w:t xml:space="preserve"> </w:t>
      </w:r>
      <w:r w:rsidRPr="00BC680C">
        <w:rPr>
          <w:rFonts w:eastAsia="Times New Roman" w:cs="Times New Roman"/>
          <w:szCs w:val="24"/>
          <w:lang w:eastAsia="et-EE"/>
        </w:rPr>
        <w:t>Mooduli hinde märkimiseks koostab vastutaja õppeinfosüsteemis mooduli protokolli. Mooduli protokoll koostatakse hilj</w:t>
      </w:r>
      <w:r w:rsidR="00880E06" w:rsidRPr="00BC680C">
        <w:rPr>
          <w:rFonts w:eastAsia="Times New Roman" w:cs="Times New Roman"/>
          <w:szCs w:val="24"/>
          <w:lang w:eastAsia="et-EE"/>
        </w:rPr>
        <w:t xml:space="preserve">emalt </w:t>
      </w:r>
      <w:r w:rsidR="000201C8">
        <w:rPr>
          <w:rFonts w:eastAsia="Times New Roman" w:cs="Times New Roman"/>
          <w:szCs w:val="24"/>
          <w:lang w:eastAsia="et-EE"/>
        </w:rPr>
        <w:t>seitse kalendri</w:t>
      </w:r>
      <w:r w:rsidR="00BC680C" w:rsidRPr="00BC680C">
        <w:rPr>
          <w:rFonts w:eastAsia="Times New Roman" w:cs="Times New Roman"/>
          <w:szCs w:val="24"/>
          <w:lang w:eastAsia="et-EE"/>
        </w:rPr>
        <w:t>päeva enne vastava õppegrupi eksamile lubamist.</w:t>
      </w:r>
    </w:p>
    <w:p w:rsidR="00A962CF" w:rsidRPr="007E36AF" w:rsidRDefault="00A962CF" w:rsidP="00A962CF">
      <w:pPr>
        <w:contextualSpacing/>
        <w:rPr>
          <w:rFonts w:cs="Times New Roman"/>
          <w:szCs w:val="24"/>
        </w:rPr>
      </w:pPr>
    </w:p>
    <w:p w:rsidR="00A962CF" w:rsidRPr="002C5CDD" w:rsidRDefault="00A962CF" w:rsidP="00383300">
      <w:pPr>
        <w:pStyle w:val="Loendilik"/>
        <w:numPr>
          <w:ilvl w:val="0"/>
          <w:numId w:val="17"/>
        </w:numPr>
        <w:rPr>
          <w:rFonts w:cs="Times New Roman"/>
          <w:b/>
          <w:szCs w:val="24"/>
        </w:rPr>
      </w:pPr>
      <w:r w:rsidRPr="002C5CDD">
        <w:rPr>
          <w:rFonts w:cs="Times New Roman"/>
          <w:b/>
          <w:szCs w:val="24"/>
        </w:rPr>
        <w:br w:type="page"/>
      </w:r>
    </w:p>
    <w:p w:rsidR="005A40A6" w:rsidRPr="00A838DD" w:rsidRDefault="00942C67" w:rsidP="00A838DD">
      <w:pPr>
        <w:pStyle w:val="Pealkiri1"/>
        <w:numPr>
          <w:ilvl w:val="0"/>
          <w:numId w:val="0"/>
        </w:numPr>
      </w:pPr>
      <w:bookmarkStart w:id="40" w:name="_Toc220421005"/>
      <w:r>
        <w:lastRenderedPageBreak/>
        <w:t xml:space="preserve">Lisa </w:t>
      </w:r>
      <w:r w:rsidR="00C83D5A">
        <w:t>4</w:t>
      </w:r>
      <w:r>
        <w:t xml:space="preserve">. </w:t>
      </w:r>
      <w:r w:rsidR="0078176A" w:rsidRPr="002C5CDD">
        <w:t>ÜLDISED HINDAMISE PÕHIMÕTTED JA KRITEERIUMID</w:t>
      </w:r>
      <w:bookmarkEnd w:id="40"/>
    </w:p>
    <w:p w:rsidR="005A40A6" w:rsidRPr="005A40A6" w:rsidRDefault="0078176A" w:rsidP="00383300">
      <w:pPr>
        <w:pStyle w:val="Loendilik"/>
        <w:numPr>
          <w:ilvl w:val="0"/>
          <w:numId w:val="18"/>
        </w:numPr>
        <w:spacing w:before="240" w:line="240" w:lineRule="auto"/>
        <w:rPr>
          <w:rFonts w:eastAsia="Times New Roman" w:cs="Times New Roman"/>
          <w:b/>
          <w:szCs w:val="24"/>
          <w:lang w:eastAsia="et-EE"/>
        </w:rPr>
      </w:pPr>
      <w:r w:rsidRPr="005A40A6">
        <w:rPr>
          <w:rFonts w:cs="Times New Roman"/>
          <w:szCs w:val="24"/>
        </w:rPr>
        <w:t xml:space="preserve">Hindamine toimub vastavalt </w:t>
      </w:r>
      <w:r w:rsidR="00921768" w:rsidRPr="005A40A6">
        <w:rPr>
          <w:rFonts w:cs="Times New Roman"/>
          <w:szCs w:val="24"/>
        </w:rPr>
        <w:t xml:space="preserve">haridus- ja teadusministri </w:t>
      </w:r>
      <w:r w:rsidRPr="005A40A6">
        <w:rPr>
          <w:rFonts w:cs="Times New Roman"/>
          <w:szCs w:val="24"/>
        </w:rPr>
        <w:t xml:space="preserve">määruse </w:t>
      </w:r>
      <w:r w:rsidR="00921768" w:rsidRPr="005A40A6">
        <w:rPr>
          <w:rFonts w:cs="Times New Roman"/>
          <w:szCs w:val="24"/>
        </w:rPr>
        <w:t>k</w:t>
      </w:r>
      <w:r w:rsidRPr="005A40A6">
        <w:rPr>
          <w:rFonts w:cs="Times New Roman"/>
          <w:szCs w:val="24"/>
        </w:rPr>
        <w:t>utseõppes kasutatav ühtne hindamissüsteem</w:t>
      </w:r>
      <w:r w:rsidR="00921768" w:rsidRPr="005A40A6">
        <w:rPr>
          <w:rFonts w:cs="Times New Roman"/>
          <w:szCs w:val="24"/>
        </w:rPr>
        <w:t xml:space="preserve"> alusel.</w:t>
      </w:r>
    </w:p>
    <w:p w:rsidR="005A40A6" w:rsidRPr="00A838DD" w:rsidRDefault="005A40A6" w:rsidP="005A40A6">
      <w:pPr>
        <w:pStyle w:val="Loendilik"/>
        <w:spacing w:before="240" w:line="240" w:lineRule="auto"/>
        <w:ind w:left="360"/>
        <w:rPr>
          <w:rFonts w:eastAsia="Times New Roman" w:cs="Times New Roman"/>
          <w:b/>
          <w:sz w:val="16"/>
          <w:szCs w:val="16"/>
          <w:lang w:eastAsia="et-EE"/>
        </w:rPr>
      </w:pPr>
    </w:p>
    <w:p w:rsidR="005A40A6" w:rsidRPr="005A40A6" w:rsidRDefault="0078176A" w:rsidP="00383300">
      <w:pPr>
        <w:pStyle w:val="Loendilik"/>
        <w:numPr>
          <w:ilvl w:val="0"/>
          <w:numId w:val="18"/>
        </w:numPr>
        <w:spacing w:before="240" w:line="240" w:lineRule="auto"/>
        <w:rPr>
          <w:rFonts w:eastAsia="Times New Roman" w:cs="Times New Roman"/>
          <w:b/>
          <w:szCs w:val="24"/>
          <w:lang w:eastAsia="et-EE"/>
        </w:rPr>
      </w:pPr>
      <w:r w:rsidRPr="005A40A6">
        <w:rPr>
          <w:rFonts w:cs="Times New Roman"/>
          <w:bCs/>
          <w:szCs w:val="24"/>
        </w:rPr>
        <w:t xml:space="preserve">Hindamise eesmärk on </w:t>
      </w:r>
      <w:r w:rsidRPr="005A40A6">
        <w:rPr>
          <w:rFonts w:cs="Times New Roman"/>
          <w:szCs w:val="24"/>
        </w:rPr>
        <w:t>õpilase arengu toetamine asjakohase tagasiside abil ning usaldusväärse teabe andmine õpingute läbimise tulemuslikkuse kohta.</w:t>
      </w:r>
    </w:p>
    <w:p w:rsidR="005A40A6" w:rsidRPr="00A838DD" w:rsidRDefault="005A40A6" w:rsidP="005A40A6">
      <w:pPr>
        <w:pStyle w:val="Loendilik"/>
        <w:spacing w:before="240" w:line="240" w:lineRule="auto"/>
        <w:ind w:left="360"/>
        <w:rPr>
          <w:rFonts w:eastAsia="Times New Roman" w:cs="Times New Roman"/>
          <w:b/>
          <w:sz w:val="16"/>
          <w:szCs w:val="16"/>
          <w:lang w:eastAsia="et-EE"/>
        </w:rPr>
      </w:pPr>
    </w:p>
    <w:p w:rsidR="005A40A6" w:rsidRPr="005A40A6" w:rsidRDefault="00DB0796" w:rsidP="00383300">
      <w:pPr>
        <w:pStyle w:val="Loendilik"/>
        <w:numPr>
          <w:ilvl w:val="0"/>
          <w:numId w:val="18"/>
        </w:numPr>
        <w:spacing w:before="240" w:line="240" w:lineRule="auto"/>
        <w:rPr>
          <w:rFonts w:eastAsia="Times New Roman" w:cs="Times New Roman"/>
          <w:b/>
          <w:szCs w:val="24"/>
          <w:lang w:eastAsia="et-EE"/>
        </w:rPr>
      </w:pPr>
      <w:r>
        <w:t>Hindamine on õppeprotsessi osa, mille käigus antakse õiglane ja erapooletu hinnangõpilase omandatud kompetentside taseme vastavuse kohta õppekavas kirjeldatud õpiväljunditele.</w:t>
      </w:r>
    </w:p>
    <w:p w:rsidR="005A40A6" w:rsidRPr="00A838DD" w:rsidRDefault="005A40A6" w:rsidP="005A40A6">
      <w:pPr>
        <w:pStyle w:val="Loendilik"/>
        <w:spacing w:before="240" w:line="240" w:lineRule="auto"/>
        <w:ind w:left="360"/>
        <w:rPr>
          <w:rFonts w:eastAsia="Times New Roman" w:cs="Times New Roman"/>
          <w:b/>
          <w:sz w:val="16"/>
          <w:szCs w:val="16"/>
          <w:lang w:eastAsia="et-EE"/>
        </w:rPr>
      </w:pPr>
    </w:p>
    <w:p w:rsidR="0078176A" w:rsidRPr="003F3AE2" w:rsidRDefault="0078176A" w:rsidP="00383300">
      <w:pPr>
        <w:pStyle w:val="Loendilik"/>
        <w:numPr>
          <w:ilvl w:val="0"/>
          <w:numId w:val="18"/>
        </w:numPr>
        <w:spacing w:before="240" w:line="240" w:lineRule="auto"/>
        <w:rPr>
          <w:rFonts w:eastAsia="Times New Roman" w:cs="Times New Roman"/>
          <w:b/>
          <w:szCs w:val="24"/>
          <w:lang w:eastAsia="et-EE"/>
        </w:rPr>
      </w:pPr>
      <w:r w:rsidRPr="005A40A6">
        <w:rPr>
          <w:rFonts w:cs="Times New Roman"/>
          <w:szCs w:val="24"/>
        </w:rPr>
        <w:t>Hindamisel eristatakse kahte peamist funktsiooni</w:t>
      </w:r>
      <w:r w:rsidR="00921768" w:rsidRPr="005A40A6">
        <w:rPr>
          <w:rFonts w:cs="Times New Roman"/>
          <w:szCs w:val="24"/>
        </w:rPr>
        <w:t xml:space="preserve">: </w:t>
      </w:r>
      <w:r w:rsidRPr="003F3AE2">
        <w:rPr>
          <w:rFonts w:cs="Times New Roman"/>
          <w:szCs w:val="24"/>
        </w:rPr>
        <w:t>kujundav</w:t>
      </w:r>
      <w:r w:rsidR="00F30E34" w:rsidRPr="003F3AE2">
        <w:rPr>
          <w:rFonts w:cs="Times New Roman"/>
          <w:szCs w:val="24"/>
        </w:rPr>
        <w:t>, arvestuslik</w:t>
      </w:r>
      <w:r w:rsidRPr="003F3AE2">
        <w:rPr>
          <w:rFonts w:cs="Times New Roman"/>
          <w:szCs w:val="24"/>
        </w:rPr>
        <w:t xml:space="preserve"> ja kokkuvõttev hindamine.</w:t>
      </w:r>
    </w:p>
    <w:p w:rsidR="0078176A" w:rsidRPr="003F3AE2" w:rsidRDefault="0078176A" w:rsidP="00383300">
      <w:pPr>
        <w:pStyle w:val="Loendilik"/>
        <w:numPr>
          <w:ilvl w:val="1"/>
          <w:numId w:val="18"/>
        </w:numPr>
        <w:autoSpaceDE w:val="0"/>
        <w:autoSpaceDN w:val="0"/>
        <w:adjustRightInd w:val="0"/>
        <w:spacing w:line="240" w:lineRule="auto"/>
        <w:ind w:left="426" w:hanging="426"/>
        <w:rPr>
          <w:rFonts w:cs="Times New Roman"/>
          <w:szCs w:val="24"/>
        </w:rPr>
      </w:pPr>
      <w:r w:rsidRPr="003F3AE2">
        <w:rPr>
          <w:rFonts w:cs="Times New Roman"/>
          <w:szCs w:val="24"/>
        </w:rPr>
        <w:t xml:space="preserve">Kujundava hindamise </w:t>
      </w:r>
      <w:r w:rsidR="00DB0796" w:rsidRPr="003F3AE2">
        <w:rPr>
          <w:rFonts w:cs="Times New Roman"/>
          <w:szCs w:val="24"/>
        </w:rPr>
        <w:t>käigus antakse õpilasele tagasisidet, mis toetab õpilase õpiväljundite saavutamist.</w:t>
      </w:r>
    </w:p>
    <w:p w:rsidR="00F30E34" w:rsidRPr="003F3AE2" w:rsidRDefault="00F30E34" w:rsidP="00383300">
      <w:pPr>
        <w:pStyle w:val="Loendilik"/>
        <w:numPr>
          <w:ilvl w:val="1"/>
          <w:numId w:val="18"/>
        </w:numPr>
        <w:autoSpaceDE w:val="0"/>
        <w:autoSpaceDN w:val="0"/>
        <w:adjustRightInd w:val="0"/>
        <w:spacing w:line="240" w:lineRule="auto"/>
        <w:ind w:left="426" w:hanging="426"/>
        <w:rPr>
          <w:rFonts w:cs="Times New Roman"/>
          <w:szCs w:val="24"/>
        </w:rPr>
      </w:pPr>
      <w:proofErr w:type="spellStart"/>
      <w:r w:rsidRPr="003F3AE2">
        <w:rPr>
          <w:rFonts w:cs="Times New Roman"/>
          <w:szCs w:val="24"/>
          <w:lang w:val="en-US"/>
        </w:rPr>
        <w:t>Arvestuslik</w:t>
      </w:r>
      <w:proofErr w:type="spellEnd"/>
      <w:r w:rsidRPr="003F3AE2">
        <w:rPr>
          <w:rFonts w:cs="Times New Roman"/>
          <w:szCs w:val="24"/>
          <w:lang w:val="en-US"/>
        </w:rPr>
        <w:t xml:space="preserve"> </w:t>
      </w:r>
      <w:proofErr w:type="spellStart"/>
      <w:r w:rsidRPr="003F3AE2">
        <w:rPr>
          <w:rFonts w:cs="Times New Roman"/>
          <w:szCs w:val="24"/>
          <w:lang w:val="en-US"/>
        </w:rPr>
        <w:t>hindamine</w:t>
      </w:r>
      <w:proofErr w:type="spellEnd"/>
      <w:r w:rsidRPr="003F3AE2">
        <w:rPr>
          <w:rFonts w:cs="Times New Roman"/>
          <w:szCs w:val="24"/>
          <w:lang w:val="en-US"/>
        </w:rPr>
        <w:t xml:space="preserve"> </w:t>
      </w:r>
      <w:proofErr w:type="spellStart"/>
      <w:r w:rsidRPr="003F3AE2">
        <w:rPr>
          <w:rFonts w:cs="Times New Roman"/>
          <w:szCs w:val="24"/>
          <w:lang w:val="en-US"/>
        </w:rPr>
        <w:t>toimub</w:t>
      </w:r>
      <w:proofErr w:type="spellEnd"/>
      <w:r w:rsidRPr="003F3AE2">
        <w:rPr>
          <w:rFonts w:cs="Times New Roman"/>
          <w:szCs w:val="24"/>
          <w:lang w:val="en-US"/>
        </w:rPr>
        <w:t xml:space="preserve"> 10., 11. ja 12. </w:t>
      </w:r>
      <w:proofErr w:type="spellStart"/>
      <w:r w:rsidRPr="003F3AE2">
        <w:rPr>
          <w:rFonts w:cs="Times New Roman"/>
          <w:szCs w:val="24"/>
          <w:lang w:val="en-US"/>
        </w:rPr>
        <w:t>klassis</w:t>
      </w:r>
      <w:proofErr w:type="spellEnd"/>
      <w:r w:rsidRPr="003F3AE2">
        <w:rPr>
          <w:rFonts w:cs="Times New Roman"/>
          <w:szCs w:val="24"/>
          <w:lang w:val="en-US"/>
        </w:rPr>
        <w:t xml:space="preserve"> </w:t>
      </w:r>
      <w:proofErr w:type="spellStart"/>
      <w:r w:rsidRPr="003F3AE2">
        <w:rPr>
          <w:rFonts w:cs="Times New Roman"/>
          <w:szCs w:val="24"/>
          <w:lang w:val="en-US"/>
        </w:rPr>
        <w:t>ning</w:t>
      </w:r>
      <w:proofErr w:type="spellEnd"/>
      <w:r w:rsidRPr="003F3AE2">
        <w:rPr>
          <w:rFonts w:cs="Times New Roman"/>
          <w:szCs w:val="24"/>
          <w:lang w:val="en-US"/>
        </w:rPr>
        <w:t xml:space="preserve"> </w:t>
      </w:r>
      <w:proofErr w:type="spellStart"/>
      <w:r w:rsidRPr="003F3AE2">
        <w:rPr>
          <w:rFonts w:cs="Times New Roman"/>
          <w:szCs w:val="24"/>
          <w:lang w:val="en-US"/>
        </w:rPr>
        <w:t>selle</w:t>
      </w:r>
      <w:proofErr w:type="spellEnd"/>
      <w:r w:rsidRPr="003F3AE2">
        <w:rPr>
          <w:rFonts w:cs="Times New Roman"/>
          <w:szCs w:val="24"/>
          <w:lang w:val="en-US"/>
        </w:rPr>
        <w:t xml:space="preserve"> </w:t>
      </w:r>
      <w:proofErr w:type="spellStart"/>
      <w:r w:rsidRPr="003F3AE2">
        <w:rPr>
          <w:rFonts w:cs="Times New Roman"/>
          <w:szCs w:val="24"/>
          <w:lang w:val="en-US"/>
        </w:rPr>
        <w:t>eesmärk</w:t>
      </w:r>
      <w:proofErr w:type="spellEnd"/>
      <w:r w:rsidRPr="003F3AE2">
        <w:rPr>
          <w:rFonts w:cs="Times New Roman"/>
          <w:szCs w:val="24"/>
          <w:lang w:val="en-US"/>
        </w:rPr>
        <w:t xml:space="preserve"> on </w:t>
      </w:r>
      <w:proofErr w:type="spellStart"/>
      <w:r w:rsidRPr="003F3AE2">
        <w:rPr>
          <w:rFonts w:cs="Times New Roman"/>
          <w:szCs w:val="24"/>
          <w:lang w:val="en-US"/>
        </w:rPr>
        <w:t>kontrollida</w:t>
      </w:r>
      <w:proofErr w:type="spellEnd"/>
      <w:r w:rsidRPr="003F3AE2">
        <w:rPr>
          <w:rFonts w:cs="Times New Roman"/>
          <w:szCs w:val="24"/>
          <w:lang w:val="en-US"/>
        </w:rPr>
        <w:t xml:space="preserve"> </w:t>
      </w:r>
      <w:proofErr w:type="spellStart"/>
      <w:r w:rsidRPr="003F3AE2">
        <w:rPr>
          <w:rFonts w:cs="Times New Roman"/>
          <w:szCs w:val="24"/>
          <w:lang w:val="en-US"/>
        </w:rPr>
        <w:t>kavandatud</w:t>
      </w:r>
      <w:proofErr w:type="spellEnd"/>
      <w:r w:rsidRPr="003F3AE2">
        <w:rPr>
          <w:rFonts w:cs="Times New Roman"/>
          <w:szCs w:val="24"/>
          <w:lang w:val="en-US"/>
        </w:rPr>
        <w:t xml:space="preserve"> </w:t>
      </w:r>
      <w:proofErr w:type="spellStart"/>
      <w:r w:rsidRPr="003F3AE2">
        <w:rPr>
          <w:rFonts w:cs="Times New Roman"/>
          <w:szCs w:val="24"/>
          <w:lang w:val="en-US"/>
        </w:rPr>
        <w:t>õpitulemuste</w:t>
      </w:r>
      <w:proofErr w:type="spellEnd"/>
      <w:r w:rsidRPr="003F3AE2">
        <w:rPr>
          <w:rFonts w:cs="Times New Roman"/>
          <w:szCs w:val="24"/>
          <w:lang w:val="en-US"/>
        </w:rPr>
        <w:t xml:space="preserve"> </w:t>
      </w:r>
      <w:proofErr w:type="spellStart"/>
      <w:r w:rsidRPr="003F3AE2">
        <w:rPr>
          <w:rFonts w:cs="Times New Roman"/>
          <w:szCs w:val="24"/>
          <w:lang w:val="en-US"/>
        </w:rPr>
        <w:t>omandamist</w:t>
      </w:r>
      <w:proofErr w:type="spellEnd"/>
      <w:r w:rsidRPr="003F3AE2">
        <w:rPr>
          <w:rFonts w:cs="Times New Roman"/>
          <w:szCs w:val="24"/>
          <w:lang w:val="en-US"/>
        </w:rPr>
        <w:t>.</w:t>
      </w:r>
    </w:p>
    <w:p w:rsidR="005A40A6" w:rsidRPr="003F3AE2" w:rsidRDefault="0078176A" w:rsidP="00383300">
      <w:pPr>
        <w:numPr>
          <w:ilvl w:val="1"/>
          <w:numId w:val="18"/>
        </w:numPr>
        <w:autoSpaceDE w:val="0"/>
        <w:autoSpaceDN w:val="0"/>
        <w:adjustRightInd w:val="0"/>
        <w:spacing w:line="240" w:lineRule="auto"/>
        <w:ind w:left="426" w:hanging="426"/>
        <w:rPr>
          <w:rFonts w:cs="Times New Roman"/>
          <w:szCs w:val="24"/>
        </w:rPr>
      </w:pPr>
      <w:r w:rsidRPr="003F3AE2">
        <w:rPr>
          <w:rFonts w:cs="Times New Roman"/>
          <w:szCs w:val="24"/>
        </w:rPr>
        <w:t xml:space="preserve">Kokkuvõtva hindamise </w:t>
      </w:r>
      <w:r w:rsidR="00DB0796" w:rsidRPr="003F3AE2">
        <w:rPr>
          <w:rFonts w:cs="Times New Roman"/>
          <w:szCs w:val="24"/>
        </w:rPr>
        <w:t>abil antakse infot õpiväljundite saavutatuse kohta. Kokkuvõtvalt hinnatakse mooduleid, hindamine määratletakse õppekava rakenduskavas.</w:t>
      </w:r>
      <w:r w:rsidR="006E7B25" w:rsidRPr="003F3AE2">
        <w:rPr>
          <w:rFonts w:cs="Times New Roman"/>
          <w:szCs w:val="24"/>
        </w:rPr>
        <w:t xml:space="preserve"> Kokkuvõttev hinne on õppeaine poolaastahinne ja aastahinne põhikoolis ning kursusehinne ja kooliastmehinne gümnaasiumis. </w:t>
      </w:r>
    </w:p>
    <w:p w:rsidR="00DB0796" w:rsidRPr="005A40A6" w:rsidRDefault="00DB0796" w:rsidP="00383300">
      <w:pPr>
        <w:pStyle w:val="Loendilik"/>
        <w:numPr>
          <w:ilvl w:val="0"/>
          <w:numId w:val="18"/>
        </w:numPr>
        <w:spacing w:before="240" w:line="240" w:lineRule="auto"/>
        <w:rPr>
          <w:rFonts w:eastAsia="Times New Roman" w:cs="Times New Roman"/>
          <w:b/>
          <w:szCs w:val="24"/>
          <w:lang w:eastAsia="et-EE"/>
        </w:rPr>
      </w:pPr>
      <w:r w:rsidRPr="005A40A6">
        <w:rPr>
          <w:rFonts w:cs="Times New Roman"/>
          <w:szCs w:val="24"/>
        </w:rPr>
        <w:t>Õpilase teadmiste, oskuste ja hoiakute omandatust hinnatakse mitteristavalt või eristavalt. Hindamise viis määratakse õppekava rakenduskavas.</w:t>
      </w:r>
    </w:p>
    <w:p w:rsidR="00261AA1" w:rsidRPr="00261AA1" w:rsidRDefault="00DB0796" w:rsidP="00383300">
      <w:pPr>
        <w:pStyle w:val="Loendilik"/>
        <w:numPr>
          <w:ilvl w:val="1"/>
          <w:numId w:val="18"/>
        </w:numPr>
        <w:autoSpaceDE w:val="0"/>
        <w:autoSpaceDN w:val="0"/>
        <w:adjustRightInd w:val="0"/>
        <w:spacing w:line="240" w:lineRule="auto"/>
        <w:ind w:left="426" w:hanging="426"/>
        <w:rPr>
          <w:rFonts w:cs="Times New Roman"/>
          <w:szCs w:val="24"/>
        </w:rPr>
      </w:pPr>
      <w:r w:rsidRPr="00DB0796">
        <w:rPr>
          <w:rFonts w:cs="Times New Roman"/>
          <w:szCs w:val="24"/>
        </w:rPr>
        <w:t xml:space="preserve">Mitteeristav hindamine on hindamise viis, mille puhul õpiväljundite saavutatuse taset ei ole võimalik või pole vaja eristada. Mitteeristava hindamise puhul määratakse konkreetse õppekavaga </w:t>
      </w:r>
      <w:proofErr w:type="spellStart"/>
      <w:r w:rsidRPr="00DB0796">
        <w:rPr>
          <w:rFonts w:cs="Times New Roman"/>
          <w:szCs w:val="24"/>
        </w:rPr>
        <w:t>lävend</w:t>
      </w:r>
      <w:proofErr w:type="spellEnd"/>
      <w:r w:rsidRPr="00DB0796">
        <w:rPr>
          <w:rFonts w:cs="Times New Roman"/>
          <w:szCs w:val="24"/>
        </w:rPr>
        <w:t xml:space="preserve">, mille vastamise või ületamise korral väljendatakse piisavat tulemust sõnaga "arvestatud" ning millest madalamal tasemel ehk ebapiisavat tulemust väljendatakse sõnaga "mittearvestatud". </w:t>
      </w:r>
    </w:p>
    <w:p w:rsidR="00DB0796" w:rsidRPr="00DB0796" w:rsidRDefault="00DB0796" w:rsidP="00383300">
      <w:pPr>
        <w:pStyle w:val="Loendilik"/>
        <w:numPr>
          <w:ilvl w:val="1"/>
          <w:numId w:val="18"/>
        </w:numPr>
        <w:autoSpaceDE w:val="0"/>
        <w:autoSpaceDN w:val="0"/>
        <w:adjustRightInd w:val="0"/>
        <w:spacing w:line="240" w:lineRule="auto"/>
        <w:ind w:left="426" w:hanging="426"/>
        <w:rPr>
          <w:rFonts w:cs="Times New Roman"/>
          <w:szCs w:val="24"/>
        </w:rPr>
      </w:pPr>
      <w:r w:rsidRPr="00DB0796">
        <w:rPr>
          <w:rFonts w:cs="Times New Roman"/>
          <w:szCs w:val="24"/>
        </w:rPr>
        <w:t>Eristav hindamine on hindamise viis, mille puhul määratakse õpiväljundite saavutamise tase numbrilise hindena järgmise skaala alusel:</w:t>
      </w:r>
    </w:p>
    <w:p w:rsidR="00DB0796" w:rsidRDefault="00DB0796" w:rsidP="00383300">
      <w:pPr>
        <w:pStyle w:val="Loendilik"/>
        <w:numPr>
          <w:ilvl w:val="2"/>
          <w:numId w:val="18"/>
        </w:numPr>
        <w:autoSpaceDE w:val="0"/>
        <w:autoSpaceDN w:val="0"/>
        <w:adjustRightInd w:val="0"/>
        <w:spacing w:line="240" w:lineRule="auto"/>
        <w:rPr>
          <w:rFonts w:cs="Times New Roman"/>
          <w:szCs w:val="24"/>
        </w:rPr>
      </w:pPr>
      <w:r w:rsidRPr="00DB0796">
        <w:rPr>
          <w:rFonts w:cs="Times New Roman"/>
          <w:szCs w:val="24"/>
        </w:rPr>
        <w:t xml:space="preserve">("5") – "väga hea" – õpiväljundite saavutamine </w:t>
      </w:r>
      <w:proofErr w:type="spellStart"/>
      <w:r w:rsidRPr="00DB0796">
        <w:rPr>
          <w:rFonts w:cs="Times New Roman"/>
          <w:szCs w:val="24"/>
        </w:rPr>
        <w:t>lävendist</w:t>
      </w:r>
      <w:proofErr w:type="spellEnd"/>
      <w:r w:rsidRPr="00DB0796">
        <w:rPr>
          <w:rFonts w:cs="Times New Roman"/>
          <w:szCs w:val="24"/>
        </w:rPr>
        <w:t xml:space="preserve"> kõrgemal tasemel, mida iseloomustab väljundite iseseisev, eesmärgipärane ja loov kasutamine;</w:t>
      </w:r>
    </w:p>
    <w:p w:rsidR="00DB0796" w:rsidRDefault="00DB0796" w:rsidP="00383300">
      <w:pPr>
        <w:pStyle w:val="Loendilik"/>
        <w:numPr>
          <w:ilvl w:val="2"/>
          <w:numId w:val="18"/>
        </w:numPr>
        <w:autoSpaceDE w:val="0"/>
        <w:autoSpaceDN w:val="0"/>
        <w:adjustRightInd w:val="0"/>
        <w:spacing w:line="240" w:lineRule="auto"/>
        <w:rPr>
          <w:rFonts w:cs="Times New Roman"/>
          <w:szCs w:val="24"/>
        </w:rPr>
      </w:pPr>
      <w:r w:rsidRPr="00DB0796">
        <w:rPr>
          <w:rFonts w:cs="Times New Roman"/>
          <w:szCs w:val="24"/>
        </w:rPr>
        <w:t xml:space="preserve">("4") – "hea" – õpiväljundite saavutamine </w:t>
      </w:r>
      <w:proofErr w:type="spellStart"/>
      <w:r w:rsidRPr="00DB0796">
        <w:rPr>
          <w:rFonts w:cs="Times New Roman"/>
          <w:szCs w:val="24"/>
        </w:rPr>
        <w:t>lävendist</w:t>
      </w:r>
      <w:proofErr w:type="spellEnd"/>
      <w:r w:rsidRPr="00DB0796">
        <w:rPr>
          <w:rFonts w:cs="Times New Roman"/>
          <w:szCs w:val="24"/>
        </w:rPr>
        <w:t xml:space="preserve"> kõrgemal tasemel, mida iseloomustab väljundite eesmärgipärane kasutamine;</w:t>
      </w:r>
    </w:p>
    <w:p w:rsidR="00DB0796" w:rsidRPr="003F3AE2" w:rsidRDefault="00DB0796" w:rsidP="00383300">
      <w:pPr>
        <w:pStyle w:val="Loendilik"/>
        <w:numPr>
          <w:ilvl w:val="2"/>
          <w:numId w:val="18"/>
        </w:numPr>
        <w:autoSpaceDE w:val="0"/>
        <w:autoSpaceDN w:val="0"/>
        <w:adjustRightInd w:val="0"/>
        <w:spacing w:line="240" w:lineRule="auto"/>
        <w:rPr>
          <w:rFonts w:cs="Times New Roman"/>
          <w:szCs w:val="24"/>
        </w:rPr>
      </w:pPr>
      <w:r w:rsidRPr="00DB0796">
        <w:rPr>
          <w:rFonts w:cs="Times New Roman"/>
          <w:szCs w:val="24"/>
        </w:rPr>
        <w:t>("3") – "</w:t>
      </w:r>
      <w:r w:rsidRPr="003F3AE2">
        <w:rPr>
          <w:rFonts w:cs="Times New Roman"/>
          <w:szCs w:val="24"/>
        </w:rPr>
        <w:t xml:space="preserve">rahuldav" – kõigi õpiväljundite saavutamine </w:t>
      </w:r>
      <w:proofErr w:type="spellStart"/>
      <w:r w:rsidRPr="003F3AE2">
        <w:rPr>
          <w:rFonts w:cs="Times New Roman"/>
          <w:szCs w:val="24"/>
        </w:rPr>
        <w:t>lävendi</w:t>
      </w:r>
      <w:proofErr w:type="spellEnd"/>
      <w:r w:rsidRPr="003F3AE2">
        <w:rPr>
          <w:rFonts w:cs="Times New Roman"/>
          <w:szCs w:val="24"/>
        </w:rPr>
        <w:t xml:space="preserve"> tasemel;</w:t>
      </w:r>
    </w:p>
    <w:p w:rsidR="00DB0796" w:rsidRPr="003F3AE2" w:rsidRDefault="00DB0796" w:rsidP="00383300">
      <w:pPr>
        <w:pStyle w:val="Loendilik"/>
        <w:numPr>
          <w:ilvl w:val="2"/>
          <w:numId w:val="18"/>
        </w:numPr>
        <w:autoSpaceDE w:val="0"/>
        <w:autoSpaceDN w:val="0"/>
        <w:adjustRightInd w:val="0"/>
        <w:spacing w:line="240" w:lineRule="auto"/>
        <w:rPr>
          <w:rFonts w:cs="Times New Roman"/>
          <w:szCs w:val="24"/>
        </w:rPr>
      </w:pPr>
      <w:r w:rsidRPr="003F3AE2">
        <w:rPr>
          <w:rFonts w:cs="Times New Roman"/>
          <w:szCs w:val="24"/>
        </w:rPr>
        <w:t xml:space="preserve">("2") – "puudulik" – õppija ei ole saavutanud kõiki õpiväljundeid </w:t>
      </w:r>
      <w:proofErr w:type="spellStart"/>
      <w:r w:rsidRPr="003F3AE2">
        <w:rPr>
          <w:rFonts w:cs="Times New Roman"/>
          <w:szCs w:val="24"/>
        </w:rPr>
        <w:t>lävendi</w:t>
      </w:r>
      <w:proofErr w:type="spellEnd"/>
      <w:r w:rsidRPr="003F3AE2">
        <w:rPr>
          <w:rFonts w:cs="Times New Roman"/>
          <w:szCs w:val="24"/>
        </w:rPr>
        <w:t xml:space="preserve"> tasemel.</w:t>
      </w:r>
    </w:p>
    <w:p w:rsidR="006E7B25" w:rsidRPr="003F3AE2" w:rsidRDefault="006E7B25" w:rsidP="00383300">
      <w:pPr>
        <w:pStyle w:val="Loendilik"/>
        <w:numPr>
          <w:ilvl w:val="2"/>
          <w:numId w:val="18"/>
        </w:numPr>
        <w:autoSpaceDE w:val="0"/>
        <w:autoSpaceDN w:val="0"/>
        <w:adjustRightInd w:val="0"/>
        <w:spacing w:line="240" w:lineRule="auto"/>
        <w:rPr>
          <w:rFonts w:cs="Times New Roman"/>
          <w:szCs w:val="24"/>
        </w:rPr>
      </w:pPr>
      <w:r w:rsidRPr="003F3AE2">
        <w:rPr>
          <w:rFonts w:cs="Times New Roman"/>
          <w:szCs w:val="24"/>
        </w:rPr>
        <w:t xml:space="preserve">("1") – "nõrk" – põhikoolis ja gümnaasiumis </w:t>
      </w:r>
      <w:proofErr w:type="spellStart"/>
      <w:r w:rsidRPr="003F3AE2">
        <w:rPr>
          <w:rFonts w:cs="Times New Roman"/>
          <w:szCs w:val="24"/>
          <w:lang w:val="en-US"/>
        </w:rPr>
        <w:t>hinnatakse</w:t>
      </w:r>
      <w:proofErr w:type="spellEnd"/>
      <w:r w:rsidRPr="003F3AE2">
        <w:rPr>
          <w:rFonts w:cs="Times New Roman"/>
          <w:szCs w:val="24"/>
          <w:lang w:val="en-US"/>
        </w:rPr>
        <w:t xml:space="preserve"> </w:t>
      </w:r>
      <w:proofErr w:type="spellStart"/>
      <w:r w:rsidRPr="003F3AE2">
        <w:rPr>
          <w:rFonts w:cs="Times New Roman"/>
          <w:szCs w:val="24"/>
          <w:lang w:val="en-US"/>
        </w:rPr>
        <w:t>õpitulemust</w:t>
      </w:r>
      <w:proofErr w:type="spellEnd"/>
      <w:r w:rsidRPr="003F3AE2">
        <w:rPr>
          <w:rFonts w:cs="Times New Roman"/>
          <w:szCs w:val="24"/>
          <w:lang w:val="en-US"/>
        </w:rPr>
        <w:t xml:space="preserve">, </w:t>
      </w:r>
      <w:proofErr w:type="spellStart"/>
      <w:r w:rsidRPr="003F3AE2">
        <w:rPr>
          <w:rFonts w:cs="Times New Roman"/>
          <w:szCs w:val="24"/>
          <w:lang w:val="en-US"/>
        </w:rPr>
        <w:t>mis</w:t>
      </w:r>
      <w:proofErr w:type="spellEnd"/>
      <w:r w:rsidRPr="003F3AE2">
        <w:rPr>
          <w:rFonts w:cs="Times New Roman"/>
          <w:szCs w:val="24"/>
          <w:lang w:val="en-US"/>
        </w:rPr>
        <w:t xml:space="preserve"> </w:t>
      </w:r>
      <w:proofErr w:type="spellStart"/>
      <w:r w:rsidRPr="003F3AE2">
        <w:rPr>
          <w:rFonts w:cs="Times New Roman"/>
          <w:szCs w:val="24"/>
          <w:lang w:val="en-US"/>
        </w:rPr>
        <w:t>ei</w:t>
      </w:r>
      <w:proofErr w:type="spellEnd"/>
      <w:r w:rsidRPr="003F3AE2">
        <w:rPr>
          <w:rFonts w:cs="Times New Roman"/>
          <w:szCs w:val="24"/>
          <w:lang w:val="en-US"/>
        </w:rPr>
        <w:t xml:space="preserve"> </w:t>
      </w:r>
      <w:proofErr w:type="spellStart"/>
      <w:r w:rsidRPr="003F3AE2">
        <w:rPr>
          <w:rFonts w:cs="Times New Roman"/>
          <w:szCs w:val="24"/>
          <w:lang w:val="en-US"/>
        </w:rPr>
        <w:t>vasta</w:t>
      </w:r>
      <w:proofErr w:type="spellEnd"/>
      <w:r w:rsidRPr="003F3AE2">
        <w:rPr>
          <w:rFonts w:cs="Times New Roman"/>
          <w:szCs w:val="24"/>
          <w:lang w:val="en-US"/>
        </w:rPr>
        <w:t xml:space="preserve"> </w:t>
      </w:r>
      <w:proofErr w:type="spellStart"/>
      <w:r w:rsidRPr="003F3AE2">
        <w:rPr>
          <w:rFonts w:cs="Times New Roman"/>
          <w:szCs w:val="24"/>
          <w:lang w:val="en-US"/>
        </w:rPr>
        <w:t>õppekava</w:t>
      </w:r>
      <w:proofErr w:type="spellEnd"/>
      <w:r w:rsidRPr="003F3AE2">
        <w:rPr>
          <w:rFonts w:cs="Times New Roman"/>
          <w:szCs w:val="24"/>
          <w:lang w:val="en-US"/>
        </w:rPr>
        <w:t xml:space="preserve"> </w:t>
      </w:r>
      <w:proofErr w:type="spellStart"/>
      <w:r w:rsidRPr="003F3AE2">
        <w:rPr>
          <w:rFonts w:cs="Times New Roman"/>
          <w:szCs w:val="24"/>
          <w:lang w:val="en-US"/>
        </w:rPr>
        <w:t>nõuetele</w:t>
      </w:r>
      <w:proofErr w:type="spellEnd"/>
      <w:r w:rsidRPr="003F3AE2">
        <w:rPr>
          <w:rFonts w:cs="Times New Roman"/>
          <w:szCs w:val="24"/>
          <w:lang w:val="en-US"/>
        </w:rPr>
        <w:t>.</w:t>
      </w:r>
    </w:p>
    <w:p w:rsidR="00DB0796" w:rsidRDefault="00DB0796" w:rsidP="00383300">
      <w:pPr>
        <w:pStyle w:val="Loendilik"/>
        <w:numPr>
          <w:ilvl w:val="2"/>
          <w:numId w:val="18"/>
        </w:numPr>
        <w:autoSpaceDE w:val="0"/>
        <w:autoSpaceDN w:val="0"/>
        <w:adjustRightInd w:val="0"/>
        <w:spacing w:line="240" w:lineRule="auto"/>
        <w:rPr>
          <w:rFonts w:cs="Times New Roman"/>
          <w:szCs w:val="24"/>
        </w:rPr>
      </w:pPr>
      <w:r w:rsidRPr="00DB0796">
        <w:rPr>
          <w:rFonts w:cs="Times New Roman"/>
          <w:szCs w:val="24"/>
        </w:rPr>
        <w:t>Sümboliga "X" märgitakse õpilase tegemata töö.</w:t>
      </w:r>
    </w:p>
    <w:p w:rsidR="005A40A6" w:rsidRPr="00A838DD" w:rsidRDefault="005A40A6" w:rsidP="005A40A6">
      <w:pPr>
        <w:pStyle w:val="Loendilik"/>
        <w:spacing w:before="240" w:after="240" w:line="240" w:lineRule="auto"/>
        <w:ind w:left="567"/>
        <w:rPr>
          <w:rFonts w:cs="Times New Roman"/>
          <w:sz w:val="16"/>
          <w:szCs w:val="16"/>
        </w:rPr>
      </w:pPr>
    </w:p>
    <w:p w:rsidR="0078176A" w:rsidRPr="00261AA1" w:rsidRDefault="0078176A" w:rsidP="00383300">
      <w:pPr>
        <w:pStyle w:val="Loendilik"/>
        <w:numPr>
          <w:ilvl w:val="0"/>
          <w:numId w:val="18"/>
        </w:numPr>
        <w:spacing w:before="240" w:line="240" w:lineRule="auto"/>
        <w:rPr>
          <w:rFonts w:eastAsia="Times New Roman" w:cs="Times New Roman"/>
          <w:b/>
          <w:szCs w:val="24"/>
          <w:lang w:eastAsia="et-EE"/>
        </w:rPr>
      </w:pPr>
      <w:r w:rsidRPr="005A40A6">
        <w:rPr>
          <w:rFonts w:cs="Times New Roman"/>
          <w:szCs w:val="24"/>
        </w:rPr>
        <w:t xml:space="preserve">Õpilasel </w:t>
      </w:r>
      <w:r w:rsidR="00DB0796" w:rsidRPr="005A40A6">
        <w:rPr>
          <w:rFonts w:cs="Times New Roman"/>
          <w:szCs w:val="24"/>
        </w:rPr>
        <w:t>või tema seaduslikul esindajal on õigus hindeid vaidlustada kümne päeva jooksul pärast hinde teada saamist</w:t>
      </w:r>
      <w:r w:rsidR="00DB0796" w:rsidRPr="00060E28">
        <w:rPr>
          <w:rFonts w:cs="Times New Roman"/>
          <w:szCs w:val="24"/>
        </w:rPr>
        <w:t xml:space="preserve">, esitades direktorile kirjalikku </w:t>
      </w:r>
      <w:proofErr w:type="spellStart"/>
      <w:r w:rsidR="00DB0796" w:rsidRPr="00060E28">
        <w:rPr>
          <w:rFonts w:cs="Times New Roman"/>
          <w:szCs w:val="24"/>
        </w:rPr>
        <w:t>taasesitamist</w:t>
      </w:r>
      <w:proofErr w:type="spellEnd"/>
      <w:r w:rsidR="00DB0796" w:rsidRPr="00060E28">
        <w:rPr>
          <w:rFonts w:cs="Times New Roman"/>
          <w:szCs w:val="24"/>
        </w:rPr>
        <w:t xml:space="preserve"> võimaldavas vormis taotluse koos põhjendustega. Kooli õppe- ja arendustöö üksuse juhataja teeb otsuse ja teavitab sellest taotluse esitajat kirjalikult viie </w:t>
      </w:r>
      <w:r w:rsidR="000201C8">
        <w:rPr>
          <w:rFonts w:cs="Times New Roman"/>
          <w:szCs w:val="24"/>
        </w:rPr>
        <w:t>kalendri</w:t>
      </w:r>
      <w:r w:rsidR="00DB0796" w:rsidRPr="00060E28">
        <w:rPr>
          <w:rFonts w:cs="Times New Roman"/>
          <w:szCs w:val="24"/>
        </w:rPr>
        <w:t>päeva jooksul otsuse vastuvõtmise päevast alates.</w:t>
      </w:r>
    </w:p>
    <w:p w:rsidR="00261AA1" w:rsidRPr="00A838DD" w:rsidRDefault="00261AA1" w:rsidP="00261AA1">
      <w:pPr>
        <w:pStyle w:val="Loendilik"/>
        <w:spacing w:before="240" w:line="240" w:lineRule="auto"/>
        <w:ind w:left="360"/>
        <w:rPr>
          <w:rFonts w:eastAsia="Times New Roman" w:cs="Times New Roman"/>
          <w:b/>
          <w:sz w:val="16"/>
          <w:szCs w:val="16"/>
          <w:lang w:eastAsia="et-EE"/>
        </w:rPr>
      </w:pPr>
    </w:p>
    <w:p w:rsidR="0078176A" w:rsidRPr="005A40A6" w:rsidRDefault="0078176A" w:rsidP="00383300">
      <w:pPr>
        <w:pStyle w:val="Loendilik"/>
        <w:numPr>
          <w:ilvl w:val="0"/>
          <w:numId w:val="18"/>
        </w:numPr>
        <w:spacing w:before="240" w:line="240" w:lineRule="auto"/>
        <w:rPr>
          <w:rFonts w:eastAsia="Times New Roman" w:cs="Times New Roman"/>
          <w:b/>
          <w:szCs w:val="24"/>
          <w:lang w:eastAsia="et-EE"/>
        </w:rPr>
      </w:pPr>
      <w:r w:rsidRPr="005A40A6">
        <w:rPr>
          <w:rFonts w:cs="Times New Roman"/>
          <w:szCs w:val="24"/>
        </w:rPr>
        <w:t xml:space="preserve">Hindamine varasemate õpingute ja varasema töökogemuse arvestamisel </w:t>
      </w:r>
    </w:p>
    <w:p w:rsidR="0078176A" w:rsidRPr="005A40A6" w:rsidRDefault="00DB0796" w:rsidP="00383300">
      <w:pPr>
        <w:pStyle w:val="Loendilik"/>
        <w:numPr>
          <w:ilvl w:val="1"/>
          <w:numId w:val="18"/>
        </w:numPr>
        <w:autoSpaceDE w:val="0"/>
        <w:autoSpaceDN w:val="0"/>
        <w:adjustRightInd w:val="0"/>
        <w:spacing w:line="240" w:lineRule="auto"/>
        <w:ind w:left="426" w:hanging="426"/>
        <w:rPr>
          <w:rFonts w:cs="Times New Roman"/>
          <w:szCs w:val="24"/>
        </w:rPr>
      </w:pPr>
      <w:r w:rsidRPr="005A40A6">
        <w:rPr>
          <w:rFonts w:cs="Times New Roman"/>
          <w:szCs w:val="24"/>
        </w:rPr>
        <w:t>Varem hindamata õpingute ja töökogemusest õpitu arvestamisel antakse mitteeristava hindamisega hinnang taotleja varem omandatud teadmiste ja oskuste vastavuse kohta mooduli või teema õpiväljunditele.</w:t>
      </w:r>
    </w:p>
    <w:p w:rsidR="0078176A" w:rsidRPr="007E36AF" w:rsidRDefault="0078176A" w:rsidP="00383300">
      <w:pPr>
        <w:numPr>
          <w:ilvl w:val="1"/>
          <w:numId w:val="18"/>
        </w:numPr>
        <w:autoSpaceDE w:val="0"/>
        <w:autoSpaceDN w:val="0"/>
        <w:adjustRightInd w:val="0"/>
        <w:spacing w:line="240" w:lineRule="auto"/>
        <w:ind w:left="426" w:hanging="426"/>
        <w:rPr>
          <w:rFonts w:cs="Times New Roman"/>
          <w:szCs w:val="24"/>
        </w:rPr>
      </w:pPr>
      <w:r w:rsidRPr="007E36AF">
        <w:rPr>
          <w:rFonts w:cs="Times New Roman"/>
          <w:szCs w:val="24"/>
        </w:rPr>
        <w:t>Varem hinnatud õpingute arvestamisel:</w:t>
      </w:r>
    </w:p>
    <w:p w:rsidR="0078176A" w:rsidRPr="007E36AF" w:rsidRDefault="0078176A" w:rsidP="00383300">
      <w:pPr>
        <w:numPr>
          <w:ilvl w:val="2"/>
          <w:numId w:val="18"/>
        </w:numPr>
        <w:spacing w:line="240" w:lineRule="auto"/>
        <w:ind w:left="1418" w:hanging="851"/>
        <w:jc w:val="both"/>
        <w:rPr>
          <w:rFonts w:cs="Times New Roman"/>
          <w:szCs w:val="24"/>
        </w:rPr>
      </w:pPr>
      <w:r w:rsidRPr="007E36AF">
        <w:rPr>
          <w:rFonts w:cs="Times New Roman"/>
          <w:szCs w:val="24"/>
        </w:rPr>
        <w:lastRenderedPageBreak/>
        <w:t>kantakse üle originaalhinne, kui õpingud on varem hinnatud samas õppemahus ja hindamissüsteemis;</w:t>
      </w:r>
    </w:p>
    <w:p w:rsidR="0078176A" w:rsidRPr="007E36AF" w:rsidRDefault="0078176A" w:rsidP="00383300">
      <w:pPr>
        <w:numPr>
          <w:ilvl w:val="2"/>
          <w:numId w:val="18"/>
        </w:numPr>
        <w:spacing w:line="240" w:lineRule="auto"/>
        <w:ind w:left="1418" w:hanging="851"/>
        <w:jc w:val="both"/>
        <w:rPr>
          <w:rFonts w:cs="Times New Roman"/>
          <w:szCs w:val="24"/>
        </w:rPr>
      </w:pPr>
      <w:r w:rsidRPr="007E36AF">
        <w:rPr>
          <w:rFonts w:cs="Times New Roman"/>
          <w:szCs w:val="24"/>
        </w:rPr>
        <w:t>arvutatakse võrreldava hindamissüsteemi hinnetele vasted kehtivas hindamissüsteemis või kasutatakse võrreldavas hi</w:t>
      </w:r>
      <w:r w:rsidR="004C32E0">
        <w:rPr>
          <w:rFonts w:cs="Times New Roman"/>
          <w:szCs w:val="24"/>
        </w:rPr>
        <w:t>ndamissüsteemis antud hinnet;</w:t>
      </w:r>
    </w:p>
    <w:p w:rsidR="002A7DF9" w:rsidRPr="00983963" w:rsidRDefault="0078176A" w:rsidP="00383300">
      <w:pPr>
        <w:numPr>
          <w:ilvl w:val="2"/>
          <w:numId w:val="18"/>
        </w:numPr>
        <w:spacing w:line="240" w:lineRule="auto"/>
        <w:ind w:left="1418" w:hanging="851"/>
        <w:jc w:val="both"/>
        <w:rPr>
          <w:rFonts w:cs="Times New Roman"/>
          <w:szCs w:val="24"/>
        </w:rPr>
      </w:pPr>
      <w:r w:rsidRPr="007E36AF">
        <w:rPr>
          <w:rFonts w:cs="Times New Roman"/>
          <w:szCs w:val="24"/>
        </w:rPr>
        <w:t>kantakse hinded üle mitteeristava hindamise kaudu, kui hindamissüsteeme ei ole võimalik võrrelda.</w:t>
      </w:r>
      <w:r w:rsidR="002A7DF9" w:rsidRPr="00983963">
        <w:rPr>
          <w:rFonts w:eastAsia="Times New Roman"/>
          <w:lang w:eastAsia="et-EE"/>
        </w:rPr>
        <w:br w:type="page"/>
      </w:r>
    </w:p>
    <w:p w:rsidR="004702B4" w:rsidRPr="004702B4" w:rsidRDefault="00942C67" w:rsidP="004702B4">
      <w:pPr>
        <w:pStyle w:val="Pealkiri1"/>
        <w:numPr>
          <w:ilvl w:val="0"/>
          <w:numId w:val="0"/>
        </w:numPr>
        <w:rPr>
          <w:rFonts w:eastAsia="Times New Roman"/>
          <w:lang w:eastAsia="et-EE"/>
        </w:rPr>
      </w:pPr>
      <w:bookmarkStart w:id="41" w:name="_Toc220421006"/>
      <w:r>
        <w:rPr>
          <w:rFonts w:eastAsia="Times New Roman"/>
          <w:lang w:eastAsia="et-EE"/>
        </w:rPr>
        <w:lastRenderedPageBreak/>
        <w:t xml:space="preserve">Lisa </w:t>
      </w:r>
      <w:r w:rsidR="00C83D5A">
        <w:rPr>
          <w:rFonts w:eastAsia="Times New Roman"/>
          <w:lang w:eastAsia="et-EE"/>
        </w:rPr>
        <w:t>5</w:t>
      </w:r>
      <w:r>
        <w:rPr>
          <w:rFonts w:eastAsia="Times New Roman"/>
          <w:lang w:eastAsia="et-EE"/>
        </w:rPr>
        <w:t xml:space="preserve">. </w:t>
      </w:r>
      <w:r w:rsidR="004702B4" w:rsidRPr="004702B4">
        <w:rPr>
          <w:rFonts w:eastAsia="Times New Roman"/>
          <w:lang w:eastAsia="et-EE"/>
        </w:rPr>
        <w:t>KASVATUSTÖÖKOMISJONI ÜLESANDED JA TÖÖKORD</w:t>
      </w:r>
      <w:bookmarkEnd w:id="41"/>
    </w:p>
    <w:p w:rsidR="002A7DF9" w:rsidRPr="00533EA5" w:rsidRDefault="002A7DF9" w:rsidP="002A7DF9">
      <w:pPr>
        <w:pStyle w:val="Loendilik"/>
        <w:spacing w:before="240" w:after="240" w:line="240" w:lineRule="auto"/>
        <w:ind w:left="567"/>
        <w:rPr>
          <w:rFonts w:cs="Times New Roman"/>
          <w:szCs w:val="24"/>
        </w:rPr>
      </w:pPr>
    </w:p>
    <w:p w:rsidR="002A7DF9" w:rsidRPr="002A7DF9" w:rsidRDefault="004702B4" w:rsidP="00383300">
      <w:pPr>
        <w:pStyle w:val="Loendilik"/>
        <w:numPr>
          <w:ilvl w:val="0"/>
          <w:numId w:val="19"/>
        </w:numPr>
        <w:spacing w:before="240" w:line="240" w:lineRule="auto"/>
        <w:rPr>
          <w:rFonts w:eastAsia="Times New Roman" w:cs="Times New Roman"/>
          <w:b/>
          <w:szCs w:val="24"/>
          <w:lang w:eastAsia="et-EE"/>
        </w:rPr>
      </w:pPr>
      <w:r w:rsidRPr="002A7DF9">
        <w:rPr>
          <w:rFonts w:eastAsia="Times New Roman" w:cs="Times New Roman"/>
          <w:color w:val="000000"/>
          <w:szCs w:val="24"/>
          <w:lang w:eastAsia="et-EE"/>
        </w:rPr>
        <w:t xml:space="preserve">Kasvatustöökomisjoni (edaspidi </w:t>
      </w:r>
      <w:r w:rsidRPr="002A7DF9">
        <w:rPr>
          <w:rFonts w:eastAsia="Times New Roman" w:cs="Times New Roman"/>
          <w:i/>
          <w:color w:val="000000"/>
          <w:szCs w:val="24"/>
          <w:lang w:eastAsia="et-EE"/>
        </w:rPr>
        <w:t>komisjon</w:t>
      </w:r>
      <w:r w:rsidRPr="002A7DF9">
        <w:rPr>
          <w:rFonts w:eastAsia="Times New Roman" w:cs="Times New Roman"/>
          <w:color w:val="000000"/>
          <w:szCs w:val="24"/>
          <w:lang w:eastAsia="et-EE"/>
        </w:rPr>
        <w:t>) ülesanded</w:t>
      </w:r>
      <w:r w:rsidR="002A7DF9">
        <w:rPr>
          <w:rFonts w:eastAsia="Times New Roman" w:cs="Times New Roman"/>
          <w:color w:val="000000"/>
          <w:szCs w:val="24"/>
          <w:lang w:eastAsia="et-EE"/>
        </w:rPr>
        <w:t>.</w:t>
      </w:r>
    </w:p>
    <w:p w:rsidR="004702B4" w:rsidRPr="00A7570A" w:rsidRDefault="004702B4" w:rsidP="00383300">
      <w:pPr>
        <w:pStyle w:val="Loendilik"/>
        <w:numPr>
          <w:ilvl w:val="1"/>
          <w:numId w:val="15"/>
        </w:numPr>
        <w:spacing w:before="240" w:line="240" w:lineRule="auto"/>
        <w:ind w:left="426" w:hanging="426"/>
        <w:rPr>
          <w:rFonts w:eastAsia="Times New Roman" w:cs="Times New Roman"/>
          <w:b/>
          <w:szCs w:val="24"/>
          <w:lang w:eastAsia="et-EE"/>
        </w:rPr>
      </w:pPr>
      <w:r w:rsidRPr="00A7570A">
        <w:rPr>
          <w:rFonts w:eastAsia="Times New Roman" w:cs="Times New Roman"/>
          <w:color w:val="000000"/>
          <w:szCs w:val="24"/>
          <w:lang w:eastAsia="et-EE"/>
        </w:rPr>
        <w:t>Komisjoni ülesandeks on õppekorraldus-, sisekorra- ja õpilaskodu kodukorra eeskirja nõudeid eiranud õpilaste juhtumite menetlemine.</w:t>
      </w:r>
    </w:p>
    <w:p w:rsidR="00A7570A" w:rsidRPr="00A7570A" w:rsidRDefault="00A7570A" w:rsidP="00383300">
      <w:pPr>
        <w:pStyle w:val="Loendilik"/>
        <w:numPr>
          <w:ilvl w:val="1"/>
          <w:numId w:val="15"/>
        </w:numPr>
        <w:spacing w:before="240" w:line="240" w:lineRule="auto"/>
        <w:ind w:left="426" w:hanging="426"/>
        <w:rPr>
          <w:rFonts w:eastAsia="Times New Roman" w:cs="Times New Roman"/>
          <w:b/>
          <w:szCs w:val="24"/>
          <w:lang w:eastAsia="et-EE"/>
        </w:rPr>
      </w:pPr>
      <w:r w:rsidRPr="00A7570A">
        <w:rPr>
          <w:rFonts w:eastAsia="Times New Roman" w:cs="Times New Roman"/>
          <w:color w:val="000000"/>
          <w:szCs w:val="24"/>
          <w:lang w:eastAsia="et-EE"/>
        </w:rPr>
        <w:t>Komisjoni eesmärk on suunata ja toetada õpilase isiksuslikku arengut ning vältida ebasoovitava käitumise kordumist.</w:t>
      </w:r>
    </w:p>
    <w:p w:rsidR="00A7570A" w:rsidRPr="00A7570A" w:rsidRDefault="00A7570A" w:rsidP="00383300">
      <w:pPr>
        <w:pStyle w:val="Loendilik"/>
        <w:numPr>
          <w:ilvl w:val="1"/>
          <w:numId w:val="15"/>
        </w:numPr>
        <w:spacing w:before="240" w:line="240" w:lineRule="auto"/>
        <w:ind w:left="426" w:hanging="426"/>
        <w:rPr>
          <w:rFonts w:eastAsia="Times New Roman" w:cs="Times New Roman"/>
          <w:b/>
          <w:szCs w:val="24"/>
          <w:lang w:eastAsia="et-EE"/>
        </w:rPr>
      </w:pPr>
      <w:r w:rsidRPr="00A7570A">
        <w:rPr>
          <w:rFonts w:eastAsia="Times New Roman" w:cs="Times New Roman"/>
          <w:color w:val="000000"/>
          <w:szCs w:val="24"/>
          <w:lang w:eastAsia="et-EE"/>
        </w:rPr>
        <w:t>Alaealise õpilase heaolu tagamiseks teeb komisjon vajadusel koostööd õpilase elukohajärgse kohaliku omavalitsusüksuse lastekaitse spetsialistidega.</w:t>
      </w:r>
    </w:p>
    <w:p w:rsidR="002A7DF9" w:rsidRPr="00A7570A" w:rsidRDefault="002A7DF9" w:rsidP="002A7DF9">
      <w:pPr>
        <w:pStyle w:val="Loendilik"/>
        <w:spacing w:before="240" w:after="240" w:line="240" w:lineRule="auto"/>
        <w:ind w:left="567"/>
        <w:rPr>
          <w:rFonts w:cs="Times New Roman"/>
          <w:szCs w:val="24"/>
        </w:rPr>
      </w:pPr>
    </w:p>
    <w:p w:rsidR="002A7DF9" w:rsidRPr="00A7570A" w:rsidRDefault="004702B4" w:rsidP="00383300">
      <w:pPr>
        <w:pStyle w:val="Loendilik"/>
        <w:numPr>
          <w:ilvl w:val="0"/>
          <w:numId w:val="19"/>
        </w:numPr>
        <w:spacing w:before="240" w:line="240" w:lineRule="auto"/>
        <w:rPr>
          <w:rFonts w:eastAsia="Times New Roman" w:cs="Times New Roman"/>
          <w:b/>
          <w:szCs w:val="24"/>
          <w:lang w:eastAsia="et-EE"/>
        </w:rPr>
      </w:pPr>
      <w:r w:rsidRPr="00A7570A">
        <w:rPr>
          <w:rFonts w:eastAsia="Times New Roman" w:cs="Times New Roman"/>
          <w:color w:val="000000"/>
          <w:szCs w:val="24"/>
          <w:lang w:eastAsia="et-EE"/>
        </w:rPr>
        <w:t>Komisjoni koosseis</w:t>
      </w:r>
      <w:r w:rsidR="002A7DF9" w:rsidRPr="00A7570A">
        <w:rPr>
          <w:rFonts w:eastAsia="Times New Roman" w:cs="Times New Roman"/>
          <w:color w:val="000000"/>
          <w:szCs w:val="24"/>
          <w:lang w:eastAsia="et-EE"/>
        </w:rPr>
        <w:t>.</w:t>
      </w:r>
    </w:p>
    <w:p w:rsidR="004702B4" w:rsidRPr="00A7570A" w:rsidRDefault="004702B4" w:rsidP="00383300">
      <w:pPr>
        <w:pStyle w:val="Loendilik"/>
        <w:numPr>
          <w:ilvl w:val="1"/>
          <w:numId w:val="15"/>
        </w:numPr>
        <w:spacing w:before="240" w:line="240" w:lineRule="auto"/>
        <w:ind w:left="426" w:hanging="426"/>
        <w:rPr>
          <w:rFonts w:eastAsia="Times New Roman" w:cs="Times New Roman"/>
          <w:b/>
          <w:szCs w:val="24"/>
          <w:lang w:eastAsia="et-EE"/>
        </w:rPr>
      </w:pPr>
      <w:r w:rsidRPr="00A7570A">
        <w:rPr>
          <w:rFonts w:eastAsia="Times New Roman" w:cs="Times New Roman"/>
          <w:color w:val="000000"/>
          <w:szCs w:val="24"/>
          <w:lang w:eastAsia="et-EE"/>
        </w:rPr>
        <w:t>Komisjoni kuuluvad tugitalituse juhataja, õpilaskodu juhataja-kasvataja ja õppegruppide juhatajad.</w:t>
      </w:r>
    </w:p>
    <w:p w:rsidR="002A7DF9" w:rsidRPr="00A7570A" w:rsidRDefault="002A7DF9" w:rsidP="002A7DF9">
      <w:pPr>
        <w:pStyle w:val="Loendilik"/>
        <w:spacing w:before="240" w:after="240" w:line="240" w:lineRule="auto"/>
        <w:ind w:left="567"/>
        <w:rPr>
          <w:rFonts w:cs="Times New Roman"/>
          <w:szCs w:val="24"/>
        </w:rPr>
      </w:pPr>
    </w:p>
    <w:p w:rsidR="002A7DF9" w:rsidRPr="00A7570A" w:rsidRDefault="004702B4" w:rsidP="00383300">
      <w:pPr>
        <w:pStyle w:val="Loendilik"/>
        <w:numPr>
          <w:ilvl w:val="0"/>
          <w:numId w:val="19"/>
        </w:numPr>
        <w:spacing w:before="240" w:line="240" w:lineRule="auto"/>
        <w:rPr>
          <w:rFonts w:eastAsia="Times New Roman" w:cs="Times New Roman"/>
          <w:b/>
          <w:szCs w:val="24"/>
          <w:lang w:eastAsia="et-EE"/>
        </w:rPr>
      </w:pPr>
      <w:r w:rsidRPr="00A7570A">
        <w:rPr>
          <w:rFonts w:eastAsia="Times New Roman" w:cs="Times New Roman"/>
          <w:color w:val="000000"/>
          <w:szCs w:val="24"/>
          <w:lang w:eastAsia="et-EE"/>
        </w:rPr>
        <w:t>Komisjoni töövorm</w:t>
      </w:r>
      <w:r w:rsidR="002A7DF9" w:rsidRPr="00A7570A">
        <w:rPr>
          <w:rFonts w:eastAsia="Times New Roman" w:cs="Times New Roman"/>
          <w:color w:val="000000"/>
          <w:szCs w:val="24"/>
          <w:lang w:eastAsia="et-EE"/>
        </w:rPr>
        <w:t>.</w:t>
      </w:r>
    </w:p>
    <w:p w:rsidR="002A7DF9" w:rsidRPr="00A7570A" w:rsidRDefault="004702B4" w:rsidP="00383300">
      <w:pPr>
        <w:pStyle w:val="Loendilik"/>
        <w:numPr>
          <w:ilvl w:val="1"/>
          <w:numId w:val="20"/>
        </w:numPr>
        <w:spacing w:before="240" w:line="240" w:lineRule="auto"/>
        <w:rPr>
          <w:rFonts w:eastAsia="Times New Roman" w:cs="Times New Roman"/>
          <w:b/>
          <w:szCs w:val="24"/>
          <w:lang w:eastAsia="et-EE"/>
        </w:rPr>
      </w:pPr>
      <w:r w:rsidRPr="00A7570A">
        <w:rPr>
          <w:rFonts w:eastAsia="Times New Roman" w:cs="Times New Roman"/>
          <w:color w:val="000000"/>
          <w:szCs w:val="24"/>
          <w:lang w:eastAsia="et-EE"/>
        </w:rPr>
        <w:t>Ko</w:t>
      </w:r>
      <w:r w:rsidR="00C76200" w:rsidRPr="00A7570A">
        <w:rPr>
          <w:rFonts w:eastAsia="Times New Roman" w:cs="Times New Roman"/>
          <w:color w:val="000000"/>
          <w:szCs w:val="24"/>
          <w:lang w:eastAsia="et-EE"/>
        </w:rPr>
        <w:t>misjoni töövormiks on  koosolek, mis võib toimuda ka elektroonselt.</w:t>
      </w:r>
    </w:p>
    <w:p w:rsidR="002A7DF9" w:rsidRPr="00A7570A" w:rsidRDefault="004702B4" w:rsidP="00383300">
      <w:pPr>
        <w:pStyle w:val="Loendilik"/>
        <w:numPr>
          <w:ilvl w:val="1"/>
          <w:numId w:val="20"/>
        </w:numPr>
        <w:spacing w:before="240" w:line="240" w:lineRule="auto"/>
        <w:rPr>
          <w:rFonts w:eastAsia="Times New Roman" w:cs="Times New Roman"/>
          <w:b/>
          <w:szCs w:val="24"/>
          <w:lang w:eastAsia="et-EE"/>
        </w:rPr>
      </w:pPr>
      <w:r w:rsidRPr="00A7570A">
        <w:rPr>
          <w:rFonts w:eastAsia="Times New Roman" w:cs="Times New Roman"/>
          <w:color w:val="000000"/>
          <w:szCs w:val="24"/>
          <w:lang w:eastAsia="et-EE"/>
        </w:rPr>
        <w:t>Õpilasel on õigus osa võtta koosolekust tema juhtumi menetlemise ajal.</w:t>
      </w:r>
    </w:p>
    <w:p w:rsidR="002A7DF9" w:rsidRPr="00A7570A" w:rsidRDefault="002A7DF9" w:rsidP="002A7DF9">
      <w:pPr>
        <w:pStyle w:val="Loendilik"/>
        <w:spacing w:before="240" w:line="240" w:lineRule="auto"/>
        <w:ind w:left="360"/>
        <w:rPr>
          <w:rFonts w:eastAsia="Times New Roman" w:cs="Times New Roman"/>
          <w:b/>
          <w:szCs w:val="24"/>
          <w:lang w:eastAsia="et-EE"/>
        </w:rPr>
      </w:pPr>
    </w:p>
    <w:p w:rsidR="004702B4" w:rsidRPr="00A7570A" w:rsidRDefault="004702B4" w:rsidP="00383300">
      <w:pPr>
        <w:pStyle w:val="Loendilik"/>
        <w:numPr>
          <w:ilvl w:val="0"/>
          <w:numId w:val="19"/>
        </w:numPr>
        <w:spacing w:before="240" w:line="240" w:lineRule="auto"/>
        <w:rPr>
          <w:rFonts w:eastAsia="Times New Roman" w:cs="Times New Roman"/>
          <w:b/>
          <w:szCs w:val="24"/>
          <w:lang w:eastAsia="et-EE"/>
        </w:rPr>
      </w:pPr>
      <w:r w:rsidRPr="00A7570A">
        <w:rPr>
          <w:rFonts w:eastAsia="Times New Roman" w:cs="Times New Roman"/>
          <w:color w:val="000000"/>
          <w:szCs w:val="24"/>
          <w:lang w:eastAsia="et-EE"/>
        </w:rPr>
        <w:t>Komisjoni esimees:</w:t>
      </w:r>
    </w:p>
    <w:p w:rsidR="004702B4" w:rsidRPr="00A7570A" w:rsidRDefault="004702B4" w:rsidP="00383300">
      <w:pPr>
        <w:pStyle w:val="Loendilik"/>
        <w:numPr>
          <w:ilvl w:val="1"/>
          <w:numId w:val="19"/>
        </w:numPr>
        <w:pBdr>
          <w:top w:val="nil"/>
          <w:left w:val="nil"/>
          <w:bottom w:val="nil"/>
          <w:right w:val="nil"/>
          <w:between w:val="nil"/>
        </w:pBdr>
        <w:spacing w:line="240" w:lineRule="auto"/>
        <w:rPr>
          <w:rFonts w:eastAsia="Times New Roman" w:cs="Times New Roman"/>
          <w:color w:val="000000"/>
          <w:szCs w:val="24"/>
          <w:lang w:eastAsia="et-EE"/>
        </w:rPr>
      </w:pPr>
      <w:r w:rsidRPr="00A7570A">
        <w:rPr>
          <w:rFonts w:eastAsia="Times New Roman" w:cs="Times New Roman"/>
          <w:color w:val="000000"/>
          <w:szCs w:val="24"/>
          <w:lang w:eastAsia="et-EE"/>
        </w:rPr>
        <w:t>juhib ja protokollib komisjoni koosolekud;</w:t>
      </w:r>
    </w:p>
    <w:p w:rsidR="004702B4" w:rsidRPr="00A7570A" w:rsidRDefault="004702B4" w:rsidP="00383300">
      <w:pPr>
        <w:numPr>
          <w:ilvl w:val="1"/>
          <w:numId w:val="19"/>
        </w:numPr>
        <w:pBdr>
          <w:top w:val="nil"/>
          <w:left w:val="nil"/>
          <w:bottom w:val="nil"/>
          <w:right w:val="nil"/>
          <w:between w:val="nil"/>
        </w:pBdr>
        <w:spacing w:line="240" w:lineRule="auto"/>
        <w:ind w:left="567" w:hanging="567"/>
        <w:rPr>
          <w:rFonts w:eastAsia="Times New Roman" w:cs="Times New Roman"/>
          <w:color w:val="000000"/>
          <w:szCs w:val="24"/>
          <w:lang w:eastAsia="et-EE"/>
        </w:rPr>
      </w:pPr>
      <w:r w:rsidRPr="00A7570A">
        <w:rPr>
          <w:rFonts w:eastAsia="Times New Roman" w:cs="Times New Roman"/>
          <w:color w:val="000000"/>
          <w:szCs w:val="24"/>
          <w:lang w:eastAsia="et-EE"/>
        </w:rPr>
        <w:t>tagab juhtumiga seotud dokumentide/materjalide säilimise nende arhiveerimiseni;</w:t>
      </w:r>
    </w:p>
    <w:p w:rsidR="004702B4" w:rsidRPr="00A7570A" w:rsidRDefault="004702B4" w:rsidP="00383300">
      <w:pPr>
        <w:numPr>
          <w:ilvl w:val="1"/>
          <w:numId w:val="19"/>
        </w:numPr>
        <w:pBdr>
          <w:top w:val="nil"/>
          <w:left w:val="nil"/>
          <w:bottom w:val="nil"/>
          <w:right w:val="nil"/>
          <w:between w:val="nil"/>
        </w:pBdr>
        <w:spacing w:line="240" w:lineRule="auto"/>
        <w:ind w:left="567" w:hanging="567"/>
        <w:rPr>
          <w:rFonts w:eastAsia="Times New Roman" w:cs="Times New Roman"/>
          <w:color w:val="000000"/>
          <w:szCs w:val="24"/>
          <w:lang w:eastAsia="et-EE"/>
        </w:rPr>
      </w:pPr>
      <w:r w:rsidRPr="00A7570A">
        <w:rPr>
          <w:rFonts w:eastAsia="Times New Roman" w:cs="Times New Roman"/>
          <w:color w:val="000000"/>
          <w:szCs w:val="24"/>
          <w:lang w:eastAsia="et-EE"/>
        </w:rPr>
        <w:t>vormistab ÕKE eiramise esildise põhjal juhtumi aruande ja suunab selle õppegrupi juhatajale menetlemiseks;</w:t>
      </w:r>
    </w:p>
    <w:p w:rsidR="004702B4" w:rsidRPr="00A7570A" w:rsidRDefault="004702B4" w:rsidP="00383300">
      <w:pPr>
        <w:numPr>
          <w:ilvl w:val="1"/>
          <w:numId w:val="19"/>
        </w:numPr>
        <w:pBdr>
          <w:top w:val="nil"/>
          <w:left w:val="nil"/>
          <w:bottom w:val="nil"/>
          <w:right w:val="nil"/>
          <w:between w:val="nil"/>
        </w:pBdr>
        <w:spacing w:line="240" w:lineRule="auto"/>
        <w:ind w:left="567" w:hanging="567"/>
        <w:rPr>
          <w:rFonts w:eastAsia="Times New Roman" w:cs="Times New Roman"/>
          <w:color w:val="000000"/>
          <w:szCs w:val="24"/>
          <w:lang w:eastAsia="et-EE"/>
        </w:rPr>
      </w:pPr>
      <w:r w:rsidRPr="00A7570A">
        <w:rPr>
          <w:rFonts w:eastAsia="Times New Roman" w:cs="Times New Roman"/>
          <w:color w:val="000000"/>
          <w:szCs w:val="24"/>
          <w:lang w:eastAsia="et-EE"/>
        </w:rPr>
        <w:t xml:space="preserve">vestleb õppegrupi juhataja ettepanekul </w:t>
      </w:r>
      <w:proofErr w:type="spellStart"/>
      <w:r w:rsidRPr="00A7570A">
        <w:rPr>
          <w:rFonts w:eastAsia="Times New Roman" w:cs="Times New Roman"/>
          <w:color w:val="000000"/>
          <w:szCs w:val="24"/>
          <w:lang w:eastAsia="et-EE"/>
        </w:rPr>
        <w:t>ÕKEt</w:t>
      </w:r>
      <w:proofErr w:type="spellEnd"/>
      <w:r w:rsidRPr="00A7570A">
        <w:rPr>
          <w:rFonts w:eastAsia="Times New Roman" w:cs="Times New Roman"/>
          <w:color w:val="000000"/>
          <w:szCs w:val="24"/>
          <w:lang w:eastAsia="et-EE"/>
        </w:rPr>
        <w:t xml:space="preserve"> eiranud õpilastega.</w:t>
      </w:r>
    </w:p>
    <w:p w:rsidR="002A7DF9" w:rsidRPr="00A7570A" w:rsidRDefault="002A7DF9" w:rsidP="002A7DF9">
      <w:pPr>
        <w:pBdr>
          <w:top w:val="nil"/>
          <w:left w:val="nil"/>
          <w:bottom w:val="nil"/>
          <w:right w:val="nil"/>
          <w:between w:val="nil"/>
        </w:pBdr>
        <w:spacing w:line="240" w:lineRule="auto"/>
        <w:ind w:left="567"/>
        <w:rPr>
          <w:rFonts w:eastAsia="Times New Roman" w:cs="Times New Roman"/>
          <w:color w:val="000000"/>
          <w:szCs w:val="24"/>
          <w:lang w:eastAsia="et-EE"/>
        </w:rPr>
      </w:pPr>
    </w:p>
    <w:p w:rsidR="004702B4" w:rsidRPr="00A7570A" w:rsidRDefault="004702B4" w:rsidP="00383300">
      <w:pPr>
        <w:pStyle w:val="Loendilik"/>
        <w:numPr>
          <w:ilvl w:val="0"/>
          <w:numId w:val="19"/>
        </w:numPr>
        <w:spacing w:line="240" w:lineRule="auto"/>
        <w:rPr>
          <w:rFonts w:eastAsia="Times New Roman" w:cs="Times New Roman"/>
          <w:b/>
          <w:szCs w:val="24"/>
          <w:lang w:eastAsia="et-EE"/>
        </w:rPr>
      </w:pPr>
      <w:r w:rsidRPr="00A7570A">
        <w:rPr>
          <w:rFonts w:eastAsia="Times New Roman" w:cs="Times New Roman"/>
          <w:color w:val="000000"/>
          <w:szCs w:val="24"/>
          <w:lang w:eastAsia="et-EE"/>
        </w:rPr>
        <w:t>Õpilaskodu juhataja-kasvataja:</w:t>
      </w:r>
    </w:p>
    <w:p w:rsidR="004702B4" w:rsidRPr="00A7570A" w:rsidRDefault="004702B4" w:rsidP="00383300">
      <w:pPr>
        <w:numPr>
          <w:ilvl w:val="1"/>
          <w:numId w:val="19"/>
        </w:numPr>
        <w:pBdr>
          <w:top w:val="nil"/>
          <w:left w:val="nil"/>
          <w:bottom w:val="nil"/>
          <w:right w:val="nil"/>
          <w:between w:val="nil"/>
        </w:pBdr>
        <w:spacing w:line="240" w:lineRule="auto"/>
        <w:ind w:left="567" w:hanging="567"/>
        <w:rPr>
          <w:rFonts w:eastAsia="Times New Roman" w:cs="Times New Roman"/>
          <w:color w:val="000000"/>
          <w:szCs w:val="24"/>
          <w:lang w:eastAsia="et-EE"/>
        </w:rPr>
      </w:pPr>
      <w:r w:rsidRPr="00A7570A">
        <w:rPr>
          <w:rFonts w:eastAsia="Times New Roman" w:cs="Times New Roman"/>
          <w:color w:val="000000"/>
          <w:szCs w:val="24"/>
          <w:lang w:eastAsia="et-EE"/>
        </w:rPr>
        <w:t xml:space="preserve">Vormistab õpilaskodu korrapidajate esildiste alusel juhtumi aruande õpilaskodu kodukorra eiramise kohta; </w:t>
      </w:r>
    </w:p>
    <w:p w:rsidR="004702B4" w:rsidRPr="00A7570A" w:rsidRDefault="004702B4" w:rsidP="00383300">
      <w:pPr>
        <w:numPr>
          <w:ilvl w:val="1"/>
          <w:numId w:val="19"/>
        </w:numPr>
        <w:pBdr>
          <w:top w:val="nil"/>
          <w:left w:val="nil"/>
          <w:bottom w:val="nil"/>
          <w:right w:val="nil"/>
          <w:between w:val="nil"/>
        </w:pBdr>
        <w:spacing w:line="240" w:lineRule="auto"/>
        <w:ind w:left="567" w:hanging="567"/>
        <w:rPr>
          <w:rFonts w:eastAsia="Times New Roman" w:cs="Times New Roman"/>
          <w:color w:val="000000"/>
          <w:szCs w:val="24"/>
          <w:lang w:eastAsia="et-EE"/>
        </w:rPr>
      </w:pPr>
      <w:r w:rsidRPr="00A7570A">
        <w:rPr>
          <w:rFonts w:eastAsia="Times New Roman" w:cs="Times New Roman"/>
          <w:color w:val="000000"/>
          <w:szCs w:val="24"/>
          <w:lang w:eastAsia="et-EE"/>
        </w:rPr>
        <w:t>vestleb õpilaskodu kodukorra eeskirju eiranud õpilastega;</w:t>
      </w:r>
    </w:p>
    <w:p w:rsidR="004702B4" w:rsidRPr="00A7570A" w:rsidRDefault="004702B4" w:rsidP="00383300">
      <w:pPr>
        <w:numPr>
          <w:ilvl w:val="1"/>
          <w:numId w:val="19"/>
        </w:numPr>
        <w:pBdr>
          <w:top w:val="nil"/>
          <w:left w:val="nil"/>
          <w:bottom w:val="nil"/>
          <w:right w:val="nil"/>
          <w:between w:val="nil"/>
        </w:pBdr>
        <w:spacing w:line="240" w:lineRule="auto"/>
        <w:ind w:left="567" w:hanging="567"/>
        <w:rPr>
          <w:rFonts w:eastAsia="Times New Roman" w:cs="Times New Roman"/>
          <w:color w:val="000000"/>
          <w:szCs w:val="24"/>
          <w:lang w:eastAsia="et-EE"/>
        </w:rPr>
      </w:pPr>
      <w:r w:rsidRPr="00A7570A">
        <w:rPr>
          <w:rFonts w:eastAsia="Times New Roman" w:cs="Times New Roman"/>
          <w:color w:val="000000"/>
          <w:szCs w:val="24"/>
          <w:lang w:eastAsia="et-EE"/>
        </w:rPr>
        <w:t xml:space="preserve">teeb ettepaneku võimaliku mõjutusvahendi rakendamiseks; </w:t>
      </w:r>
    </w:p>
    <w:p w:rsidR="002A7DF9" w:rsidRPr="00A7570A" w:rsidRDefault="004702B4" w:rsidP="00383300">
      <w:pPr>
        <w:numPr>
          <w:ilvl w:val="1"/>
          <w:numId w:val="19"/>
        </w:numPr>
        <w:pBdr>
          <w:top w:val="nil"/>
          <w:left w:val="nil"/>
          <w:bottom w:val="nil"/>
          <w:right w:val="nil"/>
          <w:between w:val="nil"/>
        </w:pBdr>
        <w:spacing w:after="240" w:line="240" w:lineRule="auto"/>
        <w:ind w:left="567" w:hanging="567"/>
        <w:rPr>
          <w:rFonts w:eastAsia="Times New Roman" w:cs="Times New Roman"/>
          <w:color w:val="000000"/>
          <w:szCs w:val="24"/>
          <w:lang w:eastAsia="et-EE"/>
        </w:rPr>
      </w:pPr>
      <w:r w:rsidRPr="00A7570A">
        <w:rPr>
          <w:rFonts w:eastAsia="Times New Roman" w:cs="Times New Roman"/>
          <w:color w:val="000000"/>
          <w:szCs w:val="24"/>
          <w:lang w:eastAsia="et-EE"/>
        </w:rPr>
        <w:t>edastab juhtumi aruande õppegrupi juhatajale menetlemiseks.</w:t>
      </w:r>
    </w:p>
    <w:p w:rsidR="004702B4" w:rsidRPr="00A7570A" w:rsidRDefault="004702B4" w:rsidP="00383300">
      <w:pPr>
        <w:pStyle w:val="Loendilik"/>
        <w:numPr>
          <w:ilvl w:val="0"/>
          <w:numId w:val="19"/>
        </w:numPr>
        <w:spacing w:line="240" w:lineRule="auto"/>
        <w:rPr>
          <w:rFonts w:eastAsia="Times New Roman" w:cs="Times New Roman"/>
          <w:b/>
          <w:szCs w:val="24"/>
          <w:lang w:eastAsia="et-EE"/>
        </w:rPr>
      </w:pPr>
      <w:r w:rsidRPr="00A7570A">
        <w:rPr>
          <w:rFonts w:eastAsia="Times New Roman" w:cs="Times New Roman"/>
          <w:color w:val="000000"/>
          <w:szCs w:val="24"/>
          <w:lang w:eastAsia="et-EE"/>
        </w:rPr>
        <w:t>Õppegrupi juhataja:</w:t>
      </w:r>
    </w:p>
    <w:p w:rsidR="00A7570A" w:rsidRPr="00A7570A" w:rsidRDefault="00A7570A" w:rsidP="00383300">
      <w:pPr>
        <w:numPr>
          <w:ilvl w:val="1"/>
          <w:numId w:val="19"/>
        </w:numPr>
        <w:pBdr>
          <w:top w:val="nil"/>
          <w:left w:val="nil"/>
          <w:bottom w:val="nil"/>
          <w:right w:val="nil"/>
          <w:between w:val="nil"/>
        </w:pBdr>
        <w:spacing w:line="240" w:lineRule="auto"/>
        <w:ind w:left="567" w:hanging="567"/>
        <w:rPr>
          <w:rFonts w:eastAsia="Times New Roman" w:cs="Times New Roman"/>
          <w:color w:val="000000"/>
          <w:szCs w:val="24"/>
          <w:lang w:eastAsia="et-EE"/>
        </w:rPr>
      </w:pPr>
      <w:r w:rsidRPr="00A7570A">
        <w:rPr>
          <w:rFonts w:eastAsia="Times New Roman" w:cs="Times New Roman"/>
          <w:color w:val="000000"/>
          <w:szCs w:val="24"/>
          <w:lang w:eastAsia="et-EE"/>
        </w:rPr>
        <w:t>menetleb õpilaskodu juhataja-kasvatajalt või tugitalituse juhatajalt saadud info alusel õpilasega seotud juhtumit: vestleb õpilasega, alaealise õpilase vanemaga, teeb vajadusel koostööd õpilase elukohajärgse kohaliku omavalitsuse lastekaitse spetsialistiga;</w:t>
      </w:r>
    </w:p>
    <w:p w:rsidR="004702B4" w:rsidRPr="004702B4" w:rsidRDefault="004702B4" w:rsidP="00383300">
      <w:pPr>
        <w:numPr>
          <w:ilvl w:val="1"/>
          <w:numId w:val="19"/>
        </w:numPr>
        <w:pBdr>
          <w:top w:val="nil"/>
          <w:left w:val="nil"/>
          <w:bottom w:val="nil"/>
          <w:right w:val="nil"/>
          <w:between w:val="nil"/>
        </w:pBdr>
        <w:spacing w:line="240" w:lineRule="auto"/>
        <w:ind w:left="567" w:hanging="567"/>
        <w:rPr>
          <w:rFonts w:eastAsia="Times New Roman" w:cs="Times New Roman"/>
          <w:color w:val="000000"/>
          <w:szCs w:val="24"/>
          <w:lang w:eastAsia="et-EE"/>
        </w:rPr>
      </w:pPr>
      <w:r w:rsidRPr="004702B4">
        <w:rPr>
          <w:rFonts w:eastAsia="Times New Roman" w:cs="Times New Roman"/>
          <w:color w:val="000000"/>
          <w:szCs w:val="24"/>
          <w:lang w:eastAsia="et-EE"/>
        </w:rPr>
        <w:t>edastab juhtumi aruande mõistliku aja jooksul/esimesel võimalusel kasvatustöökomisjoni esimehele;</w:t>
      </w:r>
    </w:p>
    <w:p w:rsidR="004702B4" w:rsidRPr="004702B4" w:rsidRDefault="004702B4" w:rsidP="00383300">
      <w:pPr>
        <w:numPr>
          <w:ilvl w:val="1"/>
          <w:numId w:val="19"/>
        </w:numPr>
        <w:pBdr>
          <w:top w:val="nil"/>
          <w:left w:val="nil"/>
          <w:bottom w:val="nil"/>
          <w:right w:val="nil"/>
          <w:between w:val="nil"/>
        </w:pBdr>
        <w:spacing w:line="240" w:lineRule="auto"/>
        <w:ind w:left="567" w:hanging="567"/>
        <w:rPr>
          <w:rFonts w:eastAsia="Times New Roman" w:cs="Times New Roman"/>
          <w:color w:val="000000"/>
          <w:szCs w:val="24"/>
          <w:lang w:eastAsia="et-EE"/>
        </w:rPr>
      </w:pPr>
      <w:r w:rsidRPr="004702B4">
        <w:rPr>
          <w:rFonts w:eastAsia="Times New Roman" w:cs="Times New Roman"/>
          <w:color w:val="000000"/>
          <w:szCs w:val="24"/>
          <w:lang w:eastAsia="et-EE"/>
        </w:rPr>
        <w:t>informeerib õpilast või tema seaduslikku esindajat määratud mõjutusvahendi rakendamisest;</w:t>
      </w:r>
    </w:p>
    <w:p w:rsidR="002A7DF9" w:rsidRDefault="004702B4" w:rsidP="00383300">
      <w:pPr>
        <w:numPr>
          <w:ilvl w:val="1"/>
          <w:numId w:val="19"/>
        </w:numPr>
        <w:pBdr>
          <w:top w:val="nil"/>
          <w:left w:val="nil"/>
          <w:bottom w:val="nil"/>
          <w:right w:val="nil"/>
          <w:between w:val="nil"/>
        </w:pBdr>
        <w:spacing w:line="240" w:lineRule="auto"/>
        <w:ind w:left="567" w:hanging="567"/>
        <w:rPr>
          <w:rFonts w:eastAsia="Times New Roman" w:cs="Times New Roman"/>
          <w:color w:val="000000"/>
          <w:szCs w:val="24"/>
          <w:lang w:eastAsia="et-EE"/>
        </w:rPr>
      </w:pPr>
      <w:r w:rsidRPr="004702B4">
        <w:rPr>
          <w:rFonts w:eastAsia="Times New Roman" w:cs="Times New Roman"/>
          <w:color w:val="000000"/>
          <w:szCs w:val="24"/>
          <w:lang w:eastAsia="et-EE"/>
        </w:rPr>
        <w:t>kontrollib langetatud otsuste täitmist.</w:t>
      </w:r>
    </w:p>
    <w:p w:rsidR="003E7F80" w:rsidRPr="002A7DF9" w:rsidRDefault="004702B4" w:rsidP="00383300">
      <w:pPr>
        <w:pStyle w:val="Loendilik"/>
        <w:numPr>
          <w:ilvl w:val="0"/>
          <w:numId w:val="19"/>
        </w:numPr>
        <w:spacing w:before="240" w:line="240" w:lineRule="auto"/>
        <w:rPr>
          <w:rFonts w:eastAsia="Times New Roman" w:cs="Times New Roman"/>
          <w:b/>
          <w:szCs w:val="24"/>
          <w:lang w:eastAsia="et-EE"/>
        </w:rPr>
      </w:pPr>
      <w:r w:rsidRPr="002A7DF9">
        <w:rPr>
          <w:rFonts w:eastAsia="Times New Roman" w:cs="Times New Roman"/>
          <w:szCs w:val="24"/>
          <w:lang w:eastAsia="et-EE"/>
        </w:rPr>
        <w:t>Komisjoni otsused kinnitatakse direktor käskkirjaga.</w:t>
      </w:r>
      <w:r w:rsidRPr="002A7DF9">
        <w:rPr>
          <w:rFonts w:eastAsia="Times New Roman" w:cs="Times New Roman"/>
          <w:szCs w:val="24"/>
          <w:lang w:eastAsia="et-EE"/>
        </w:rPr>
        <w:br w:type="page"/>
      </w:r>
    </w:p>
    <w:p w:rsidR="00C0340B" w:rsidRPr="00D83B4B" w:rsidRDefault="00942C67" w:rsidP="009020C4">
      <w:pPr>
        <w:pStyle w:val="Pealkiri1"/>
        <w:numPr>
          <w:ilvl w:val="0"/>
          <w:numId w:val="0"/>
        </w:numPr>
        <w:rPr>
          <w:rFonts w:eastAsia="Times New Roman"/>
          <w:lang w:eastAsia="et-EE"/>
        </w:rPr>
      </w:pPr>
      <w:bookmarkStart w:id="42" w:name="_Toc220421007"/>
      <w:r>
        <w:rPr>
          <w:rFonts w:eastAsia="Times New Roman"/>
          <w:lang w:eastAsia="et-EE"/>
        </w:rPr>
        <w:lastRenderedPageBreak/>
        <w:t xml:space="preserve">Lisa </w:t>
      </w:r>
      <w:r w:rsidR="00C83D5A">
        <w:rPr>
          <w:rFonts w:eastAsia="Times New Roman"/>
          <w:lang w:eastAsia="et-EE"/>
        </w:rPr>
        <w:t>6</w:t>
      </w:r>
      <w:r>
        <w:rPr>
          <w:rFonts w:eastAsia="Times New Roman"/>
          <w:lang w:eastAsia="et-EE"/>
        </w:rPr>
        <w:t xml:space="preserve">. </w:t>
      </w:r>
      <w:r w:rsidR="00C0340B" w:rsidRPr="00D83B4B">
        <w:rPr>
          <w:rFonts w:eastAsia="Times New Roman"/>
          <w:lang w:eastAsia="et-EE"/>
        </w:rPr>
        <w:t>ÕPPE- JA ERITOETUSE TAOTLEMISE, MÄÄRAMISE JA MAKSMISE KORD</w:t>
      </w:r>
      <w:bookmarkEnd w:id="42"/>
    </w:p>
    <w:p w:rsidR="00D80650" w:rsidRPr="002029CC" w:rsidRDefault="002029CC" w:rsidP="00383300">
      <w:pPr>
        <w:pStyle w:val="Loendilik"/>
        <w:numPr>
          <w:ilvl w:val="0"/>
          <w:numId w:val="10"/>
        </w:numPr>
        <w:spacing w:before="480" w:line="240" w:lineRule="auto"/>
        <w:contextualSpacing w:val="0"/>
        <w:rPr>
          <w:rFonts w:eastAsia="Times New Roman" w:cs="Times New Roman"/>
          <w:b/>
          <w:szCs w:val="24"/>
        </w:rPr>
      </w:pPr>
      <w:proofErr w:type="spellStart"/>
      <w:r w:rsidRPr="002029CC">
        <w:rPr>
          <w:rFonts w:eastAsia="Times New Roman" w:cs="Times New Roman"/>
          <w:szCs w:val="24"/>
        </w:rPr>
        <w:t>Üldsätted</w:t>
      </w:r>
      <w:proofErr w:type="spellEnd"/>
    </w:p>
    <w:p w:rsidR="00D80650" w:rsidRPr="00A42F72" w:rsidRDefault="00D80650" w:rsidP="00383300">
      <w:pPr>
        <w:pStyle w:val="Loendilik"/>
        <w:numPr>
          <w:ilvl w:val="1"/>
          <w:numId w:val="10"/>
        </w:numPr>
        <w:spacing w:before="240" w:line="240" w:lineRule="auto"/>
        <w:ind w:left="567" w:hanging="567"/>
        <w:rPr>
          <w:rFonts w:eastAsia="Times New Roman" w:cs="Times New Roman"/>
          <w:szCs w:val="24"/>
        </w:rPr>
      </w:pPr>
      <w:r w:rsidRPr="00A42F72">
        <w:rPr>
          <w:rFonts w:eastAsia="Times New Roman" w:cs="Times New Roman"/>
          <w:szCs w:val="24"/>
        </w:rPr>
        <w:t>Õppetoetuste määramise kord kehtestatakse Õppetoetuste ja õppelaenu  seaduse (vastu võetud 07.08.2003, RT I 2003, 58, 237) alusel.</w:t>
      </w:r>
    </w:p>
    <w:p w:rsidR="002029CC" w:rsidRDefault="00D80650" w:rsidP="00383300">
      <w:pPr>
        <w:pStyle w:val="Loendilik"/>
        <w:numPr>
          <w:ilvl w:val="1"/>
          <w:numId w:val="10"/>
        </w:numPr>
        <w:spacing w:before="240" w:after="240" w:line="240" w:lineRule="auto"/>
        <w:ind w:left="567" w:hanging="567"/>
        <w:rPr>
          <w:rFonts w:eastAsia="Times New Roman"/>
          <w:szCs w:val="24"/>
          <w:lang w:eastAsia="et-EE"/>
        </w:rPr>
      </w:pPr>
      <w:r w:rsidRPr="00A42F72">
        <w:rPr>
          <w:rFonts w:eastAsia="Times New Roman" w:cs="Times New Roman"/>
          <w:szCs w:val="24"/>
        </w:rPr>
        <w:t>Korraga reguleeritakse kooli õpilastele antava õppetoetuste taotlemine, määramine ja</w:t>
      </w:r>
      <w:r w:rsidRPr="00656AD3">
        <w:rPr>
          <w:rFonts w:eastAsia="Times New Roman" w:cs="Times New Roman"/>
          <w:szCs w:val="24"/>
        </w:rPr>
        <w:t xml:space="preserve"> maksmine</w:t>
      </w:r>
      <w:r>
        <w:rPr>
          <w:rFonts w:eastAsia="Times New Roman"/>
          <w:szCs w:val="24"/>
          <w:lang w:eastAsia="et-EE"/>
        </w:rPr>
        <w:t>.</w:t>
      </w:r>
    </w:p>
    <w:p w:rsidR="00D80650" w:rsidRPr="002029CC" w:rsidRDefault="00D80650" w:rsidP="00383300">
      <w:pPr>
        <w:pStyle w:val="Loendilik"/>
        <w:numPr>
          <w:ilvl w:val="1"/>
          <w:numId w:val="10"/>
        </w:numPr>
        <w:spacing w:before="240" w:after="240" w:line="240" w:lineRule="auto"/>
        <w:ind w:left="567" w:hanging="567"/>
        <w:rPr>
          <w:rFonts w:eastAsia="Times New Roman"/>
          <w:szCs w:val="24"/>
          <w:lang w:eastAsia="et-EE"/>
        </w:rPr>
      </w:pPr>
      <w:r w:rsidRPr="002029CC">
        <w:rPr>
          <w:rFonts w:eastAsia="Times New Roman" w:cs="Times New Roman"/>
          <w:szCs w:val="24"/>
        </w:rPr>
        <w:t>Õppetoetuste määramise komisjoni koosseis kinnitatakse di</w:t>
      </w:r>
      <w:r w:rsidR="00E05CA8">
        <w:rPr>
          <w:rFonts w:eastAsia="Times New Roman" w:cs="Times New Roman"/>
          <w:szCs w:val="24"/>
        </w:rPr>
        <w:t>rektori käskkirjaga.</w:t>
      </w:r>
    </w:p>
    <w:p w:rsidR="006E0727" w:rsidRDefault="00D80650" w:rsidP="00383300">
      <w:pPr>
        <w:pStyle w:val="Loendilik"/>
        <w:numPr>
          <w:ilvl w:val="0"/>
          <w:numId w:val="10"/>
        </w:numPr>
        <w:spacing w:before="480" w:line="240" w:lineRule="auto"/>
        <w:contextualSpacing w:val="0"/>
        <w:rPr>
          <w:rFonts w:eastAsia="Times New Roman" w:cs="Times New Roman"/>
          <w:b/>
          <w:szCs w:val="24"/>
        </w:rPr>
      </w:pPr>
      <w:r w:rsidRPr="002029CC">
        <w:rPr>
          <w:rFonts w:eastAsia="Times New Roman" w:cs="Times New Roman"/>
          <w:szCs w:val="24"/>
        </w:rPr>
        <w:t>Põhitoetusetaotlemine, määramine ja maksmine.</w:t>
      </w:r>
    </w:p>
    <w:p w:rsidR="006E0727" w:rsidRPr="006E0727" w:rsidRDefault="00D80650" w:rsidP="00383300">
      <w:pPr>
        <w:pStyle w:val="Loendilik"/>
        <w:numPr>
          <w:ilvl w:val="1"/>
          <w:numId w:val="10"/>
        </w:numPr>
        <w:spacing w:before="240" w:line="240" w:lineRule="auto"/>
        <w:ind w:left="567" w:hanging="567"/>
        <w:rPr>
          <w:rFonts w:eastAsia="Times New Roman" w:cs="Times New Roman"/>
          <w:b/>
          <w:szCs w:val="24"/>
        </w:rPr>
      </w:pPr>
      <w:r w:rsidRPr="006E0727">
        <w:rPr>
          <w:rFonts w:eastAsia="Times New Roman" w:cs="Times New Roman"/>
          <w:szCs w:val="24"/>
        </w:rPr>
        <w:t>Õpilasel on õigus taotleda põhitoetust, kui ta</w:t>
      </w:r>
      <w:r w:rsidR="00656AD3" w:rsidRPr="006E0727">
        <w:rPr>
          <w:rFonts w:eastAsia="Times New Roman" w:cs="Times New Roman"/>
          <w:szCs w:val="24"/>
        </w:rPr>
        <w:t>:</w:t>
      </w:r>
    </w:p>
    <w:p w:rsidR="002029CC" w:rsidRDefault="00D80650" w:rsidP="00383300">
      <w:pPr>
        <w:pStyle w:val="Loendilik"/>
        <w:numPr>
          <w:ilvl w:val="2"/>
          <w:numId w:val="10"/>
        </w:numPr>
        <w:spacing w:before="240" w:after="240" w:line="240" w:lineRule="auto"/>
        <w:ind w:left="1225" w:hanging="658"/>
        <w:rPr>
          <w:rFonts w:eastAsia="Times New Roman"/>
          <w:szCs w:val="24"/>
          <w:lang w:eastAsia="et-EE"/>
        </w:rPr>
      </w:pPr>
      <w:r w:rsidRPr="006E0727">
        <w:rPr>
          <w:rFonts w:eastAsia="Times New Roman" w:cs="Times New Roman"/>
          <w:szCs w:val="24"/>
          <w:lang w:eastAsia="et-EE"/>
        </w:rPr>
        <w:t>on Eesti kodanik või viibib Eestis pikaajalise elaniku või tähtajalise elamisloa või alalise</w:t>
      </w:r>
      <w:r w:rsidRPr="006E0727">
        <w:rPr>
          <w:rFonts w:eastAsia="Times New Roman"/>
          <w:szCs w:val="24"/>
          <w:lang w:eastAsia="et-EE"/>
        </w:rPr>
        <w:t xml:space="preserve"> või tähtajalise elamisloa alusel;</w:t>
      </w:r>
    </w:p>
    <w:p w:rsidR="002029CC" w:rsidRDefault="00D80650" w:rsidP="00383300">
      <w:pPr>
        <w:pStyle w:val="Loendilik"/>
        <w:numPr>
          <w:ilvl w:val="2"/>
          <w:numId w:val="10"/>
        </w:numPr>
        <w:spacing w:before="240" w:after="240" w:line="240" w:lineRule="auto"/>
        <w:ind w:left="1225" w:hanging="658"/>
        <w:rPr>
          <w:rFonts w:eastAsia="Times New Roman"/>
          <w:szCs w:val="24"/>
          <w:lang w:eastAsia="et-EE"/>
        </w:rPr>
      </w:pPr>
      <w:r w:rsidRPr="002029CC">
        <w:rPr>
          <w:rFonts w:eastAsia="Times New Roman"/>
          <w:szCs w:val="24"/>
          <w:lang w:eastAsia="et-EE"/>
        </w:rPr>
        <w:t>õpib kutseõppe tasemeõppe õppekaval, kus on riikliku koolitustellimuse alusel moodustatud koolituskohti;</w:t>
      </w:r>
    </w:p>
    <w:p w:rsidR="00D80650" w:rsidRPr="002029CC" w:rsidRDefault="00D80650" w:rsidP="00383300">
      <w:pPr>
        <w:pStyle w:val="Loendilik"/>
        <w:numPr>
          <w:ilvl w:val="2"/>
          <w:numId w:val="10"/>
        </w:numPr>
        <w:spacing w:line="240" w:lineRule="auto"/>
        <w:ind w:left="1225" w:hanging="658"/>
        <w:rPr>
          <w:rFonts w:eastAsia="Times New Roman"/>
          <w:szCs w:val="24"/>
          <w:lang w:eastAsia="et-EE"/>
        </w:rPr>
      </w:pPr>
      <w:r w:rsidRPr="002029CC">
        <w:rPr>
          <w:rFonts w:eastAsia="Times New Roman"/>
          <w:szCs w:val="24"/>
          <w:lang w:eastAsia="et-EE"/>
        </w:rPr>
        <w:t>õpib kutseõppe tasemeõppe õppekaval statsionaarses õppes ja ei ole ületanud õppekava nominaalkestust.</w:t>
      </w:r>
    </w:p>
    <w:p w:rsidR="00D80650" w:rsidRPr="003E6D1E" w:rsidRDefault="00D80650" w:rsidP="00383300">
      <w:pPr>
        <w:numPr>
          <w:ilvl w:val="1"/>
          <w:numId w:val="10"/>
        </w:numPr>
        <w:spacing w:line="240" w:lineRule="auto"/>
        <w:ind w:left="567" w:hanging="567"/>
        <w:contextualSpacing/>
        <w:rPr>
          <w:rFonts w:eastAsia="Times New Roman"/>
          <w:szCs w:val="24"/>
          <w:lang w:eastAsia="et-EE"/>
        </w:rPr>
      </w:pPr>
      <w:r w:rsidRPr="00656AD3">
        <w:rPr>
          <w:rFonts w:eastAsia="Times New Roman" w:cs="Times New Roman"/>
          <w:szCs w:val="24"/>
        </w:rPr>
        <w:t>Õpilasel on õigus taotleda põhitoetust viieks kuuks kaks korda õppeaastas – septembris</w:t>
      </w:r>
      <w:r w:rsidRPr="003E6D1E">
        <w:rPr>
          <w:rFonts w:eastAsia="Times New Roman"/>
          <w:szCs w:val="24"/>
          <w:lang w:eastAsia="et-EE"/>
        </w:rPr>
        <w:t xml:space="preserve"> (septembriks, oktoobriks, novembriks, detsembriks, jaanuariks) ja veebruaris (veebruariks, märtsiks, aprilliks, maiks ja juuniks);</w:t>
      </w:r>
    </w:p>
    <w:p w:rsidR="00D80650" w:rsidRPr="003E6D1E" w:rsidRDefault="00D80650" w:rsidP="00383300">
      <w:pPr>
        <w:pStyle w:val="Loendilik"/>
        <w:numPr>
          <w:ilvl w:val="2"/>
          <w:numId w:val="10"/>
        </w:numPr>
        <w:spacing w:line="240" w:lineRule="auto"/>
        <w:ind w:left="1276" w:hanging="709"/>
        <w:rPr>
          <w:rFonts w:eastAsia="Times New Roman"/>
          <w:szCs w:val="24"/>
          <w:lang w:eastAsia="et-EE"/>
        </w:rPr>
      </w:pPr>
      <w:r w:rsidRPr="003E6D1E">
        <w:rPr>
          <w:rFonts w:eastAsia="Times New Roman"/>
          <w:szCs w:val="24"/>
          <w:lang w:eastAsia="et-EE"/>
        </w:rPr>
        <w:t>esimese</w:t>
      </w:r>
      <w:r>
        <w:rPr>
          <w:rFonts w:eastAsia="Times New Roman"/>
          <w:szCs w:val="24"/>
          <w:lang w:eastAsia="et-EE"/>
        </w:rPr>
        <w:t xml:space="preserve">aasta </w:t>
      </w:r>
      <w:r w:rsidRPr="003E6D1E">
        <w:rPr>
          <w:rFonts w:eastAsia="Times New Roman"/>
          <w:szCs w:val="24"/>
          <w:lang w:eastAsia="et-EE"/>
        </w:rPr>
        <w:t>õpilasel on õigus taotleda põhitoet</w:t>
      </w:r>
      <w:r w:rsidR="002029CC">
        <w:rPr>
          <w:rFonts w:eastAsia="Times New Roman"/>
          <w:szCs w:val="24"/>
          <w:lang w:eastAsia="et-EE"/>
        </w:rPr>
        <w:t xml:space="preserve">ust üks kord aastas- veebruaris </w:t>
      </w:r>
      <w:r w:rsidRPr="003E6D1E">
        <w:rPr>
          <w:rFonts w:eastAsia="Times New Roman"/>
          <w:szCs w:val="24"/>
          <w:lang w:eastAsia="et-EE"/>
        </w:rPr>
        <w:t>(veebruariks, märtsiks, aprilliks, maiks ja juuniks).</w:t>
      </w:r>
    </w:p>
    <w:p w:rsidR="00D80650" w:rsidRPr="0034348A" w:rsidRDefault="00D80650" w:rsidP="00383300">
      <w:pPr>
        <w:numPr>
          <w:ilvl w:val="1"/>
          <w:numId w:val="10"/>
        </w:numPr>
        <w:spacing w:line="240" w:lineRule="auto"/>
        <w:ind w:left="567" w:hanging="567"/>
        <w:contextualSpacing/>
        <w:rPr>
          <w:color w:val="FF0000"/>
          <w:szCs w:val="24"/>
        </w:rPr>
      </w:pPr>
      <w:r w:rsidRPr="003E6D1E">
        <w:rPr>
          <w:szCs w:val="24"/>
        </w:rPr>
        <w:t>Põhitoetuse taotlemisek</w:t>
      </w:r>
      <w:r w:rsidR="00F47DD0">
        <w:rPr>
          <w:szCs w:val="24"/>
        </w:rPr>
        <w:t>s esitab õpilane taotluse õppeinfosüsteemis hiljemalt 15.septembriks ja 15.veebruariks.</w:t>
      </w:r>
    </w:p>
    <w:p w:rsidR="00D80650" w:rsidRPr="003E6D1E" w:rsidRDefault="00D80650" w:rsidP="00383300">
      <w:pPr>
        <w:numPr>
          <w:ilvl w:val="1"/>
          <w:numId w:val="10"/>
        </w:numPr>
        <w:spacing w:line="240" w:lineRule="auto"/>
        <w:ind w:left="567" w:hanging="567"/>
        <w:contextualSpacing/>
        <w:rPr>
          <w:szCs w:val="24"/>
        </w:rPr>
      </w:pPr>
      <w:r>
        <w:rPr>
          <w:szCs w:val="24"/>
        </w:rPr>
        <w:t>Õppe</w:t>
      </w:r>
      <w:r w:rsidR="00F47DD0">
        <w:rPr>
          <w:szCs w:val="24"/>
        </w:rPr>
        <w:t>gruppide juhataja kinnitab/ei kinnita/tühistab</w:t>
      </w:r>
      <w:r w:rsidR="005928A9">
        <w:rPr>
          <w:szCs w:val="24"/>
        </w:rPr>
        <w:t xml:space="preserve"> juhatatavate õppegruppide taotlused, arvestades õpilaste õpitulemusi, nädala jooksul pärast taotluste esitamise lõpptähtaega.</w:t>
      </w:r>
    </w:p>
    <w:p w:rsidR="00D80650" w:rsidRPr="003E6D1E" w:rsidRDefault="00D80650" w:rsidP="00383300">
      <w:pPr>
        <w:numPr>
          <w:ilvl w:val="1"/>
          <w:numId w:val="10"/>
        </w:numPr>
        <w:spacing w:line="240" w:lineRule="auto"/>
        <w:ind w:left="567" w:hanging="567"/>
        <w:contextualSpacing/>
        <w:rPr>
          <w:szCs w:val="24"/>
        </w:rPr>
      </w:pPr>
      <w:r>
        <w:rPr>
          <w:szCs w:val="24"/>
        </w:rPr>
        <w:t>T</w:t>
      </w:r>
      <w:r w:rsidRPr="003E6D1E">
        <w:rPr>
          <w:szCs w:val="24"/>
        </w:rPr>
        <w:t xml:space="preserve">oetuse määramiseks koostatakse paremusjärjestus </w:t>
      </w:r>
      <w:proofErr w:type="spellStart"/>
      <w:r w:rsidRPr="003E6D1E">
        <w:rPr>
          <w:szCs w:val="24"/>
        </w:rPr>
        <w:t>õppekavati</w:t>
      </w:r>
      <w:proofErr w:type="spellEnd"/>
      <w:r w:rsidRPr="003E6D1E">
        <w:rPr>
          <w:szCs w:val="24"/>
        </w:rPr>
        <w:t xml:space="preserve"> lähtudes õppekava kohaselt täitmisele kuuluva õppemahu protsendist ja õpilase keskmisest hindest.</w:t>
      </w:r>
      <w:r w:rsidR="005928A9">
        <w:rPr>
          <w:szCs w:val="24"/>
        </w:rPr>
        <w:t xml:space="preserve"> Keskmise hinde arvutab õppeinfosüsteem eelneva semestri päevikute lõpphinnete alusel.</w:t>
      </w:r>
    </w:p>
    <w:p w:rsidR="00AD60C7" w:rsidRDefault="00D80650" w:rsidP="00383300">
      <w:pPr>
        <w:pStyle w:val="Loendilik"/>
        <w:numPr>
          <w:ilvl w:val="2"/>
          <w:numId w:val="10"/>
        </w:numPr>
        <w:spacing w:line="240" w:lineRule="auto"/>
        <w:ind w:hanging="657"/>
        <w:rPr>
          <w:szCs w:val="24"/>
        </w:rPr>
      </w:pPr>
      <w:r>
        <w:rPr>
          <w:szCs w:val="24"/>
        </w:rPr>
        <w:t>K</w:t>
      </w:r>
      <w:r w:rsidR="005928A9">
        <w:rPr>
          <w:szCs w:val="24"/>
        </w:rPr>
        <w:t>ui käesoleva korra punkt 2</w:t>
      </w:r>
      <w:r w:rsidRPr="003E6D1E">
        <w:rPr>
          <w:szCs w:val="24"/>
        </w:rPr>
        <w:t>.5. alusel koostatud paremusjärjestuses on mitmel taotlejal võrdsed tulemused, eelistatakse taotlejat,  kes on osalenud eri</w:t>
      </w:r>
      <w:r>
        <w:rPr>
          <w:szCs w:val="24"/>
        </w:rPr>
        <w:t>a</w:t>
      </w:r>
      <w:r w:rsidRPr="003E6D1E">
        <w:rPr>
          <w:szCs w:val="24"/>
        </w:rPr>
        <w:t>lastel võistluste</w:t>
      </w:r>
      <w:r>
        <w:rPr>
          <w:szCs w:val="24"/>
        </w:rPr>
        <w:t>l või</w:t>
      </w:r>
      <w:r w:rsidR="005F113A">
        <w:rPr>
          <w:szCs w:val="24"/>
        </w:rPr>
        <w:t xml:space="preserve"> </w:t>
      </w:r>
      <w:r>
        <w:rPr>
          <w:szCs w:val="24"/>
        </w:rPr>
        <w:t xml:space="preserve">on ühiskondlikult aktiivne </w:t>
      </w:r>
    </w:p>
    <w:p w:rsidR="0072164E" w:rsidRDefault="0072164E" w:rsidP="00383300">
      <w:pPr>
        <w:pStyle w:val="Loendilik"/>
        <w:numPr>
          <w:ilvl w:val="2"/>
          <w:numId w:val="10"/>
        </w:numPr>
        <w:spacing w:line="240" w:lineRule="auto"/>
        <w:ind w:hanging="657"/>
        <w:rPr>
          <w:szCs w:val="24"/>
        </w:rPr>
      </w:pPr>
      <w:r>
        <w:rPr>
          <w:szCs w:val="24"/>
        </w:rPr>
        <w:t>Kui punkt 2</w:t>
      </w:r>
      <w:r w:rsidR="00294EEF">
        <w:rPr>
          <w:szCs w:val="24"/>
        </w:rPr>
        <w:t>.5.1 alusel koostatud paremusjärjestuses on mitmel taotlejal võrdsed tulemused, eelistatakse taotlejat, kelle tulud taotlemisele eelnenud aastal on olnud väiksemad.</w:t>
      </w:r>
      <w:r>
        <w:rPr>
          <w:szCs w:val="24"/>
        </w:rPr>
        <w:t xml:space="preserve"> Taotlemisele eelnenud aasta tulude tõendamiseks esitab taotleja õppeinfosüsteemis Maksu- ja tolliameti maksuandmete teatise hiljemalt 15.septembriks ja 15.veebruariks. </w:t>
      </w:r>
    </w:p>
    <w:p w:rsidR="00294EEF" w:rsidRDefault="00294EEF" w:rsidP="00383300">
      <w:pPr>
        <w:pStyle w:val="Loendilik"/>
        <w:numPr>
          <w:ilvl w:val="2"/>
          <w:numId w:val="10"/>
        </w:numPr>
        <w:spacing w:line="240" w:lineRule="auto"/>
        <w:ind w:hanging="657"/>
        <w:rPr>
          <w:szCs w:val="24"/>
        </w:rPr>
      </w:pPr>
      <w:r>
        <w:rPr>
          <w:szCs w:val="24"/>
        </w:rPr>
        <w:t>Koolil on õigus nõuda ta</w:t>
      </w:r>
      <w:r w:rsidR="00D14CE0">
        <w:rPr>
          <w:szCs w:val="24"/>
        </w:rPr>
        <w:t>otlejalt vastavaid dokumente ja andmeid ning kontrollida nende õigsust või esitada need kontrollimiseks pädevatele asutustele ja isikutele.</w:t>
      </w:r>
    </w:p>
    <w:p w:rsidR="0072164E" w:rsidRDefault="0072164E" w:rsidP="00383300">
      <w:pPr>
        <w:pStyle w:val="Loendilik"/>
        <w:numPr>
          <w:ilvl w:val="2"/>
          <w:numId w:val="10"/>
        </w:numPr>
        <w:spacing w:line="240" w:lineRule="auto"/>
        <w:ind w:hanging="657"/>
        <w:rPr>
          <w:szCs w:val="24"/>
        </w:rPr>
      </w:pPr>
      <w:r>
        <w:rPr>
          <w:szCs w:val="24"/>
        </w:rPr>
        <w:t>Mitteeristava hindamise korral, kui keskmist hinnet ei ole võimalik arvutada, esitab õppegruppide juhataja õppetoetuste komisjoni esimehele pingerea, arvestades õppetöös osalemist ja/või taotlemisele eelnenud aasta tulusid, eraldi dokumendina.</w:t>
      </w:r>
    </w:p>
    <w:p w:rsidR="00A343EA" w:rsidRPr="00A343EA" w:rsidRDefault="00A343EA" w:rsidP="00383300">
      <w:pPr>
        <w:pStyle w:val="Loendilik"/>
        <w:numPr>
          <w:ilvl w:val="2"/>
          <w:numId w:val="10"/>
        </w:numPr>
        <w:ind w:hanging="657"/>
        <w:rPr>
          <w:szCs w:val="24"/>
        </w:rPr>
      </w:pPr>
      <w:r w:rsidRPr="00A343EA">
        <w:rPr>
          <w:szCs w:val="24"/>
        </w:rPr>
        <w:t>Toetuse määramisel eelistatakse kutsekeskhariduse õppekavadel õppivaid õpilasi.</w:t>
      </w:r>
    </w:p>
    <w:p w:rsidR="00D80650" w:rsidRDefault="00D80650" w:rsidP="00383300">
      <w:pPr>
        <w:numPr>
          <w:ilvl w:val="1"/>
          <w:numId w:val="10"/>
        </w:numPr>
        <w:spacing w:line="240" w:lineRule="auto"/>
        <w:ind w:left="567" w:hanging="567"/>
        <w:contextualSpacing/>
        <w:rPr>
          <w:szCs w:val="24"/>
        </w:rPr>
      </w:pPr>
      <w:r w:rsidRPr="003E6D1E">
        <w:rPr>
          <w:szCs w:val="24"/>
        </w:rPr>
        <w:t xml:space="preserve">Õppetoetuste määramise komisjonil on õigus mitte määrata õppetoetust õpilasele, kes ei täida kutseõppeasutuse seaduses sätestatud õpilase kohustust osaleda õppetöös ning järgida seaduste, kooli põhimääruse, sisekorraeeskirja, ÕKE ja muude õigusaktidega kehtestatud kohustusi. </w:t>
      </w:r>
    </w:p>
    <w:p w:rsidR="00D80650" w:rsidRPr="003E6D1E" w:rsidRDefault="00D80650" w:rsidP="00383300">
      <w:pPr>
        <w:numPr>
          <w:ilvl w:val="1"/>
          <w:numId w:val="10"/>
        </w:numPr>
        <w:spacing w:line="240" w:lineRule="auto"/>
        <w:ind w:left="567" w:hanging="567"/>
        <w:contextualSpacing/>
        <w:rPr>
          <w:szCs w:val="24"/>
        </w:rPr>
      </w:pPr>
      <w:r>
        <w:rPr>
          <w:szCs w:val="24"/>
        </w:rPr>
        <w:t>Õppetoet</w:t>
      </w:r>
      <w:r w:rsidRPr="003E6D1E">
        <w:rPr>
          <w:szCs w:val="24"/>
        </w:rPr>
        <w:t>uste määramise komisjon otsustab põhitoetuse määramise septembris taotluse esitanud õpilastele hiljemalt 10.oktoobriks ning veebruaris taotluse esi</w:t>
      </w:r>
      <w:r>
        <w:rPr>
          <w:szCs w:val="24"/>
        </w:rPr>
        <w:t>tanud õpilastele hiljemalt 10. m</w:t>
      </w:r>
      <w:r w:rsidRPr="003E6D1E">
        <w:rPr>
          <w:szCs w:val="24"/>
        </w:rPr>
        <w:t xml:space="preserve">ärtsiks. </w:t>
      </w:r>
    </w:p>
    <w:p w:rsidR="00D80650" w:rsidRDefault="00D80650" w:rsidP="00383300">
      <w:pPr>
        <w:numPr>
          <w:ilvl w:val="1"/>
          <w:numId w:val="10"/>
        </w:numPr>
        <w:spacing w:line="240" w:lineRule="auto"/>
        <w:ind w:left="567" w:hanging="567"/>
        <w:contextualSpacing/>
        <w:rPr>
          <w:szCs w:val="24"/>
        </w:rPr>
      </w:pPr>
      <w:r w:rsidRPr="003E6D1E">
        <w:rPr>
          <w:szCs w:val="24"/>
        </w:rPr>
        <w:lastRenderedPageBreak/>
        <w:t>Põhitoetust makstakse</w:t>
      </w:r>
      <w:r w:rsidR="00AC421E">
        <w:rPr>
          <w:szCs w:val="24"/>
        </w:rPr>
        <w:t xml:space="preserve"> üldjuhul</w:t>
      </w:r>
      <w:r w:rsidRPr="003E6D1E">
        <w:rPr>
          <w:szCs w:val="24"/>
        </w:rPr>
        <w:t xml:space="preserve"> igal õppekuul vastava õppekuu eest.</w:t>
      </w:r>
      <w:r w:rsidR="00AC421E">
        <w:rPr>
          <w:szCs w:val="24"/>
        </w:rPr>
        <w:t xml:space="preserve"> Septembri toetus makstakse sama õppeaasta oktoobris, veebruari toetus märtsis. </w:t>
      </w:r>
    </w:p>
    <w:p w:rsidR="00D80650" w:rsidRDefault="00D80650" w:rsidP="00383300">
      <w:pPr>
        <w:numPr>
          <w:ilvl w:val="1"/>
          <w:numId w:val="10"/>
        </w:numPr>
        <w:spacing w:line="240" w:lineRule="auto"/>
        <w:ind w:left="567" w:hanging="567"/>
        <w:contextualSpacing/>
        <w:rPr>
          <w:szCs w:val="24"/>
        </w:rPr>
      </w:pPr>
      <w:r w:rsidRPr="00E86FC2">
        <w:rPr>
          <w:szCs w:val="24"/>
        </w:rPr>
        <w:t>Koolil on õigus lõp</w:t>
      </w:r>
      <w:r>
        <w:rPr>
          <w:szCs w:val="24"/>
        </w:rPr>
        <w:t>etada või peatada õpilasele põhi</w:t>
      </w:r>
      <w:r w:rsidRPr="00E86FC2">
        <w:rPr>
          <w:szCs w:val="24"/>
        </w:rPr>
        <w:t>toetuse maksmine</w:t>
      </w:r>
      <w:r>
        <w:rPr>
          <w:szCs w:val="24"/>
        </w:rPr>
        <w:t xml:space="preserve"> juhul kui õpilane on pärast toet</w:t>
      </w:r>
      <w:r w:rsidR="00A343EA">
        <w:rPr>
          <w:szCs w:val="24"/>
        </w:rPr>
        <w:t>use määramist rikkunud punktis 2</w:t>
      </w:r>
      <w:r>
        <w:rPr>
          <w:szCs w:val="24"/>
        </w:rPr>
        <w:t xml:space="preserve">.6 nimetatud õpilase kohustusi. </w:t>
      </w:r>
    </w:p>
    <w:p w:rsidR="002029CC" w:rsidRDefault="00D80650" w:rsidP="00383300">
      <w:pPr>
        <w:pStyle w:val="Loendilik"/>
        <w:numPr>
          <w:ilvl w:val="2"/>
          <w:numId w:val="10"/>
        </w:numPr>
        <w:spacing w:before="240" w:after="240" w:line="240" w:lineRule="auto"/>
        <w:ind w:hanging="657"/>
        <w:rPr>
          <w:szCs w:val="24"/>
        </w:rPr>
      </w:pPr>
      <w:r>
        <w:rPr>
          <w:szCs w:val="24"/>
        </w:rPr>
        <w:t>Põhitoetuse maksmine peatatakse või lõpetatakse direktori käskkirjaga õppegrupi juhataja või kasvatustöö komisjoni esildise alusel.</w:t>
      </w:r>
    </w:p>
    <w:p w:rsidR="002029CC" w:rsidRPr="00533EA5" w:rsidRDefault="002029CC" w:rsidP="002029CC">
      <w:pPr>
        <w:pStyle w:val="Loendilik"/>
        <w:spacing w:before="240" w:after="240" w:line="240" w:lineRule="auto"/>
        <w:ind w:left="567"/>
        <w:rPr>
          <w:rFonts w:cs="Times New Roman"/>
          <w:szCs w:val="24"/>
        </w:rPr>
      </w:pPr>
    </w:p>
    <w:p w:rsidR="00D80650" w:rsidRPr="002029CC" w:rsidRDefault="00D80650" w:rsidP="00383300">
      <w:pPr>
        <w:pStyle w:val="Loendilik"/>
        <w:numPr>
          <w:ilvl w:val="0"/>
          <w:numId w:val="10"/>
        </w:numPr>
        <w:spacing w:before="240" w:line="240" w:lineRule="auto"/>
        <w:rPr>
          <w:rFonts w:eastAsia="Times New Roman" w:cs="Times New Roman"/>
          <w:b/>
          <w:szCs w:val="24"/>
          <w:lang w:eastAsia="et-EE"/>
        </w:rPr>
      </w:pPr>
      <w:r w:rsidRPr="002029CC">
        <w:rPr>
          <w:szCs w:val="24"/>
        </w:rPr>
        <w:t>Eritoetuse taotlemine, määramine ja maksmine.</w:t>
      </w:r>
    </w:p>
    <w:p w:rsidR="00D80650" w:rsidRPr="003E6D1E" w:rsidRDefault="00D80650" w:rsidP="00383300">
      <w:pPr>
        <w:numPr>
          <w:ilvl w:val="1"/>
          <w:numId w:val="10"/>
        </w:numPr>
        <w:spacing w:line="240" w:lineRule="auto"/>
        <w:ind w:left="567" w:hanging="567"/>
        <w:contextualSpacing/>
        <w:rPr>
          <w:szCs w:val="24"/>
        </w:rPr>
      </w:pPr>
      <w:r w:rsidRPr="003E6D1E">
        <w:rPr>
          <w:szCs w:val="24"/>
        </w:rPr>
        <w:t>Kool moodustab eritoetuse fondi, millesse suunatakse kuni 50 % põhitoetuse fondi vahenditest.</w:t>
      </w:r>
    </w:p>
    <w:p w:rsidR="00D80650" w:rsidRPr="003E6D1E" w:rsidRDefault="00D80650" w:rsidP="00383300">
      <w:pPr>
        <w:numPr>
          <w:ilvl w:val="1"/>
          <w:numId w:val="10"/>
        </w:numPr>
        <w:spacing w:line="240" w:lineRule="auto"/>
        <w:ind w:left="567" w:hanging="567"/>
        <w:contextualSpacing/>
        <w:rPr>
          <w:szCs w:val="24"/>
        </w:rPr>
      </w:pPr>
      <w:r w:rsidRPr="003E6D1E">
        <w:rPr>
          <w:szCs w:val="24"/>
        </w:rPr>
        <w:t xml:space="preserve">Eritoetuse fondi suunatakse põhitoetuse fondist ülejäänud vahendid. </w:t>
      </w:r>
    </w:p>
    <w:p w:rsidR="00D80650" w:rsidRPr="003E6D1E" w:rsidRDefault="00D80650" w:rsidP="00383300">
      <w:pPr>
        <w:numPr>
          <w:ilvl w:val="1"/>
          <w:numId w:val="10"/>
        </w:numPr>
        <w:spacing w:line="240" w:lineRule="auto"/>
        <w:ind w:left="567" w:hanging="567"/>
        <w:contextualSpacing/>
        <w:rPr>
          <w:szCs w:val="24"/>
        </w:rPr>
      </w:pPr>
      <w:r w:rsidRPr="003E6D1E">
        <w:rPr>
          <w:szCs w:val="24"/>
        </w:rPr>
        <w:t>Eritoetuse fondist antakse toetusi käesoleva korra punkt</w:t>
      </w:r>
      <w:r w:rsidR="00A343EA">
        <w:rPr>
          <w:szCs w:val="24"/>
        </w:rPr>
        <w:t>ides 2.1.2. 2</w:t>
      </w:r>
      <w:r>
        <w:rPr>
          <w:szCs w:val="24"/>
        </w:rPr>
        <w:t>.1.3 ja</w:t>
      </w:r>
      <w:r w:rsidR="00A343EA">
        <w:rPr>
          <w:szCs w:val="24"/>
        </w:rPr>
        <w:t xml:space="preserve"> 2</w:t>
      </w:r>
      <w:r w:rsidRPr="003E6D1E">
        <w:rPr>
          <w:szCs w:val="24"/>
        </w:rPr>
        <w:t xml:space="preserve">.5. nimetatud nõudeid arvestamata ning arvestatakse muid õpilase õpingute jätkamist takistavaid asjaolusid. </w:t>
      </w:r>
    </w:p>
    <w:p w:rsidR="00D80650" w:rsidRPr="003E6D1E" w:rsidRDefault="00D80650" w:rsidP="00383300">
      <w:pPr>
        <w:numPr>
          <w:ilvl w:val="1"/>
          <w:numId w:val="10"/>
        </w:numPr>
        <w:spacing w:line="240" w:lineRule="auto"/>
        <w:ind w:left="567" w:hanging="567"/>
        <w:contextualSpacing/>
        <w:rPr>
          <w:szCs w:val="24"/>
        </w:rPr>
      </w:pPr>
      <w:r w:rsidRPr="003E6D1E">
        <w:rPr>
          <w:szCs w:val="24"/>
        </w:rPr>
        <w:t xml:space="preserve">Õpilasel on õigus taotleda eritoetust </w:t>
      </w:r>
    </w:p>
    <w:p w:rsidR="00D80650" w:rsidRPr="003E6D1E" w:rsidRDefault="00D80650" w:rsidP="00383300">
      <w:pPr>
        <w:pStyle w:val="Loendilik"/>
        <w:numPr>
          <w:ilvl w:val="2"/>
          <w:numId w:val="10"/>
        </w:numPr>
        <w:spacing w:line="240" w:lineRule="auto"/>
        <w:ind w:hanging="657"/>
        <w:rPr>
          <w:szCs w:val="24"/>
        </w:rPr>
      </w:pPr>
      <w:r w:rsidRPr="006E0727">
        <w:rPr>
          <w:szCs w:val="24"/>
        </w:rPr>
        <w:t>viieks kuuks kaks korda õppeaastas – septembris (septembriks, oktoobriks, novembriks, detsembriks, jaanuariks) ja veebruaris (veebruariks, märtsiks, aprilliks, maiks ja juuniks);</w:t>
      </w:r>
    </w:p>
    <w:p w:rsidR="00D80650" w:rsidRPr="003E6D1E" w:rsidRDefault="00D80650" w:rsidP="00383300">
      <w:pPr>
        <w:pStyle w:val="Loendilik"/>
        <w:numPr>
          <w:ilvl w:val="2"/>
          <w:numId w:val="10"/>
        </w:numPr>
        <w:spacing w:line="240" w:lineRule="auto"/>
        <w:ind w:hanging="657"/>
        <w:rPr>
          <w:szCs w:val="24"/>
        </w:rPr>
      </w:pPr>
      <w:r w:rsidRPr="003E6D1E">
        <w:rPr>
          <w:szCs w:val="24"/>
        </w:rPr>
        <w:t>ühekordset erakorralist toetust ajutiste majanduslike raskuste tekkimisel.</w:t>
      </w:r>
    </w:p>
    <w:p w:rsidR="00510CCA" w:rsidRDefault="00510CCA" w:rsidP="00383300">
      <w:pPr>
        <w:numPr>
          <w:ilvl w:val="1"/>
          <w:numId w:val="10"/>
        </w:numPr>
        <w:spacing w:line="240" w:lineRule="auto"/>
        <w:ind w:left="567" w:hanging="567"/>
        <w:contextualSpacing/>
        <w:rPr>
          <w:szCs w:val="24"/>
        </w:rPr>
      </w:pPr>
      <w:r>
        <w:rPr>
          <w:szCs w:val="24"/>
        </w:rPr>
        <w:t>Eritoetuse taotlemiseks viieks kuuks esitab õpilane õppeinfosüsteemis taotluse 15. septembriks/15. veebruariks</w:t>
      </w:r>
      <w:r w:rsidRPr="00AF50E5">
        <w:rPr>
          <w:szCs w:val="24"/>
        </w:rPr>
        <w:t xml:space="preserve">, millele lisab </w:t>
      </w:r>
      <w:r>
        <w:rPr>
          <w:szCs w:val="24"/>
        </w:rPr>
        <w:t xml:space="preserve">kohaliku omavalitsuse tõendi, mis tõendab asjaolude ilmnemist, millest tingituna ei ole õpilane võimeline toetuseta õpinguid jätkama. </w:t>
      </w:r>
      <w:r w:rsidRPr="00AF50E5">
        <w:rPr>
          <w:szCs w:val="24"/>
        </w:rPr>
        <w:t>Esimese kursuse õpilased esi</w:t>
      </w:r>
      <w:r>
        <w:rPr>
          <w:szCs w:val="24"/>
        </w:rPr>
        <w:t>tavad taotluse 30. septembriks.</w:t>
      </w:r>
    </w:p>
    <w:p w:rsidR="00A343EA" w:rsidRPr="00A343EA" w:rsidRDefault="00A343EA" w:rsidP="00383300">
      <w:pPr>
        <w:numPr>
          <w:ilvl w:val="1"/>
          <w:numId w:val="10"/>
        </w:numPr>
        <w:spacing w:line="240" w:lineRule="auto"/>
        <w:ind w:left="567" w:hanging="567"/>
        <w:contextualSpacing/>
        <w:rPr>
          <w:szCs w:val="24"/>
        </w:rPr>
      </w:pPr>
      <w:r w:rsidRPr="00A343EA">
        <w:rPr>
          <w:szCs w:val="24"/>
        </w:rPr>
        <w:t>Taotluse kinnitab/ei kinnita/tühistab õppegruppide juhataja nädala jooksul pärast taotluste esitamise lõpptähtaega.</w:t>
      </w:r>
    </w:p>
    <w:p w:rsidR="00A343EA" w:rsidRPr="00A343EA" w:rsidRDefault="00A343EA" w:rsidP="00383300">
      <w:pPr>
        <w:numPr>
          <w:ilvl w:val="1"/>
          <w:numId w:val="10"/>
        </w:numPr>
        <w:spacing w:line="240" w:lineRule="auto"/>
        <w:ind w:left="567" w:hanging="567"/>
        <w:contextualSpacing/>
        <w:rPr>
          <w:szCs w:val="24"/>
        </w:rPr>
      </w:pPr>
      <w:r w:rsidRPr="00A343EA">
        <w:rPr>
          <w:szCs w:val="24"/>
        </w:rPr>
        <w:t>Ühekordse erakorralise toetuse taotlemiseks esitab õpi</w:t>
      </w:r>
      <w:r w:rsidR="00185F44">
        <w:rPr>
          <w:szCs w:val="24"/>
        </w:rPr>
        <w:t>lane õppeinfosüsteemis taotluse millele lisab vabas vormis kirjutatud toetuse vajalikkuse põhjenduse.</w:t>
      </w:r>
      <w:r>
        <w:rPr>
          <w:szCs w:val="24"/>
        </w:rPr>
        <w:t xml:space="preserve"> </w:t>
      </w:r>
      <w:r w:rsidRPr="00A343EA">
        <w:rPr>
          <w:szCs w:val="24"/>
        </w:rPr>
        <w:t xml:space="preserve">Taotluse kinnitab/ei kinnita/tühistab õppegruppide juhataja. </w:t>
      </w:r>
    </w:p>
    <w:p w:rsidR="00A343EA" w:rsidRPr="001538D5" w:rsidRDefault="00A343EA" w:rsidP="00383300">
      <w:pPr>
        <w:numPr>
          <w:ilvl w:val="1"/>
          <w:numId w:val="10"/>
        </w:numPr>
        <w:spacing w:line="240" w:lineRule="auto"/>
        <w:ind w:left="567" w:hanging="567"/>
        <w:contextualSpacing/>
        <w:rPr>
          <w:szCs w:val="24"/>
        </w:rPr>
      </w:pPr>
      <w:r w:rsidRPr="00A343EA">
        <w:rPr>
          <w:szCs w:val="24"/>
        </w:rPr>
        <w:t xml:space="preserve">Komisjon otsustab eritoetuse määramise </w:t>
      </w:r>
      <w:r w:rsidR="001538D5">
        <w:rPr>
          <w:szCs w:val="24"/>
        </w:rPr>
        <w:t xml:space="preserve">viieks kuuks </w:t>
      </w:r>
      <w:r w:rsidRPr="00A343EA">
        <w:rPr>
          <w:szCs w:val="24"/>
        </w:rPr>
        <w:t xml:space="preserve">käesoleva korra punktis 2.7. määratud tähtpäevadeks. </w:t>
      </w:r>
      <w:r w:rsidR="001538D5">
        <w:rPr>
          <w:szCs w:val="24"/>
        </w:rPr>
        <w:t>Ü</w:t>
      </w:r>
      <w:r w:rsidRPr="001538D5">
        <w:rPr>
          <w:szCs w:val="24"/>
        </w:rPr>
        <w:t xml:space="preserve">hekordse erakorralise eritoetuse </w:t>
      </w:r>
      <w:r w:rsidR="000201C8" w:rsidRPr="001538D5">
        <w:rPr>
          <w:szCs w:val="24"/>
        </w:rPr>
        <w:t>määramine otsustatakse kümne kalendri</w:t>
      </w:r>
      <w:r w:rsidRPr="001538D5">
        <w:rPr>
          <w:szCs w:val="24"/>
        </w:rPr>
        <w:t xml:space="preserve">päeva jooksul taotluse kinnitamisest. </w:t>
      </w:r>
    </w:p>
    <w:p w:rsidR="00A343EA" w:rsidRPr="00A343EA" w:rsidRDefault="00A343EA" w:rsidP="00383300">
      <w:pPr>
        <w:numPr>
          <w:ilvl w:val="1"/>
          <w:numId w:val="10"/>
        </w:numPr>
        <w:spacing w:line="240" w:lineRule="auto"/>
        <w:ind w:left="567" w:hanging="567"/>
        <w:contextualSpacing/>
        <w:rPr>
          <w:szCs w:val="24"/>
        </w:rPr>
      </w:pPr>
      <w:r w:rsidRPr="00A343EA">
        <w:rPr>
          <w:szCs w:val="24"/>
        </w:rPr>
        <w:t xml:space="preserve">Komisjoni otsuse alusel vormistatakse direktori käskkiri. </w:t>
      </w:r>
    </w:p>
    <w:p w:rsidR="00A343EA" w:rsidRPr="00A343EA" w:rsidRDefault="00A343EA" w:rsidP="00383300">
      <w:pPr>
        <w:numPr>
          <w:ilvl w:val="1"/>
          <w:numId w:val="10"/>
        </w:numPr>
        <w:spacing w:line="240" w:lineRule="auto"/>
        <w:ind w:left="567" w:hanging="567"/>
        <w:contextualSpacing/>
        <w:rPr>
          <w:szCs w:val="24"/>
        </w:rPr>
      </w:pPr>
      <w:r w:rsidRPr="00A343EA">
        <w:rPr>
          <w:szCs w:val="24"/>
        </w:rPr>
        <w:t>Komisjoni otsusest eritoetuse määramise või toetuse maksmisest keeldumise kohta teavitab õpilast õppegrupi juhataja.</w:t>
      </w:r>
    </w:p>
    <w:p w:rsidR="00A343EA" w:rsidRPr="00A343EA" w:rsidRDefault="00A343EA" w:rsidP="00383300">
      <w:pPr>
        <w:numPr>
          <w:ilvl w:val="1"/>
          <w:numId w:val="10"/>
        </w:numPr>
        <w:spacing w:line="240" w:lineRule="auto"/>
        <w:ind w:left="567" w:hanging="567"/>
        <w:contextualSpacing/>
        <w:rPr>
          <w:szCs w:val="24"/>
        </w:rPr>
      </w:pPr>
      <w:r w:rsidRPr="00A343EA">
        <w:rPr>
          <w:szCs w:val="24"/>
        </w:rPr>
        <w:t>Komisjonil on õigus mitte määrata eritoetust õpilasele, kes ei täida kutseõppeasutuse seaduses sätestatud õpilase kohustust osaleda õppetöös ning järgida seaduste, kooli põhimääruse, sisekorraeeskirja, õppekorralduseeskirja ja muude õigusaktidega kehtestatud kohustusi.</w:t>
      </w:r>
    </w:p>
    <w:p w:rsidR="00A343EA" w:rsidRPr="00A343EA" w:rsidRDefault="00A343EA" w:rsidP="00383300">
      <w:pPr>
        <w:numPr>
          <w:ilvl w:val="1"/>
          <w:numId w:val="10"/>
        </w:numPr>
        <w:spacing w:line="240" w:lineRule="auto"/>
        <w:ind w:left="567" w:hanging="567"/>
        <w:contextualSpacing/>
        <w:rPr>
          <w:szCs w:val="24"/>
        </w:rPr>
      </w:pPr>
      <w:r w:rsidRPr="00A343EA">
        <w:rPr>
          <w:szCs w:val="24"/>
        </w:rPr>
        <w:t>Eritoetus makstakse õpilasele kooli kaudu direktori käskkirja alusel igal kuul vastava õppekuu eest.</w:t>
      </w:r>
    </w:p>
    <w:p w:rsidR="00A343EA" w:rsidRPr="00A343EA" w:rsidRDefault="00A343EA" w:rsidP="00383300">
      <w:pPr>
        <w:numPr>
          <w:ilvl w:val="1"/>
          <w:numId w:val="10"/>
        </w:numPr>
        <w:spacing w:line="240" w:lineRule="auto"/>
        <w:ind w:left="567" w:hanging="567"/>
        <w:contextualSpacing/>
        <w:rPr>
          <w:szCs w:val="24"/>
        </w:rPr>
      </w:pPr>
      <w:r w:rsidRPr="00A343EA">
        <w:rPr>
          <w:szCs w:val="24"/>
        </w:rPr>
        <w:t>Koolil on õigus peatada või lõpetada eritoetuse maksmine, kui õpilane ei täida toetuse määramisele järgnenud perioodil punktis 2.6. nimetatud õpilase kohustusi.</w:t>
      </w:r>
    </w:p>
    <w:p w:rsidR="00A343EA" w:rsidRPr="00A343EA" w:rsidRDefault="00A343EA" w:rsidP="00A343EA">
      <w:pPr>
        <w:spacing w:line="240" w:lineRule="auto"/>
        <w:ind w:left="1276" w:hanging="709"/>
        <w:contextualSpacing/>
        <w:rPr>
          <w:szCs w:val="24"/>
        </w:rPr>
      </w:pPr>
      <w:r>
        <w:rPr>
          <w:szCs w:val="24"/>
        </w:rPr>
        <w:t xml:space="preserve">3.13.1. </w:t>
      </w:r>
      <w:r w:rsidRPr="00A343EA">
        <w:rPr>
          <w:szCs w:val="24"/>
        </w:rPr>
        <w:t>Eritoetuse maksmine peatatakse või lõpetatakse direktori käskkirjaga õppegrupi juhataja või kasvatustöö komisjoni esildise alusel.</w:t>
      </w:r>
    </w:p>
    <w:p w:rsidR="00D80650" w:rsidRPr="00A343EA" w:rsidRDefault="00A343EA" w:rsidP="00383300">
      <w:pPr>
        <w:numPr>
          <w:ilvl w:val="1"/>
          <w:numId w:val="10"/>
        </w:numPr>
        <w:spacing w:line="240" w:lineRule="auto"/>
        <w:ind w:left="567" w:hanging="567"/>
        <w:contextualSpacing/>
        <w:rPr>
          <w:szCs w:val="24"/>
        </w:rPr>
      </w:pPr>
      <w:r w:rsidRPr="00A343EA">
        <w:rPr>
          <w:szCs w:val="24"/>
        </w:rPr>
        <w:t>Eritoetuse maksmine lõpetatakse õpilase väljaarvamisel või akadeemilisele puhkusele lubamisel.</w:t>
      </w:r>
    </w:p>
    <w:p w:rsidR="003D3565" w:rsidRDefault="00C0340B">
      <w:pPr>
        <w:spacing w:after="160"/>
        <w:rPr>
          <w:rFonts w:cs="Times New Roman"/>
          <w:b/>
          <w:szCs w:val="24"/>
        </w:rPr>
      </w:pPr>
      <w:r w:rsidRPr="002C5CDD">
        <w:rPr>
          <w:rFonts w:cs="Times New Roman"/>
          <w:b/>
          <w:szCs w:val="24"/>
        </w:rPr>
        <w:br w:type="page"/>
      </w:r>
    </w:p>
    <w:p w:rsidR="003D3565" w:rsidRPr="003D3565" w:rsidRDefault="00942C67" w:rsidP="003D3565">
      <w:pPr>
        <w:keepNext/>
        <w:keepLines/>
        <w:spacing w:before="480" w:after="240" w:line="240" w:lineRule="auto"/>
        <w:outlineLvl w:val="0"/>
        <w:rPr>
          <w:rFonts w:eastAsia="Times New Roman" w:cs="Times New Roman"/>
          <w:b/>
          <w:bCs/>
          <w:szCs w:val="28"/>
        </w:rPr>
      </w:pPr>
      <w:bookmarkStart w:id="43" w:name="_Toc220421008"/>
      <w:r>
        <w:rPr>
          <w:rFonts w:eastAsia="Times New Roman" w:cs="Times New Roman"/>
          <w:b/>
          <w:bCs/>
          <w:szCs w:val="28"/>
        </w:rPr>
        <w:lastRenderedPageBreak/>
        <w:t xml:space="preserve">Lisa </w:t>
      </w:r>
      <w:r w:rsidR="00C83D5A">
        <w:rPr>
          <w:rFonts w:eastAsia="Times New Roman" w:cs="Times New Roman"/>
          <w:b/>
          <w:bCs/>
          <w:szCs w:val="28"/>
        </w:rPr>
        <w:t>7</w:t>
      </w:r>
      <w:r>
        <w:rPr>
          <w:rFonts w:eastAsia="Times New Roman" w:cs="Times New Roman"/>
          <w:b/>
          <w:bCs/>
          <w:szCs w:val="28"/>
        </w:rPr>
        <w:t xml:space="preserve">. </w:t>
      </w:r>
      <w:r w:rsidR="003D3565" w:rsidRPr="003D3565">
        <w:rPr>
          <w:rFonts w:eastAsia="Times New Roman" w:cs="Times New Roman"/>
          <w:b/>
          <w:bCs/>
          <w:szCs w:val="28"/>
        </w:rPr>
        <w:t>LÕPUEKSAMI KORD</w:t>
      </w:r>
      <w:bookmarkEnd w:id="43"/>
    </w:p>
    <w:p w:rsidR="003D3565" w:rsidRPr="000574D2" w:rsidRDefault="00CF37BA" w:rsidP="00383300">
      <w:pPr>
        <w:pStyle w:val="Loendilik"/>
        <w:numPr>
          <w:ilvl w:val="1"/>
          <w:numId w:val="14"/>
        </w:numPr>
        <w:autoSpaceDE w:val="0"/>
        <w:autoSpaceDN w:val="0"/>
        <w:adjustRightInd w:val="0"/>
        <w:spacing w:before="240" w:after="240" w:line="240" w:lineRule="auto"/>
        <w:ind w:left="284"/>
        <w:rPr>
          <w:rFonts w:eastAsia="Calibri" w:cs="Times New Roman"/>
          <w:b/>
          <w:bCs/>
          <w:color w:val="000000"/>
          <w:szCs w:val="24"/>
        </w:rPr>
      </w:pPr>
      <w:proofErr w:type="spellStart"/>
      <w:r w:rsidRPr="00CF37BA">
        <w:rPr>
          <w:rFonts w:eastAsia="Calibri" w:cs="Times New Roman"/>
          <w:bCs/>
          <w:color w:val="000000"/>
          <w:szCs w:val="24"/>
        </w:rPr>
        <w:t>Üldsätted</w:t>
      </w:r>
      <w:proofErr w:type="spellEnd"/>
    </w:p>
    <w:p w:rsidR="003D3565" w:rsidRPr="00DA47D7" w:rsidRDefault="003D3565" w:rsidP="00383300">
      <w:pPr>
        <w:pStyle w:val="Loendilik"/>
        <w:numPr>
          <w:ilvl w:val="1"/>
          <w:numId w:val="4"/>
        </w:numPr>
        <w:spacing w:line="240" w:lineRule="auto"/>
        <w:ind w:left="788" w:hanging="431"/>
        <w:rPr>
          <w:rFonts w:eastAsia="Calibri" w:cs="Times New Roman"/>
          <w:szCs w:val="24"/>
        </w:rPr>
      </w:pPr>
      <w:r w:rsidRPr="00DA47D7">
        <w:rPr>
          <w:rFonts w:eastAsia="Calibri" w:cs="Times New Roman"/>
          <w:szCs w:val="24"/>
        </w:rPr>
        <w:t>Õpingud lõppevad kutseeksami või erialase lõpueksamiga, mille eesmärgiks on tagada, et kutseõppe lõpetanu on saavutanud kõik õppekavas seatud õpiväljundid. Kui kutse- või erialal ei ole kutseeksami sooritamine võimalik, lõpetatakse õpingud erialase lõpueksamiga. Juhul, kui kutseeksami sooritamine ebaõnnestub, on õpilasel õigus sooritada õpingute lõpetamiseks erialane lõpueksam.</w:t>
      </w:r>
    </w:p>
    <w:p w:rsidR="003D3565" w:rsidRPr="003D3565" w:rsidRDefault="003D3565" w:rsidP="00383300">
      <w:pPr>
        <w:numPr>
          <w:ilvl w:val="1"/>
          <w:numId w:val="4"/>
        </w:numPr>
        <w:spacing w:line="240" w:lineRule="auto"/>
        <w:ind w:left="788" w:hanging="431"/>
        <w:contextualSpacing/>
        <w:rPr>
          <w:rFonts w:eastAsia="Calibri" w:cs="Times New Roman"/>
          <w:szCs w:val="24"/>
        </w:rPr>
      </w:pPr>
      <w:r w:rsidRPr="003D3565">
        <w:rPr>
          <w:rFonts w:eastAsia="Calibri" w:cs="Times New Roman"/>
          <w:szCs w:val="24"/>
        </w:rPr>
        <w:t xml:space="preserve">Haridusliku erivajadusega õpilase puhul hinnatakse õpiväljundite saavutatust erialase lõpueksamiga, mille võib asendada kutseeksamiga. </w:t>
      </w:r>
    </w:p>
    <w:p w:rsidR="003D3565" w:rsidRPr="003D3565" w:rsidRDefault="003D3565" w:rsidP="00383300">
      <w:pPr>
        <w:numPr>
          <w:ilvl w:val="1"/>
          <w:numId w:val="4"/>
        </w:numPr>
        <w:spacing w:after="160" w:line="240" w:lineRule="auto"/>
        <w:contextualSpacing/>
        <w:rPr>
          <w:rFonts w:eastAsia="Calibri" w:cs="Times New Roman"/>
          <w:szCs w:val="24"/>
        </w:rPr>
      </w:pPr>
      <w:r w:rsidRPr="003D3565">
        <w:rPr>
          <w:rFonts w:eastAsia="Calibri" w:cs="Times New Roman"/>
          <w:szCs w:val="24"/>
        </w:rPr>
        <w:t xml:space="preserve">Eralane lõpueksam on õppeaja jooksul omandatud teoreetiliste teadmiste ja praktiliste oskuste eristav või mitteeristav hindamine. </w:t>
      </w:r>
    </w:p>
    <w:p w:rsidR="003D3565" w:rsidRPr="00F707CC" w:rsidRDefault="003D3565" w:rsidP="00383300">
      <w:pPr>
        <w:numPr>
          <w:ilvl w:val="1"/>
          <w:numId w:val="4"/>
        </w:numPr>
        <w:spacing w:after="160" w:line="240" w:lineRule="auto"/>
        <w:contextualSpacing/>
        <w:rPr>
          <w:rFonts w:eastAsia="Calibri" w:cs="Times New Roman"/>
          <w:szCs w:val="24"/>
        </w:rPr>
      </w:pPr>
      <w:r w:rsidRPr="003D3565">
        <w:rPr>
          <w:rFonts w:eastAsia="Calibri" w:cs="Times New Roman"/>
          <w:szCs w:val="24"/>
        </w:rPr>
        <w:t>Kui lõpueksam on kutseeksam</w:t>
      </w:r>
      <w:r w:rsidR="00747684">
        <w:rPr>
          <w:rFonts w:eastAsia="Calibri" w:cs="Times New Roman"/>
          <w:szCs w:val="24"/>
        </w:rPr>
        <w:t>,</w:t>
      </w:r>
      <w:r w:rsidRPr="003D3565">
        <w:rPr>
          <w:rFonts w:eastAsia="Calibri" w:cs="Times New Roman"/>
          <w:szCs w:val="24"/>
        </w:rPr>
        <w:t xml:space="preserve"> toimub lõpueksam vastavalt kutsenõukogus kinnitatud kutseeksami sooritamise korrale ja juhendile.</w:t>
      </w:r>
    </w:p>
    <w:p w:rsidR="00A238C6" w:rsidRPr="00A238C6" w:rsidRDefault="009C042C" w:rsidP="00383300">
      <w:pPr>
        <w:numPr>
          <w:ilvl w:val="1"/>
          <w:numId w:val="4"/>
        </w:numPr>
        <w:spacing w:after="160" w:line="240" w:lineRule="auto"/>
        <w:contextualSpacing/>
        <w:rPr>
          <w:rFonts w:eastAsia="Calibri" w:cs="Times New Roman"/>
          <w:szCs w:val="24"/>
        </w:rPr>
      </w:pPr>
      <w:r>
        <w:rPr>
          <w:rFonts w:eastAsia="Calibri" w:cs="Times New Roman"/>
          <w:szCs w:val="24"/>
        </w:rPr>
        <w:t>Õpilast teavitatakse lõpueksami korrast õppima asumisel õppegrupijuhataja tunnis ning õppeaja jooksul eriala tundides.</w:t>
      </w:r>
    </w:p>
    <w:p w:rsidR="00F71FDD" w:rsidRDefault="00F71FDD" w:rsidP="00F71FDD">
      <w:pPr>
        <w:autoSpaceDE w:val="0"/>
        <w:autoSpaceDN w:val="0"/>
        <w:adjustRightInd w:val="0"/>
        <w:spacing w:line="240" w:lineRule="auto"/>
        <w:rPr>
          <w:rFonts w:eastAsia="Calibri" w:cs="Times New Roman"/>
          <w:szCs w:val="24"/>
        </w:rPr>
      </w:pPr>
    </w:p>
    <w:p w:rsidR="00F71FDD" w:rsidRPr="00F71FDD" w:rsidRDefault="003D3565" w:rsidP="00383300">
      <w:pPr>
        <w:pStyle w:val="Loendilik"/>
        <w:numPr>
          <w:ilvl w:val="0"/>
          <w:numId w:val="4"/>
        </w:numPr>
        <w:autoSpaceDE w:val="0"/>
        <w:autoSpaceDN w:val="0"/>
        <w:adjustRightInd w:val="0"/>
        <w:spacing w:line="240" w:lineRule="auto"/>
        <w:rPr>
          <w:rFonts w:eastAsia="Calibri" w:cs="Times New Roman"/>
          <w:b/>
          <w:bCs/>
          <w:color w:val="000000"/>
          <w:szCs w:val="24"/>
        </w:rPr>
      </w:pPr>
      <w:r w:rsidRPr="00F71FDD">
        <w:rPr>
          <w:rFonts w:eastAsia="Calibri" w:cs="Times New Roman"/>
          <w:bCs/>
          <w:color w:val="000000"/>
          <w:szCs w:val="24"/>
        </w:rPr>
        <w:t xml:space="preserve">Lõpueksamikorraldus </w:t>
      </w:r>
    </w:p>
    <w:p w:rsidR="00F71FDD" w:rsidRDefault="00F71FDD" w:rsidP="00383300">
      <w:pPr>
        <w:pStyle w:val="Loendilik"/>
        <w:numPr>
          <w:ilvl w:val="1"/>
          <w:numId w:val="4"/>
        </w:numPr>
        <w:autoSpaceDE w:val="0"/>
        <w:autoSpaceDN w:val="0"/>
        <w:adjustRightInd w:val="0"/>
        <w:spacing w:line="240" w:lineRule="auto"/>
        <w:rPr>
          <w:rFonts w:eastAsia="Calibri" w:cs="Times New Roman"/>
          <w:szCs w:val="24"/>
        </w:rPr>
      </w:pPr>
      <w:r>
        <w:rPr>
          <w:rFonts w:eastAsia="Calibri" w:cs="Times New Roman"/>
          <w:szCs w:val="24"/>
        </w:rPr>
        <w:t xml:space="preserve">Erialase lõpueksami </w:t>
      </w:r>
      <w:r w:rsidRPr="00F71FDD">
        <w:rPr>
          <w:rFonts w:eastAsia="Calibri" w:cs="Times New Roman"/>
          <w:szCs w:val="24"/>
        </w:rPr>
        <w:t>komisjoni esimehe, komisjoni liikmete koosseisu ja eksami läbiviimise aja ning koha kinnitab direktor käskkirjaga juhtõpetajate esildiste alusel.</w:t>
      </w:r>
    </w:p>
    <w:p w:rsidR="00F71FDD" w:rsidRDefault="00566FE4" w:rsidP="00383300">
      <w:pPr>
        <w:pStyle w:val="Loendilik"/>
        <w:numPr>
          <w:ilvl w:val="1"/>
          <w:numId w:val="4"/>
        </w:numPr>
        <w:autoSpaceDE w:val="0"/>
        <w:autoSpaceDN w:val="0"/>
        <w:adjustRightInd w:val="0"/>
        <w:spacing w:line="240" w:lineRule="auto"/>
        <w:rPr>
          <w:rFonts w:eastAsia="Calibri" w:cs="Times New Roman"/>
          <w:szCs w:val="24"/>
        </w:rPr>
      </w:pPr>
      <w:r w:rsidRPr="00F71FDD">
        <w:rPr>
          <w:rFonts w:eastAsia="Calibri" w:cs="Times New Roman"/>
          <w:szCs w:val="24"/>
        </w:rPr>
        <w:t xml:space="preserve">Õpilane, kes on täitnud õppekava täies mahus, lubatakse kutseeksamile või kutseeksami puudumisel erialasele lõpueksamile. Vastava esildise teeb õppegrupi juhataja direktorile käskkirja vormistamiseks </w:t>
      </w:r>
      <w:r w:rsidR="00055FB0">
        <w:rPr>
          <w:rFonts w:eastAsia="Calibri" w:cs="Times New Roman"/>
          <w:szCs w:val="24"/>
        </w:rPr>
        <w:t>vähemalt kolm kalendri</w:t>
      </w:r>
      <w:r w:rsidRPr="00F71FDD">
        <w:rPr>
          <w:rFonts w:eastAsia="Calibri" w:cs="Times New Roman"/>
          <w:szCs w:val="24"/>
        </w:rPr>
        <w:t>päeva enne eksami toimumis</w:t>
      </w:r>
      <w:r w:rsidR="00171ECE" w:rsidRPr="00F71FDD">
        <w:rPr>
          <w:rFonts w:eastAsia="Calibri" w:cs="Times New Roman"/>
          <w:szCs w:val="24"/>
        </w:rPr>
        <w:t>t</w:t>
      </w:r>
      <w:r w:rsidRPr="00F71FDD">
        <w:rPr>
          <w:rFonts w:eastAsia="Calibri" w:cs="Times New Roman"/>
          <w:szCs w:val="24"/>
        </w:rPr>
        <w:t>.</w:t>
      </w:r>
    </w:p>
    <w:p w:rsidR="00CF37BA" w:rsidRDefault="00902DEF" w:rsidP="00383300">
      <w:pPr>
        <w:pStyle w:val="Loendilik"/>
        <w:numPr>
          <w:ilvl w:val="1"/>
          <w:numId w:val="4"/>
        </w:numPr>
        <w:autoSpaceDE w:val="0"/>
        <w:autoSpaceDN w:val="0"/>
        <w:adjustRightInd w:val="0"/>
        <w:spacing w:line="240" w:lineRule="auto"/>
        <w:rPr>
          <w:rFonts w:eastAsia="Calibri" w:cs="Times New Roman"/>
          <w:szCs w:val="24"/>
        </w:rPr>
      </w:pPr>
      <w:r w:rsidRPr="00F71FDD">
        <w:rPr>
          <w:rFonts w:eastAsia="Calibri" w:cs="Times New Roman"/>
          <w:szCs w:val="24"/>
        </w:rPr>
        <w:t xml:space="preserve">Lõpueksamite toimumise ajast ja kohast teavitab õpilasi juhtõpetaja. </w:t>
      </w:r>
      <w:r w:rsidR="003D3565" w:rsidRPr="00F71FDD">
        <w:rPr>
          <w:rFonts w:eastAsia="Calibri" w:cs="Times New Roman"/>
          <w:szCs w:val="24"/>
        </w:rPr>
        <w:t>Lõpueksamile eelneval perioodil korraldatakse konsultatsioone.</w:t>
      </w:r>
    </w:p>
    <w:p w:rsidR="00F71FDD" w:rsidRPr="00F71FDD" w:rsidRDefault="00F71FDD" w:rsidP="00F71FDD">
      <w:pPr>
        <w:pStyle w:val="Loendilik"/>
        <w:autoSpaceDE w:val="0"/>
        <w:autoSpaceDN w:val="0"/>
        <w:adjustRightInd w:val="0"/>
        <w:spacing w:line="240" w:lineRule="auto"/>
        <w:ind w:left="792"/>
        <w:rPr>
          <w:rFonts w:eastAsia="Calibri" w:cs="Times New Roman"/>
          <w:szCs w:val="24"/>
        </w:rPr>
      </w:pPr>
    </w:p>
    <w:p w:rsidR="003D3565" w:rsidRPr="00F71FDD" w:rsidRDefault="003D3565" w:rsidP="00383300">
      <w:pPr>
        <w:pStyle w:val="Loendilik"/>
        <w:numPr>
          <w:ilvl w:val="0"/>
          <w:numId w:val="4"/>
        </w:numPr>
        <w:autoSpaceDE w:val="0"/>
        <w:autoSpaceDN w:val="0"/>
        <w:adjustRightInd w:val="0"/>
        <w:spacing w:line="240" w:lineRule="auto"/>
        <w:rPr>
          <w:rFonts w:eastAsia="Calibri" w:cs="Times New Roman"/>
          <w:b/>
          <w:bCs/>
          <w:color w:val="000000"/>
          <w:szCs w:val="24"/>
        </w:rPr>
      </w:pPr>
      <w:r w:rsidRPr="00F71FDD">
        <w:rPr>
          <w:rFonts w:eastAsia="Calibri" w:cs="Times New Roman"/>
          <w:bCs/>
          <w:color w:val="000000"/>
          <w:szCs w:val="24"/>
        </w:rPr>
        <w:t>Lõpueksamihindamine</w:t>
      </w:r>
    </w:p>
    <w:p w:rsidR="00566FE4" w:rsidRPr="003768C4" w:rsidRDefault="00566FE4" w:rsidP="00383300">
      <w:pPr>
        <w:numPr>
          <w:ilvl w:val="1"/>
          <w:numId w:val="4"/>
        </w:numPr>
        <w:spacing w:after="160" w:line="240" w:lineRule="auto"/>
        <w:contextualSpacing/>
        <w:rPr>
          <w:rFonts w:eastAsia="Calibri" w:cs="Times New Roman"/>
          <w:szCs w:val="24"/>
        </w:rPr>
      </w:pPr>
      <w:r w:rsidRPr="003D3565">
        <w:rPr>
          <w:rFonts w:eastAsia="Calibri" w:cs="Times New Roman"/>
          <w:szCs w:val="24"/>
        </w:rPr>
        <w:t xml:space="preserve">Kutseeksami sooritamisel väljastab kutseandja õpilasele kutsetunnistuse. Kool väljastab </w:t>
      </w:r>
      <w:r w:rsidRPr="003768C4">
        <w:rPr>
          <w:rFonts w:eastAsia="Calibri" w:cs="Times New Roman"/>
          <w:szCs w:val="24"/>
        </w:rPr>
        <w:t>lõputunnistuse ning kannab kutseeksami tulemuse hinnetelehele.</w:t>
      </w:r>
    </w:p>
    <w:p w:rsidR="00AC189C" w:rsidRPr="00566FE4" w:rsidRDefault="00AC189C" w:rsidP="00383300">
      <w:pPr>
        <w:numPr>
          <w:ilvl w:val="1"/>
          <w:numId w:val="4"/>
        </w:numPr>
        <w:spacing w:after="160" w:line="240" w:lineRule="auto"/>
        <w:contextualSpacing/>
        <w:rPr>
          <w:rFonts w:eastAsia="Calibri" w:cs="Times New Roman"/>
          <w:szCs w:val="24"/>
        </w:rPr>
      </w:pPr>
      <w:r w:rsidRPr="003768C4">
        <w:rPr>
          <w:rFonts w:eastAsia="Calibri" w:cs="Times New Roman"/>
          <w:szCs w:val="24"/>
        </w:rPr>
        <w:t xml:space="preserve">Kutseeksamile mõjuval põhjusel (vääramatu jõud) mitteilmumisel on õpilasel õigus sooritada kutseeksam ühe aasta jooksul. Mõjuva </w:t>
      </w:r>
      <w:r w:rsidRPr="003D3565">
        <w:rPr>
          <w:rFonts w:eastAsia="Calibri" w:cs="Times New Roman"/>
          <w:szCs w:val="24"/>
        </w:rPr>
        <w:t xml:space="preserve">põhjuseta </w:t>
      </w:r>
      <w:r w:rsidR="00D93071">
        <w:rPr>
          <w:rFonts w:eastAsia="Calibri" w:cs="Times New Roman"/>
          <w:szCs w:val="24"/>
        </w:rPr>
        <w:t>kutseeksamile mitte</w:t>
      </w:r>
      <w:r w:rsidRPr="003D3565">
        <w:rPr>
          <w:rFonts w:eastAsia="Calibri" w:cs="Times New Roman"/>
          <w:szCs w:val="24"/>
        </w:rPr>
        <w:t>ilmunud õp</w:t>
      </w:r>
      <w:r w:rsidR="00D93071">
        <w:rPr>
          <w:rFonts w:eastAsia="Calibri" w:cs="Times New Roman"/>
          <w:szCs w:val="24"/>
        </w:rPr>
        <w:t xml:space="preserve">ilane </w:t>
      </w:r>
      <w:r w:rsidRPr="003D3565">
        <w:rPr>
          <w:rFonts w:eastAsia="Calibri" w:cs="Times New Roman"/>
          <w:szCs w:val="24"/>
        </w:rPr>
        <w:t>eksmatrikuleeritakse.</w:t>
      </w:r>
    </w:p>
    <w:p w:rsidR="00566FE4" w:rsidRDefault="00566FE4" w:rsidP="00383300">
      <w:pPr>
        <w:numPr>
          <w:ilvl w:val="1"/>
          <w:numId w:val="4"/>
        </w:numPr>
        <w:spacing w:line="240" w:lineRule="auto"/>
        <w:contextualSpacing/>
        <w:rPr>
          <w:rFonts w:eastAsia="Calibri" w:cs="Times New Roman"/>
          <w:szCs w:val="24"/>
        </w:rPr>
      </w:pPr>
      <w:r w:rsidRPr="00566FE4">
        <w:rPr>
          <w:rFonts w:eastAsia="Calibri" w:cs="Times New Roman"/>
          <w:szCs w:val="24"/>
        </w:rPr>
        <w:t xml:space="preserve">Kutseeksami sooritamise ebaõnnestumisel toimub </w:t>
      </w:r>
      <w:r>
        <w:rPr>
          <w:rFonts w:eastAsia="Calibri" w:cs="Times New Roman"/>
          <w:szCs w:val="24"/>
        </w:rPr>
        <w:t>e</w:t>
      </w:r>
      <w:r w:rsidRPr="00566FE4">
        <w:rPr>
          <w:rFonts w:eastAsia="Calibri" w:cs="Times New Roman"/>
          <w:szCs w:val="24"/>
        </w:rPr>
        <w:t>rialane lõpueksam</w:t>
      </w:r>
      <w:r w:rsidR="00B76D33">
        <w:rPr>
          <w:rFonts w:eastAsia="Calibri" w:cs="Times New Roman"/>
          <w:szCs w:val="24"/>
        </w:rPr>
        <w:t>. Lõpueksamit</w:t>
      </w:r>
      <w:r w:rsidRPr="00566FE4">
        <w:rPr>
          <w:rFonts w:eastAsia="Calibri" w:cs="Times New Roman"/>
          <w:szCs w:val="24"/>
        </w:rPr>
        <w:t xml:space="preserve"> hinnatakse osade kaupa kogu õppeaja jooksul. </w:t>
      </w:r>
      <w:r w:rsidR="00B76D33">
        <w:rPr>
          <w:rFonts w:eastAsia="Calibri" w:cs="Times New Roman"/>
          <w:szCs w:val="24"/>
        </w:rPr>
        <w:t>Kutsekeskhariduse õppekavadel kujuneb h</w:t>
      </w:r>
      <w:r w:rsidRPr="00566FE4">
        <w:rPr>
          <w:rFonts w:eastAsia="Calibri" w:cs="Times New Roman"/>
          <w:szCs w:val="24"/>
        </w:rPr>
        <w:t>inne eristavalt hinnatud eriala moodulihinnete keskmisena.</w:t>
      </w:r>
      <w:r w:rsidR="00B76D33">
        <w:rPr>
          <w:rFonts w:eastAsia="Calibri" w:cs="Times New Roman"/>
          <w:szCs w:val="24"/>
        </w:rPr>
        <w:t xml:space="preserve"> Kutsehariduse õppekavadel toimub mitteeristav hindamine.</w:t>
      </w:r>
    </w:p>
    <w:p w:rsidR="00566FE4" w:rsidRPr="00D05CE0" w:rsidRDefault="00566FE4" w:rsidP="00383300">
      <w:pPr>
        <w:numPr>
          <w:ilvl w:val="1"/>
          <w:numId w:val="4"/>
        </w:numPr>
        <w:spacing w:after="160" w:line="240" w:lineRule="auto"/>
        <w:contextualSpacing/>
        <w:rPr>
          <w:rFonts w:eastAsia="Calibri" w:cs="Times New Roman"/>
          <w:szCs w:val="24"/>
        </w:rPr>
      </w:pPr>
      <w:r w:rsidRPr="003D3565">
        <w:rPr>
          <w:rFonts w:eastAsia="Calibri" w:cs="Times New Roman"/>
          <w:szCs w:val="24"/>
        </w:rPr>
        <w:t xml:space="preserve">Lõpueksam on sooritatud kui </w:t>
      </w:r>
      <w:r w:rsidR="00AE634A">
        <w:rPr>
          <w:rFonts w:eastAsia="Calibri" w:cs="Times New Roman"/>
          <w:szCs w:val="24"/>
        </w:rPr>
        <w:t xml:space="preserve">õpilane on saavutanud </w:t>
      </w:r>
      <w:r w:rsidRPr="003D3565">
        <w:rPr>
          <w:rFonts w:eastAsia="Calibri" w:cs="Times New Roman"/>
          <w:szCs w:val="24"/>
        </w:rPr>
        <w:t>kõik</w:t>
      </w:r>
      <w:r>
        <w:rPr>
          <w:rFonts w:eastAsia="Calibri" w:cs="Times New Roman"/>
          <w:szCs w:val="24"/>
        </w:rPr>
        <w:t xml:space="preserve"> mooduli</w:t>
      </w:r>
      <w:r w:rsidR="00AE634A">
        <w:rPr>
          <w:rFonts w:eastAsia="Calibri" w:cs="Times New Roman"/>
          <w:szCs w:val="24"/>
        </w:rPr>
        <w:t>te õpiväljundid.</w:t>
      </w:r>
    </w:p>
    <w:p w:rsidR="00D05CE0" w:rsidRDefault="00566FE4" w:rsidP="00383300">
      <w:pPr>
        <w:numPr>
          <w:ilvl w:val="1"/>
          <w:numId w:val="4"/>
        </w:numPr>
        <w:spacing w:after="160" w:line="240" w:lineRule="auto"/>
        <w:contextualSpacing/>
        <w:rPr>
          <w:rFonts w:eastAsia="Calibri" w:cs="Times New Roman"/>
          <w:szCs w:val="24"/>
        </w:rPr>
      </w:pPr>
      <w:r w:rsidRPr="003D3565">
        <w:rPr>
          <w:rFonts w:eastAsia="Calibri" w:cs="Times New Roman"/>
          <w:szCs w:val="24"/>
        </w:rPr>
        <w:t>Eksamitulemuste protokolli koostab</w:t>
      </w:r>
      <w:r>
        <w:rPr>
          <w:rFonts w:eastAsia="Calibri" w:cs="Times New Roman"/>
          <w:szCs w:val="24"/>
        </w:rPr>
        <w:t xml:space="preserve"> eksamikomisjon</w:t>
      </w:r>
      <w:r w:rsidRPr="003D3565">
        <w:rPr>
          <w:rFonts w:eastAsia="Calibri" w:cs="Times New Roman"/>
          <w:szCs w:val="24"/>
        </w:rPr>
        <w:t xml:space="preserve"> ning tulemused kannab õppeinfosüsteemi juhtõpetaja.</w:t>
      </w:r>
    </w:p>
    <w:p w:rsidR="00D05CE0" w:rsidRPr="00C90701" w:rsidRDefault="00D05CE0" w:rsidP="00383300">
      <w:pPr>
        <w:numPr>
          <w:ilvl w:val="1"/>
          <w:numId w:val="4"/>
        </w:numPr>
        <w:spacing w:after="160" w:line="240" w:lineRule="auto"/>
        <w:contextualSpacing/>
        <w:rPr>
          <w:rFonts w:eastAsia="Calibri" w:cs="Times New Roman"/>
          <w:szCs w:val="24"/>
        </w:rPr>
      </w:pPr>
      <w:r w:rsidRPr="003D3565">
        <w:rPr>
          <w:rFonts w:eastAsia="Calibri" w:cs="Times New Roman"/>
          <w:szCs w:val="24"/>
        </w:rPr>
        <w:t>Pärast lõpueksami tulemuste teatavakstegemist toimub vajadusel üldise või individuaalse tagasisid</w:t>
      </w:r>
      <w:r w:rsidR="00C90701">
        <w:rPr>
          <w:rFonts w:eastAsia="Calibri" w:cs="Times New Roman"/>
          <w:szCs w:val="24"/>
        </w:rPr>
        <w:t>e andmine eksami sooritajatele.</w:t>
      </w:r>
    </w:p>
    <w:p w:rsidR="00566FE4" w:rsidRPr="001F667D" w:rsidRDefault="00566FE4" w:rsidP="00383300">
      <w:pPr>
        <w:numPr>
          <w:ilvl w:val="1"/>
          <w:numId w:val="4"/>
        </w:numPr>
        <w:spacing w:after="160" w:line="240" w:lineRule="auto"/>
        <w:contextualSpacing/>
        <w:rPr>
          <w:rFonts w:eastAsia="Calibri" w:cs="Times New Roman"/>
          <w:szCs w:val="24"/>
        </w:rPr>
      </w:pPr>
      <w:r w:rsidRPr="001F667D">
        <w:rPr>
          <w:rFonts w:eastAsia="Calibri" w:cs="Times New Roman"/>
          <w:szCs w:val="24"/>
        </w:rPr>
        <w:t>Erialase lõpueksami sooritamise</w:t>
      </w:r>
      <w:r w:rsidR="00D05CE0" w:rsidRPr="001F667D">
        <w:rPr>
          <w:rFonts w:eastAsia="Calibri" w:cs="Times New Roman"/>
          <w:szCs w:val="24"/>
        </w:rPr>
        <w:t>l</w:t>
      </w:r>
      <w:r w:rsidRPr="001F667D">
        <w:rPr>
          <w:rFonts w:eastAsia="Calibri" w:cs="Times New Roman"/>
          <w:szCs w:val="24"/>
        </w:rPr>
        <w:t xml:space="preserve"> annab kool välja lõputunnistuse.</w:t>
      </w:r>
    </w:p>
    <w:p w:rsidR="00F707CC" w:rsidRDefault="003D3565" w:rsidP="00383300">
      <w:pPr>
        <w:numPr>
          <w:ilvl w:val="1"/>
          <w:numId w:val="4"/>
        </w:numPr>
        <w:spacing w:after="160" w:line="240" w:lineRule="auto"/>
        <w:contextualSpacing/>
        <w:rPr>
          <w:rFonts w:eastAsia="Calibri" w:cs="Times New Roman"/>
          <w:szCs w:val="24"/>
        </w:rPr>
      </w:pPr>
      <w:r w:rsidRPr="001F667D">
        <w:rPr>
          <w:rFonts w:eastAsia="Calibri" w:cs="Times New Roman"/>
          <w:szCs w:val="24"/>
        </w:rPr>
        <w:t>Lõpueksami tulemuse vaidlustamine toimub vast</w:t>
      </w:r>
      <w:r w:rsidR="001F667D">
        <w:rPr>
          <w:rFonts w:eastAsia="Calibri" w:cs="Times New Roman"/>
          <w:szCs w:val="24"/>
        </w:rPr>
        <w:t xml:space="preserve">avalt õppekorralduseeskirja punkt 18 </w:t>
      </w:r>
      <w:r w:rsidRPr="001F667D">
        <w:rPr>
          <w:rFonts w:eastAsia="Calibri" w:cs="Times New Roman"/>
          <w:szCs w:val="24"/>
        </w:rPr>
        <w:t>sätestatule</w:t>
      </w:r>
      <w:r w:rsidR="001F667D">
        <w:rPr>
          <w:rFonts w:eastAsia="Calibri" w:cs="Times New Roman"/>
          <w:szCs w:val="24"/>
        </w:rPr>
        <w:t>.</w:t>
      </w:r>
    </w:p>
    <w:p w:rsidR="00F707CC" w:rsidRDefault="00F707CC" w:rsidP="00F707CC">
      <w:pPr>
        <w:spacing w:after="160" w:line="240" w:lineRule="auto"/>
        <w:contextualSpacing/>
        <w:rPr>
          <w:rFonts w:eastAsia="Calibri" w:cs="Times New Roman"/>
          <w:szCs w:val="24"/>
        </w:rPr>
      </w:pPr>
    </w:p>
    <w:p w:rsidR="00F707CC" w:rsidRPr="00A7570A" w:rsidRDefault="00F707CC" w:rsidP="00383300">
      <w:pPr>
        <w:pStyle w:val="Loendilik"/>
        <w:numPr>
          <w:ilvl w:val="0"/>
          <w:numId w:val="4"/>
        </w:numPr>
        <w:autoSpaceDE w:val="0"/>
        <w:autoSpaceDN w:val="0"/>
        <w:adjustRightInd w:val="0"/>
        <w:spacing w:line="240" w:lineRule="auto"/>
        <w:rPr>
          <w:rFonts w:eastAsia="Calibri" w:cs="Times New Roman"/>
          <w:b/>
          <w:bCs/>
          <w:color w:val="000000"/>
          <w:szCs w:val="24"/>
        </w:rPr>
      </w:pPr>
      <w:r w:rsidRPr="00A7570A">
        <w:rPr>
          <w:rFonts w:eastAsia="Calibri" w:cs="Times New Roman"/>
          <w:bCs/>
          <w:color w:val="000000"/>
          <w:szCs w:val="24"/>
        </w:rPr>
        <w:t>Õpingute lõpetamine üldharidusõppes</w:t>
      </w:r>
    </w:p>
    <w:p w:rsidR="00867839" w:rsidRPr="00A7570A" w:rsidRDefault="00867839" w:rsidP="00383300">
      <w:pPr>
        <w:numPr>
          <w:ilvl w:val="1"/>
          <w:numId w:val="4"/>
        </w:numPr>
        <w:spacing w:after="160" w:line="240" w:lineRule="auto"/>
        <w:contextualSpacing/>
        <w:rPr>
          <w:rFonts w:eastAsia="Calibri" w:cs="Times New Roman"/>
          <w:szCs w:val="24"/>
        </w:rPr>
      </w:pPr>
      <w:r w:rsidRPr="00A7570A">
        <w:rPr>
          <w:rFonts w:eastAsia="Calibri" w:cs="Times New Roman"/>
          <w:szCs w:val="24"/>
        </w:rPr>
        <w:t>Põhikooli lõpetab õpilane, kellel õppeainete viimased aastahinded on vähemalt „rahuldavad”, kes on kolmandas kooliastmes sooritanud loovtöö ning kes on sooritanud vähemalt rahuldava tulemusega eesti keele eksami, matemaatikaeksami ning ühe eksami omal valikul.</w:t>
      </w:r>
    </w:p>
    <w:p w:rsidR="00867839" w:rsidRPr="00A7570A" w:rsidRDefault="00867839" w:rsidP="00383300">
      <w:pPr>
        <w:numPr>
          <w:ilvl w:val="1"/>
          <w:numId w:val="4"/>
        </w:numPr>
        <w:spacing w:after="160" w:line="240" w:lineRule="auto"/>
        <w:contextualSpacing/>
        <w:rPr>
          <w:rFonts w:eastAsia="Calibri" w:cs="Times New Roman"/>
          <w:szCs w:val="24"/>
        </w:rPr>
      </w:pPr>
      <w:r w:rsidRPr="00A7570A">
        <w:rPr>
          <w:rFonts w:eastAsia="Calibri" w:cs="Times New Roman"/>
          <w:szCs w:val="24"/>
        </w:rPr>
        <w:lastRenderedPageBreak/>
        <w:t xml:space="preserve">Põhikooli lõpetanuks võib õpilase või tema seadusliku esindaja kirjaliku avalduse alusel ja </w:t>
      </w:r>
      <w:r w:rsidR="00182666" w:rsidRPr="00A7570A">
        <w:rPr>
          <w:rFonts w:eastAsia="Calibri" w:cs="Times New Roman"/>
          <w:szCs w:val="24"/>
        </w:rPr>
        <w:t>kooli nõukogu</w:t>
      </w:r>
      <w:r w:rsidRPr="00A7570A">
        <w:rPr>
          <w:rFonts w:eastAsia="Calibri" w:cs="Times New Roman"/>
          <w:szCs w:val="24"/>
        </w:rPr>
        <w:t xml:space="preserve"> otsusega pidada ning põhikooli lõputunnistuse anda õpilasele:</w:t>
      </w:r>
    </w:p>
    <w:p w:rsidR="00867839" w:rsidRPr="00A7570A" w:rsidRDefault="00867839" w:rsidP="00867839">
      <w:pPr>
        <w:spacing w:after="160" w:line="240" w:lineRule="auto"/>
        <w:ind w:left="792"/>
        <w:contextualSpacing/>
        <w:rPr>
          <w:rFonts w:eastAsia="Calibri" w:cs="Times New Roman"/>
          <w:szCs w:val="24"/>
        </w:rPr>
      </w:pPr>
      <w:r w:rsidRPr="00A7570A">
        <w:rPr>
          <w:rFonts w:eastAsia="Calibri" w:cs="Times New Roman"/>
          <w:szCs w:val="24"/>
        </w:rPr>
        <w:t>1) kellel on üks nõrk või puudulik eksamihinne või õppeaine viimane aastahinne;</w:t>
      </w:r>
    </w:p>
    <w:p w:rsidR="00867839" w:rsidRPr="00A7570A" w:rsidRDefault="00867839" w:rsidP="00867839">
      <w:pPr>
        <w:spacing w:after="160" w:line="240" w:lineRule="auto"/>
        <w:ind w:left="792"/>
        <w:contextualSpacing/>
        <w:rPr>
          <w:rFonts w:eastAsia="Calibri" w:cs="Times New Roman"/>
          <w:szCs w:val="24"/>
        </w:rPr>
      </w:pPr>
      <w:r w:rsidRPr="00A7570A">
        <w:rPr>
          <w:rFonts w:eastAsia="Calibri" w:cs="Times New Roman"/>
          <w:szCs w:val="24"/>
        </w:rPr>
        <w:t>2) kellel on kahes õppeaines kummaski üks nõrk või puudulik eksamihinne või õppeaine viimane aastahinne.</w:t>
      </w:r>
    </w:p>
    <w:p w:rsidR="00F707CC" w:rsidRPr="00A7570A" w:rsidRDefault="00F707CC" w:rsidP="00383300">
      <w:pPr>
        <w:numPr>
          <w:ilvl w:val="1"/>
          <w:numId w:val="4"/>
        </w:numPr>
        <w:spacing w:after="160" w:line="240" w:lineRule="auto"/>
        <w:contextualSpacing/>
        <w:rPr>
          <w:rFonts w:eastAsia="Calibri" w:cs="Times New Roman"/>
          <w:szCs w:val="24"/>
        </w:rPr>
      </w:pPr>
      <w:r w:rsidRPr="00A7570A">
        <w:rPr>
          <w:rFonts w:eastAsia="Calibri" w:cs="Times New Roman"/>
          <w:szCs w:val="24"/>
        </w:rPr>
        <w:t>Põhikooli lõpetamise tingimused täitnud õpilasele või eksternile väljastab kool kooli nõukogu otsuse alusel põhikooli lõputunnistuse.</w:t>
      </w:r>
    </w:p>
    <w:p w:rsidR="00867839" w:rsidRPr="00A7570A" w:rsidRDefault="00867839" w:rsidP="00383300">
      <w:pPr>
        <w:numPr>
          <w:ilvl w:val="1"/>
          <w:numId w:val="4"/>
        </w:numPr>
        <w:spacing w:after="160" w:line="240" w:lineRule="auto"/>
        <w:contextualSpacing/>
        <w:rPr>
          <w:rFonts w:eastAsia="Calibri" w:cs="Times New Roman"/>
          <w:szCs w:val="24"/>
        </w:rPr>
      </w:pPr>
      <w:r w:rsidRPr="00A7570A">
        <w:rPr>
          <w:rFonts w:eastAsia="Calibri" w:cs="Times New Roman"/>
          <w:szCs w:val="24"/>
        </w:rPr>
        <w:t>Gümnaasiumi lõpetab õpilane:</w:t>
      </w:r>
    </w:p>
    <w:p w:rsidR="00867839" w:rsidRPr="00A7570A" w:rsidRDefault="00867839" w:rsidP="00867839">
      <w:pPr>
        <w:spacing w:after="160" w:line="240" w:lineRule="auto"/>
        <w:ind w:left="792"/>
        <w:contextualSpacing/>
        <w:rPr>
          <w:rFonts w:eastAsia="Calibri" w:cs="Times New Roman"/>
          <w:szCs w:val="24"/>
        </w:rPr>
      </w:pPr>
      <w:r w:rsidRPr="00A7570A">
        <w:rPr>
          <w:rFonts w:eastAsia="Calibri" w:cs="Times New Roman"/>
          <w:szCs w:val="24"/>
        </w:rPr>
        <w:t>1) kelle kooliastmehinded on vähemalt rahuldavad või valikkursuste puhul rahuldavad või arvestatud;</w:t>
      </w:r>
    </w:p>
    <w:p w:rsidR="00867839" w:rsidRPr="00A7570A" w:rsidRDefault="00867839" w:rsidP="00867839">
      <w:pPr>
        <w:spacing w:after="160" w:line="240" w:lineRule="auto"/>
        <w:ind w:left="792"/>
        <w:contextualSpacing/>
        <w:rPr>
          <w:rFonts w:eastAsia="Calibri" w:cs="Times New Roman"/>
          <w:szCs w:val="24"/>
        </w:rPr>
      </w:pPr>
      <w:r w:rsidRPr="00A7570A">
        <w:rPr>
          <w:rFonts w:eastAsia="Calibri" w:cs="Times New Roman"/>
          <w:szCs w:val="24"/>
        </w:rPr>
        <w:t>2) kes on sooritanud õppeaine kohustuslikule mahule vastavad eesti keele või eesti keele teise keelena, matemaatika ja võõrkeele (inglise, prantsuse, vene või saksa keeles) riigieksamid;</w:t>
      </w:r>
    </w:p>
    <w:p w:rsidR="00867839" w:rsidRPr="00A7570A" w:rsidRDefault="00867839" w:rsidP="00867839">
      <w:pPr>
        <w:spacing w:after="160" w:line="240" w:lineRule="auto"/>
        <w:ind w:left="792"/>
        <w:contextualSpacing/>
        <w:rPr>
          <w:rFonts w:eastAsia="Calibri" w:cs="Times New Roman"/>
          <w:szCs w:val="24"/>
        </w:rPr>
      </w:pPr>
      <w:r w:rsidRPr="00A7570A">
        <w:rPr>
          <w:rFonts w:eastAsia="Calibri" w:cs="Times New Roman"/>
          <w:szCs w:val="24"/>
        </w:rPr>
        <w:t>3) kes on sooritanud vähemalt rahuldavale tulemusele gümnaasiumi koolieksami;</w:t>
      </w:r>
    </w:p>
    <w:p w:rsidR="00867839" w:rsidRPr="00A7570A" w:rsidRDefault="00867839" w:rsidP="00867839">
      <w:pPr>
        <w:spacing w:after="160" w:line="240" w:lineRule="auto"/>
        <w:ind w:left="792"/>
        <w:contextualSpacing/>
        <w:rPr>
          <w:rFonts w:eastAsia="Calibri" w:cs="Times New Roman"/>
          <w:szCs w:val="24"/>
        </w:rPr>
      </w:pPr>
      <w:r w:rsidRPr="00A7570A">
        <w:rPr>
          <w:rFonts w:eastAsia="Calibri" w:cs="Times New Roman"/>
          <w:szCs w:val="24"/>
        </w:rPr>
        <w:t>4) kes on sooritanud gümnaasiumi jooksul õpilasuurimuse või praktilise töö, välja arvatud kooli lõpetamisel eksternina.</w:t>
      </w:r>
    </w:p>
    <w:p w:rsidR="00F707CC" w:rsidRPr="00A7570A" w:rsidRDefault="00F707CC" w:rsidP="00383300">
      <w:pPr>
        <w:numPr>
          <w:ilvl w:val="1"/>
          <w:numId w:val="4"/>
        </w:numPr>
        <w:spacing w:after="160" w:line="240" w:lineRule="auto"/>
        <w:contextualSpacing/>
        <w:rPr>
          <w:rFonts w:eastAsia="Calibri" w:cs="Times New Roman"/>
          <w:szCs w:val="24"/>
        </w:rPr>
      </w:pPr>
      <w:r w:rsidRPr="00A7570A">
        <w:rPr>
          <w:rFonts w:eastAsia="Calibri" w:cs="Times New Roman"/>
          <w:szCs w:val="24"/>
        </w:rPr>
        <w:t>Gümnaasiumi lõpetamise tingimused täitnud õpilasele või eksternile väljastatakse gümnaasiumi lõputunnistus.</w:t>
      </w:r>
    </w:p>
    <w:p w:rsidR="00F707CC" w:rsidRPr="00A7570A" w:rsidRDefault="00F707CC" w:rsidP="00383300">
      <w:pPr>
        <w:numPr>
          <w:ilvl w:val="1"/>
          <w:numId w:val="4"/>
        </w:numPr>
        <w:spacing w:after="160" w:line="240" w:lineRule="auto"/>
        <w:contextualSpacing/>
        <w:rPr>
          <w:rFonts w:eastAsia="Calibri" w:cs="Times New Roman"/>
          <w:szCs w:val="24"/>
        </w:rPr>
      </w:pPr>
      <w:r w:rsidRPr="00A7570A">
        <w:rPr>
          <w:rFonts w:eastAsia="Calibri" w:cs="Times New Roman"/>
          <w:szCs w:val="24"/>
        </w:rPr>
        <w:t>Põhikooli ja gümnaasiumi lõputunnistuste andmed kantakse Eesti Hariduse Infosüsteemi.</w:t>
      </w:r>
    </w:p>
    <w:p w:rsidR="000727AF" w:rsidRDefault="000727AF">
      <w:pPr>
        <w:spacing w:after="160"/>
        <w:rPr>
          <w:rFonts w:eastAsia="Times New Roman" w:cstheme="majorBidi"/>
          <w:b/>
          <w:bCs/>
          <w:szCs w:val="28"/>
          <w:lang w:eastAsia="et-EE"/>
        </w:rPr>
      </w:pPr>
    </w:p>
    <w:p w:rsidR="00312B4E" w:rsidRDefault="00312B4E">
      <w:pPr>
        <w:spacing w:after="160"/>
        <w:rPr>
          <w:rFonts w:eastAsia="Times New Roman" w:cstheme="majorBidi"/>
          <w:b/>
          <w:bCs/>
          <w:szCs w:val="28"/>
          <w:lang w:eastAsia="et-EE"/>
        </w:rPr>
      </w:pPr>
      <w:r>
        <w:rPr>
          <w:rFonts w:eastAsia="Times New Roman"/>
          <w:lang w:eastAsia="et-EE"/>
        </w:rPr>
        <w:br w:type="page"/>
      </w:r>
    </w:p>
    <w:p w:rsidR="009057FB" w:rsidRPr="009057FB" w:rsidRDefault="00942C67" w:rsidP="005A3C85">
      <w:pPr>
        <w:pStyle w:val="Pealkiri1"/>
        <w:numPr>
          <w:ilvl w:val="0"/>
          <w:numId w:val="0"/>
        </w:numPr>
        <w:ind w:left="6"/>
        <w:rPr>
          <w:rFonts w:eastAsia="Times New Roman"/>
          <w:lang w:eastAsia="et-EE"/>
        </w:rPr>
      </w:pPr>
      <w:bookmarkStart w:id="44" w:name="_Toc220421009"/>
      <w:r>
        <w:rPr>
          <w:rFonts w:eastAsia="Times New Roman"/>
          <w:lang w:eastAsia="et-EE"/>
        </w:rPr>
        <w:lastRenderedPageBreak/>
        <w:t xml:space="preserve">Lisa </w:t>
      </w:r>
      <w:r w:rsidR="00312B4E">
        <w:rPr>
          <w:rFonts w:eastAsia="Times New Roman"/>
          <w:lang w:eastAsia="et-EE"/>
        </w:rPr>
        <w:t>8</w:t>
      </w:r>
      <w:r>
        <w:rPr>
          <w:rFonts w:eastAsia="Times New Roman"/>
          <w:lang w:eastAsia="et-EE"/>
        </w:rPr>
        <w:t xml:space="preserve">. </w:t>
      </w:r>
      <w:r w:rsidR="009057FB" w:rsidRPr="009057FB">
        <w:rPr>
          <w:rFonts w:eastAsia="Times New Roman"/>
          <w:lang w:eastAsia="et-EE"/>
        </w:rPr>
        <w:t>T</w:t>
      </w:r>
      <w:r w:rsidR="009057FB">
        <w:rPr>
          <w:rFonts w:eastAsia="Times New Roman"/>
          <w:lang w:eastAsia="et-EE"/>
        </w:rPr>
        <w:t>ÖÖKOHAPÕHISE ÕPPE RAKENDAMISE KORD</w:t>
      </w:r>
      <w:bookmarkEnd w:id="44"/>
    </w:p>
    <w:p w:rsidR="009057FB" w:rsidRDefault="000727AF" w:rsidP="00383300">
      <w:pPr>
        <w:numPr>
          <w:ilvl w:val="0"/>
          <w:numId w:val="16"/>
        </w:numPr>
        <w:tabs>
          <w:tab w:val="clear" w:pos="720"/>
          <w:tab w:val="num" w:pos="360"/>
        </w:tabs>
        <w:spacing w:after="160" w:line="288" w:lineRule="atLeast"/>
        <w:ind w:left="426" w:hanging="426"/>
        <w:textAlignment w:val="baseline"/>
        <w:rPr>
          <w:rFonts w:eastAsia="Times New Roman" w:cs="Times New Roman"/>
          <w:b/>
          <w:bCs/>
          <w:color w:val="000000"/>
          <w:szCs w:val="24"/>
          <w:lang w:eastAsia="et-EE"/>
        </w:rPr>
      </w:pPr>
      <w:proofErr w:type="spellStart"/>
      <w:r w:rsidRPr="000727AF">
        <w:rPr>
          <w:rFonts w:eastAsia="Times New Roman" w:cs="Times New Roman"/>
          <w:bCs/>
          <w:color w:val="000000"/>
          <w:szCs w:val="24"/>
          <w:lang w:eastAsia="et-EE"/>
        </w:rPr>
        <w:t>Üldsätted</w:t>
      </w:r>
      <w:proofErr w:type="spellEnd"/>
    </w:p>
    <w:p w:rsidR="000727AF" w:rsidRPr="000727AF" w:rsidRDefault="009057FB" w:rsidP="00383300">
      <w:pPr>
        <w:pStyle w:val="Loendilik"/>
        <w:numPr>
          <w:ilvl w:val="1"/>
          <w:numId w:val="26"/>
        </w:numPr>
        <w:spacing w:after="160" w:line="288" w:lineRule="atLeast"/>
        <w:textAlignment w:val="baseline"/>
        <w:rPr>
          <w:rFonts w:eastAsia="Times New Roman" w:cs="Times New Roman"/>
          <w:b/>
          <w:bCs/>
          <w:color w:val="000000"/>
          <w:szCs w:val="24"/>
          <w:lang w:eastAsia="et-EE"/>
        </w:rPr>
      </w:pPr>
      <w:r>
        <w:t xml:space="preserve">Käesoleva korra aluseks on haridus- ja teadusministri 20.12.2013 määrus nr 39 „Töökohapõhise õppe rakendamise kord“ ning sellega sätestatakse töökohapõhise õppe korralduse alused koolis. </w:t>
      </w:r>
    </w:p>
    <w:p w:rsidR="000727AF" w:rsidRPr="000727AF" w:rsidRDefault="009057FB" w:rsidP="00383300">
      <w:pPr>
        <w:pStyle w:val="Loendilik"/>
        <w:numPr>
          <w:ilvl w:val="1"/>
          <w:numId w:val="26"/>
        </w:numPr>
        <w:spacing w:after="160" w:line="288" w:lineRule="atLeast"/>
        <w:textAlignment w:val="baseline"/>
        <w:rPr>
          <w:rFonts w:eastAsia="Times New Roman" w:cs="Times New Roman"/>
          <w:b/>
          <w:bCs/>
          <w:color w:val="000000"/>
          <w:szCs w:val="24"/>
          <w:lang w:eastAsia="et-EE"/>
        </w:rPr>
      </w:pPr>
      <w:r>
        <w:t>Töökohapõhine õpe on kutseõppe tasemeõppe õppevorm, mille puhul praktika ettevõttes või asutuses (edaspidi praktikakoht) moodustab vähemalt kaks kolmandikku õppekava mahust.</w:t>
      </w:r>
    </w:p>
    <w:p w:rsidR="000727AF" w:rsidRPr="000727AF" w:rsidRDefault="009057FB" w:rsidP="00383300">
      <w:pPr>
        <w:pStyle w:val="Loendilik"/>
        <w:numPr>
          <w:ilvl w:val="1"/>
          <w:numId w:val="26"/>
        </w:numPr>
        <w:spacing w:after="160" w:line="288" w:lineRule="atLeast"/>
        <w:textAlignment w:val="baseline"/>
        <w:rPr>
          <w:rFonts w:eastAsia="Times New Roman" w:cs="Times New Roman"/>
          <w:b/>
          <w:bCs/>
          <w:color w:val="000000"/>
          <w:szCs w:val="24"/>
          <w:lang w:eastAsia="et-EE"/>
        </w:rPr>
      </w:pPr>
      <w:r>
        <w:t xml:space="preserve">Töökohapõhist õpet rakendatakse kooli, õpilase ja praktikakoha koostöös. </w:t>
      </w:r>
    </w:p>
    <w:p w:rsidR="009057FB" w:rsidRPr="000727AF" w:rsidRDefault="009057FB" w:rsidP="00383300">
      <w:pPr>
        <w:pStyle w:val="Loendilik"/>
        <w:numPr>
          <w:ilvl w:val="1"/>
          <w:numId w:val="26"/>
        </w:numPr>
        <w:spacing w:line="288" w:lineRule="atLeast"/>
        <w:textAlignment w:val="baseline"/>
        <w:rPr>
          <w:rFonts w:eastAsia="Times New Roman" w:cs="Times New Roman"/>
          <w:b/>
          <w:bCs/>
          <w:color w:val="000000"/>
          <w:szCs w:val="24"/>
          <w:lang w:eastAsia="et-EE"/>
        </w:rPr>
      </w:pPr>
      <w:r>
        <w:t>Töökohapõhine õpe toimub praktikakohas ja koolis nii kontaktõppe kui iseseisva tööna.</w:t>
      </w:r>
    </w:p>
    <w:p w:rsidR="000727AF" w:rsidRPr="000727AF" w:rsidRDefault="000727AF" w:rsidP="000727AF">
      <w:pPr>
        <w:pStyle w:val="Loendilik"/>
        <w:spacing w:line="288" w:lineRule="atLeast"/>
        <w:ind w:left="360"/>
        <w:textAlignment w:val="baseline"/>
        <w:rPr>
          <w:rFonts w:eastAsia="Times New Roman" w:cs="Times New Roman"/>
          <w:b/>
          <w:bCs/>
          <w:color w:val="000000"/>
          <w:szCs w:val="24"/>
          <w:lang w:eastAsia="et-EE"/>
        </w:rPr>
      </w:pPr>
    </w:p>
    <w:p w:rsidR="009057FB" w:rsidRPr="009057FB" w:rsidRDefault="009057FB" w:rsidP="00383300">
      <w:pPr>
        <w:numPr>
          <w:ilvl w:val="0"/>
          <w:numId w:val="16"/>
        </w:numPr>
        <w:tabs>
          <w:tab w:val="clear" w:pos="720"/>
          <w:tab w:val="num" w:pos="360"/>
        </w:tabs>
        <w:spacing w:line="288" w:lineRule="atLeast"/>
        <w:ind w:left="426" w:hanging="426"/>
        <w:textAlignment w:val="baseline"/>
        <w:rPr>
          <w:rFonts w:eastAsia="Times New Roman" w:cs="Times New Roman"/>
          <w:b/>
          <w:bCs/>
          <w:color w:val="000000"/>
          <w:szCs w:val="24"/>
          <w:lang w:eastAsia="et-EE"/>
        </w:rPr>
      </w:pPr>
      <w:r w:rsidRPr="000727AF">
        <w:rPr>
          <w:rFonts w:eastAsia="Times New Roman" w:cs="Times New Roman"/>
          <w:bCs/>
          <w:color w:val="000000"/>
          <w:szCs w:val="24"/>
          <w:lang w:eastAsia="et-EE"/>
        </w:rPr>
        <w:t>Töökohapõhiseõppe osapoolte suhted</w:t>
      </w:r>
    </w:p>
    <w:p w:rsidR="000727AF" w:rsidRPr="000727AF" w:rsidRDefault="009057FB" w:rsidP="00383300">
      <w:pPr>
        <w:pStyle w:val="Loendilik"/>
        <w:numPr>
          <w:ilvl w:val="1"/>
          <w:numId w:val="25"/>
        </w:numPr>
        <w:spacing w:line="288" w:lineRule="atLeast"/>
        <w:textAlignment w:val="baseline"/>
        <w:rPr>
          <w:rFonts w:eastAsia="Times New Roman" w:cs="Times New Roman"/>
          <w:b/>
          <w:bCs/>
          <w:color w:val="000000"/>
          <w:szCs w:val="24"/>
          <w:lang w:eastAsia="et-EE"/>
        </w:rPr>
      </w:pPr>
      <w:r>
        <w:t xml:space="preserve">Töökohapõhist õpet rakendatakse kooli, õpilase ja praktikakoha koostöös. </w:t>
      </w:r>
    </w:p>
    <w:p w:rsidR="000727AF" w:rsidRPr="000727AF" w:rsidRDefault="009057FB" w:rsidP="00383300">
      <w:pPr>
        <w:pStyle w:val="Loendilik"/>
        <w:numPr>
          <w:ilvl w:val="1"/>
          <w:numId w:val="25"/>
        </w:numPr>
        <w:spacing w:line="288" w:lineRule="atLeast"/>
        <w:textAlignment w:val="baseline"/>
        <w:rPr>
          <w:rFonts w:eastAsia="Times New Roman" w:cs="Times New Roman"/>
          <w:b/>
          <w:bCs/>
          <w:color w:val="000000"/>
          <w:szCs w:val="24"/>
          <w:lang w:eastAsia="et-EE"/>
        </w:rPr>
      </w:pPr>
      <w:r>
        <w:t>Kooli, õpilase ja praktikakoha suhted töökohapõhise õppe rakendamisel ning praktikakohale makstava juhendamistasu suurus ja maksmise põhimõtted reguleeritakse kolmepoolses töökohapõhise õppe prakti</w:t>
      </w:r>
      <w:r w:rsidR="00D85B37">
        <w:t>kalepingus.</w:t>
      </w:r>
    </w:p>
    <w:p w:rsidR="000727AF" w:rsidRPr="000727AF" w:rsidRDefault="009057FB" w:rsidP="00383300">
      <w:pPr>
        <w:pStyle w:val="Loendilik"/>
        <w:numPr>
          <w:ilvl w:val="2"/>
          <w:numId w:val="27"/>
        </w:numPr>
        <w:spacing w:after="160" w:line="288" w:lineRule="atLeast"/>
        <w:ind w:left="993" w:hanging="567"/>
        <w:textAlignment w:val="baseline"/>
        <w:rPr>
          <w:rFonts w:eastAsia="Times New Roman" w:cs="Times New Roman"/>
          <w:b/>
          <w:bCs/>
          <w:color w:val="000000"/>
          <w:szCs w:val="24"/>
          <w:lang w:eastAsia="et-EE"/>
        </w:rPr>
      </w:pPr>
      <w:r>
        <w:t xml:space="preserve">Lepingu vormistab töökohapõhise õppe koordinaator </w:t>
      </w:r>
      <w:r w:rsidRPr="00B477D8">
        <w:t>vähemalt 1 nädal</w:t>
      </w:r>
      <w:r>
        <w:t xml:space="preserve"> enne õppetöö algust. Lepingu allkirjastab kooli poolt direktor.</w:t>
      </w:r>
    </w:p>
    <w:p w:rsidR="009057FB" w:rsidRPr="000727AF" w:rsidRDefault="009057FB" w:rsidP="00383300">
      <w:pPr>
        <w:pStyle w:val="Loendilik"/>
        <w:numPr>
          <w:ilvl w:val="2"/>
          <w:numId w:val="27"/>
        </w:numPr>
        <w:spacing w:after="160" w:line="288" w:lineRule="atLeast"/>
        <w:ind w:left="993" w:hanging="567"/>
        <w:textAlignment w:val="baseline"/>
        <w:rPr>
          <w:rFonts w:eastAsia="Times New Roman" w:cs="Times New Roman"/>
          <w:b/>
          <w:bCs/>
          <w:color w:val="000000"/>
          <w:szCs w:val="24"/>
          <w:lang w:eastAsia="et-EE"/>
        </w:rPr>
      </w:pPr>
      <w:r>
        <w:t xml:space="preserve">Registreeritud ja allkirjastatud lepingu edastab praktikakohale õpilane ning tagastab pärast praktikakohapoolset lepingu allkirjastamist ühe eksemplari koolile, seda esimesel võimalusel, kuid mitte hiljem kui kahe nädala jooksul. </w:t>
      </w:r>
      <w:proofErr w:type="spellStart"/>
      <w:r>
        <w:t>Digiallkirjastamise</w:t>
      </w:r>
      <w:proofErr w:type="spellEnd"/>
      <w:r>
        <w:t xml:space="preserve"> korral korraldab kooli poolt allkirjastatud lepingu praktikakohale ja õpilasele allkirjastamiseks edastamise töökohapõhise õppe koordinaator.</w:t>
      </w:r>
    </w:p>
    <w:p w:rsidR="009057FB" w:rsidRDefault="009057FB" w:rsidP="00383300">
      <w:pPr>
        <w:pStyle w:val="Loendilik"/>
        <w:numPr>
          <w:ilvl w:val="1"/>
          <w:numId w:val="27"/>
        </w:numPr>
      </w:pPr>
      <w:r>
        <w:t>Praktikakoht tagab õpilasele töökohapõhise õppe praktikakohas toimuvatel perioodidel töötervishoiu ja tööohutuse nõuetele vastavad töötingimused ning praktikakoha poolt antavate töö- ja õppeülesannete nõuetekohaseks täitmiseks vajalikud materjalid ja töövahendid praktikakoha teis</w:t>
      </w:r>
      <w:r w:rsidR="000727AF">
        <w:t>te töötajatega samadel alustel.</w:t>
      </w:r>
    </w:p>
    <w:p w:rsidR="000727AF" w:rsidRDefault="000727AF" w:rsidP="000727AF">
      <w:pPr>
        <w:pStyle w:val="Loendilik"/>
        <w:ind w:left="540"/>
      </w:pPr>
    </w:p>
    <w:p w:rsidR="005A7DAC" w:rsidRPr="005A7DAC" w:rsidRDefault="009057FB" w:rsidP="00383300">
      <w:pPr>
        <w:numPr>
          <w:ilvl w:val="0"/>
          <w:numId w:val="16"/>
        </w:numPr>
        <w:tabs>
          <w:tab w:val="clear" w:pos="720"/>
          <w:tab w:val="num" w:pos="360"/>
        </w:tabs>
        <w:spacing w:line="288" w:lineRule="atLeast"/>
        <w:ind w:left="426" w:hanging="426"/>
        <w:textAlignment w:val="baseline"/>
        <w:rPr>
          <w:rFonts w:eastAsia="Times New Roman" w:cs="Times New Roman"/>
          <w:b/>
          <w:bCs/>
          <w:color w:val="000000"/>
          <w:szCs w:val="24"/>
          <w:lang w:eastAsia="et-EE"/>
        </w:rPr>
      </w:pPr>
      <w:r>
        <w:t xml:space="preserve">Praktikakoha hindamine </w:t>
      </w:r>
    </w:p>
    <w:p w:rsidR="009057FB" w:rsidRPr="005A7DAC" w:rsidRDefault="009057FB" w:rsidP="00383300">
      <w:pPr>
        <w:pStyle w:val="Loendilik"/>
        <w:numPr>
          <w:ilvl w:val="1"/>
          <w:numId w:val="28"/>
        </w:numPr>
        <w:spacing w:after="160" w:line="288" w:lineRule="atLeast"/>
        <w:textAlignment w:val="baseline"/>
        <w:rPr>
          <w:rFonts w:eastAsia="Times New Roman" w:cs="Times New Roman"/>
          <w:b/>
          <w:bCs/>
          <w:color w:val="000000"/>
          <w:szCs w:val="24"/>
          <w:lang w:eastAsia="et-EE"/>
        </w:rPr>
      </w:pPr>
      <w:r>
        <w:t xml:space="preserve">Enne praktikalepingu sõlmimist töökohapõhise õppe rakendamiseks hindavad kool ja praktikakoht koos õppetingimusi praktikakohas, et veenduda praktikakoha valmisolekus täita õppekava eesmärke ning tagada õpilase ohutus ja tervise kaitse. Hindamise käigus selgitatakse välja ka see, millised õppekavas kirjeldatud õpiväljundid on omandatavad praktikakohas ja milliste omandamine tagatakse koolis või teises praktikakohas. </w:t>
      </w:r>
    </w:p>
    <w:p w:rsidR="005A7DAC" w:rsidRPr="005A7DAC" w:rsidRDefault="009057FB" w:rsidP="00383300">
      <w:pPr>
        <w:pStyle w:val="Loendilik"/>
        <w:numPr>
          <w:ilvl w:val="1"/>
          <w:numId w:val="28"/>
        </w:numPr>
        <w:spacing w:line="288" w:lineRule="atLeast"/>
        <w:textAlignment w:val="baseline"/>
        <w:rPr>
          <w:rFonts w:eastAsia="Times New Roman" w:cs="Times New Roman"/>
          <w:b/>
          <w:bCs/>
          <w:color w:val="000000"/>
          <w:szCs w:val="24"/>
          <w:lang w:eastAsia="et-EE"/>
        </w:rPr>
      </w:pPr>
      <w:r>
        <w:t xml:space="preserve">Hindamise tulemuseks on kirjalik eksperthinnang, mis lisatakse praktikalepingule. </w:t>
      </w:r>
    </w:p>
    <w:p w:rsidR="005A7DAC" w:rsidRPr="005A7DAC" w:rsidRDefault="009057FB" w:rsidP="00383300">
      <w:pPr>
        <w:pStyle w:val="Loendilik"/>
        <w:numPr>
          <w:ilvl w:val="1"/>
          <w:numId w:val="28"/>
        </w:numPr>
        <w:spacing w:line="288" w:lineRule="atLeast"/>
        <w:textAlignment w:val="baseline"/>
        <w:rPr>
          <w:rFonts w:eastAsia="Times New Roman" w:cs="Times New Roman"/>
          <w:b/>
          <w:bCs/>
          <w:color w:val="000000"/>
          <w:szCs w:val="24"/>
          <w:lang w:eastAsia="et-EE"/>
        </w:rPr>
      </w:pPr>
      <w:r>
        <w:t>Vajadusel võib praktikakoha täiendavat hindamist läbi viia ka praktika jooksul.</w:t>
      </w:r>
    </w:p>
    <w:p w:rsidR="009057FB" w:rsidRPr="005A7DAC" w:rsidRDefault="009057FB" w:rsidP="005A7DAC">
      <w:pPr>
        <w:pStyle w:val="Loendilik"/>
        <w:spacing w:line="288" w:lineRule="atLeast"/>
        <w:ind w:left="360"/>
        <w:textAlignment w:val="baseline"/>
        <w:rPr>
          <w:rFonts w:eastAsia="Times New Roman" w:cs="Times New Roman"/>
          <w:b/>
          <w:bCs/>
          <w:color w:val="000000"/>
          <w:szCs w:val="24"/>
          <w:lang w:eastAsia="et-EE"/>
        </w:rPr>
      </w:pPr>
    </w:p>
    <w:p w:rsidR="009057FB" w:rsidRPr="005A7DAC" w:rsidRDefault="009057FB" w:rsidP="00383300">
      <w:pPr>
        <w:numPr>
          <w:ilvl w:val="0"/>
          <w:numId w:val="16"/>
        </w:numPr>
        <w:tabs>
          <w:tab w:val="clear" w:pos="720"/>
          <w:tab w:val="num" w:pos="360"/>
        </w:tabs>
        <w:spacing w:line="288" w:lineRule="atLeast"/>
        <w:ind w:left="426" w:hanging="426"/>
        <w:textAlignment w:val="baseline"/>
        <w:rPr>
          <w:rFonts w:eastAsia="Times New Roman" w:cs="Times New Roman"/>
          <w:b/>
          <w:bCs/>
          <w:color w:val="000000"/>
          <w:szCs w:val="24"/>
          <w:lang w:eastAsia="et-EE"/>
        </w:rPr>
      </w:pPr>
      <w:r>
        <w:t xml:space="preserve">Õppetöö korraldus </w:t>
      </w:r>
    </w:p>
    <w:p w:rsidR="005A7DAC" w:rsidRDefault="009057FB" w:rsidP="00383300">
      <w:pPr>
        <w:pStyle w:val="Loendilik"/>
        <w:numPr>
          <w:ilvl w:val="1"/>
          <w:numId w:val="29"/>
        </w:numPr>
        <w:spacing w:line="288" w:lineRule="atLeast"/>
        <w:textAlignment w:val="baseline"/>
      </w:pPr>
      <w:r>
        <w:t xml:space="preserve">Töökohapõhine õpe toimub kooli õppekava alusel. </w:t>
      </w:r>
    </w:p>
    <w:p w:rsidR="005A7DAC" w:rsidRDefault="009057FB" w:rsidP="00383300">
      <w:pPr>
        <w:pStyle w:val="Loendilik"/>
        <w:numPr>
          <w:ilvl w:val="1"/>
          <w:numId w:val="29"/>
        </w:numPr>
        <w:spacing w:line="288" w:lineRule="atLeast"/>
        <w:textAlignment w:val="baseline"/>
      </w:pPr>
      <w:r>
        <w:t xml:space="preserve">Vajadusel koostab kool koostöös praktikakohaga kooli õppekava alusel individuaalse õppekava, arvestades praktikakoha eripära ning õpilase haridustaset, varasemaid teadmisi ja oskusi ning hariduslikke erivajadusi. </w:t>
      </w:r>
    </w:p>
    <w:p w:rsidR="005A7DAC" w:rsidRDefault="009057FB" w:rsidP="00383300">
      <w:pPr>
        <w:pStyle w:val="Loendilik"/>
        <w:numPr>
          <w:ilvl w:val="1"/>
          <w:numId w:val="29"/>
        </w:numPr>
        <w:spacing w:line="288" w:lineRule="atLeast"/>
        <w:textAlignment w:val="baseline"/>
      </w:pPr>
      <w:r>
        <w:t xml:space="preserve">Kui töökohapõhises õppevormis õppivale õpilasele koostatakse individuaalne õppekava, lisatakse see praktikalepingule. </w:t>
      </w:r>
    </w:p>
    <w:p w:rsidR="005A7DAC" w:rsidRDefault="009057FB" w:rsidP="00383300">
      <w:pPr>
        <w:pStyle w:val="Loendilik"/>
        <w:numPr>
          <w:ilvl w:val="1"/>
          <w:numId w:val="29"/>
        </w:numPr>
        <w:spacing w:line="288" w:lineRule="atLeast"/>
        <w:textAlignment w:val="baseline"/>
      </w:pPr>
      <w:r>
        <w:t>Töökohapõhise õppe korral vahelduvad kooli ja praktikakoha õppeperioodid. Õppeperioodide toimumise ajagraafik fikseeritakse õppinfosüsteemis Tahvel ning kooli kodulehel vastava eriala infoleheküljel.</w:t>
      </w:r>
    </w:p>
    <w:p w:rsidR="005A7DAC" w:rsidRDefault="009057FB" w:rsidP="00383300">
      <w:pPr>
        <w:pStyle w:val="Loendilik"/>
        <w:numPr>
          <w:ilvl w:val="1"/>
          <w:numId w:val="29"/>
        </w:numPr>
        <w:spacing w:line="288" w:lineRule="atLeast"/>
        <w:textAlignment w:val="baseline"/>
      </w:pPr>
      <w:r>
        <w:lastRenderedPageBreak/>
        <w:t xml:space="preserve">Õpilane teeb iga praktikapäeva kohta sissekandeid praktikapäevikusse, märkides ära töötatud tundide arvu ja tööülesanded ning lisades enesehinnangu tööülesannete sooritamise kohta. Praktikakohapoolne juhendaja kinnitab allkirjaga õpilase poolt tehtud individuaalse praktikapäeviku sissekanded ning annab hinnangu tehtule. Praktikapäeviku annab õpilasele enne praktikale minekut koolipoolne juhendaja. </w:t>
      </w:r>
    </w:p>
    <w:p w:rsidR="005A7DAC" w:rsidRDefault="009057FB" w:rsidP="00383300">
      <w:pPr>
        <w:pStyle w:val="Loendilik"/>
        <w:numPr>
          <w:ilvl w:val="1"/>
          <w:numId w:val="29"/>
        </w:numPr>
        <w:spacing w:line="288" w:lineRule="atLeast"/>
        <w:textAlignment w:val="baseline"/>
      </w:pPr>
      <w:r>
        <w:t xml:space="preserve">Kooli õppeperioodil teeb õpetaja sissekanded õppetöö toimumise kohta õppeinfosüsteemi Tahvel e-päevikusse. E-päevikusse kantakse õpisisu, õppe ajaline maht ja hinded. </w:t>
      </w:r>
    </w:p>
    <w:p w:rsidR="005A7DAC" w:rsidRDefault="009057FB" w:rsidP="00383300">
      <w:pPr>
        <w:pStyle w:val="Loendilik"/>
        <w:numPr>
          <w:ilvl w:val="1"/>
          <w:numId w:val="29"/>
        </w:numPr>
        <w:spacing w:line="288" w:lineRule="atLeast"/>
        <w:textAlignment w:val="baseline"/>
      </w:pPr>
      <w:r>
        <w:t xml:space="preserve">Praktika sisu ja hinded kannab praktika lõppedes õppeinfosüsteemi Tahvel e-päevikusse koolipoolne juhendaja. </w:t>
      </w:r>
    </w:p>
    <w:p w:rsidR="005A7DAC" w:rsidRDefault="009057FB" w:rsidP="00383300">
      <w:pPr>
        <w:pStyle w:val="Loendilik"/>
        <w:numPr>
          <w:ilvl w:val="1"/>
          <w:numId w:val="29"/>
        </w:numPr>
        <w:spacing w:line="288" w:lineRule="atLeast"/>
        <w:textAlignment w:val="baseline"/>
      </w:pPr>
      <w:r>
        <w:t xml:space="preserve">Õppeperioodil viiakse läbi nii kujundav kui kokkuvõttev hindamine. </w:t>
      </w:r>
    </w:p>
    <w:p w:rsidR="009057FB" w:rsidRDefault="009057FB" w:rsidP="00383300">
      <w:pPr>
        <w:pStyle w:val="Loendilik"/>
        <w:numPr>
          <w:ilvl w:val="1"/>
          <w:numId w:val="29"/>
        </w:numPr>
        <w:spacing w:line="288" w:lineRule="atLeast"/>
        <w:textAlignment w:val="baseline"/>
      </w:pPr>
      <w:r>
        <w:t>Õpingud loetakse lõpetatuks, kui õpilane on omandanud õpp</w:t>
      </w:r>
      <w:r w:rsidR="005A7DAC">
        <w:t>ekavas kirjeldatud õpiväljundid.</w:t>
      </w:r>
    </w:p>
    <w:p w:rsidR="005A7DAC" w:rsidRDefault="005A7DAC" w:rsidP="005A7DAC">
      <w:pPr>
        <w:pStyle w:val="Loendilik"/>
        <w:spacing w:line="288" w:lineRule="atLeast"/>
        <w:ind w:left="360"/>
        <w:textAlignment w:val="baseline"/>
      </w:pPr>
    </w:p>
    <w:p w:rsidR="005A7DAC" w:rsidRPr="005A7DAC" w:rsidRDefault="005A7DAC" w:rsidP="00383300">
      <w:pPr>
        <w:numPr>
          <w:ilvl w:val="0"/>
          <w:numId w:val="16"/>
        </w:numPr>
        <w:tabs>
          <w:tab w:val="clear" w:pos="720"/>
          <w:tab w:val="num" w:pos="360"/>
        </w:tabs>
        <w:spacing w:line="288" w:lineRule="atLeast"/>
        <w:ind w:left="426" w:hanging="426"/>
        <w:textAlignment w:val="baseline"/>
        <w:rPr>
          <w:rFonts w:eastAsia="Times New Roman" w:cs="Times New Roman"/>
          <w:b/>
          <w:bCs/>
          <w:color w:val="000000"/>
          <w:szCs w:val="24"/>
          <w:lang w:eastAsia="et-EE"/>
        </w:rPr>
      </w:pPr>
      <w:r>
        <w:t>Juhendamine töökohapõhises õppes</w:t>
      </w:r>
    </w:p>
    <w:p w:rsidR="005A7DAC" w:rsidRDefault="00F04009" w:rsidP="00383300">
      <w:pPr>
        <w:pStyle w:val="Loendilik"/>
        <w:numPr>
          <w:ilvl w:val="1"/>
          <w:numId w:val="30"/>
        </w:numPr>
        <w:spacing w:line="288" w:lineRule="atLeast"/>
        <w:textAlignment w:val="baseline"/>
      </w:pPr>
      <w:r>
        <w:t xml:space="preserve"> </w:t>
      </w:r>
      <w:r w:rsidR="009057FB">
        <w:t xml:space="preserve">Kool ja praktikakoht määravad õpilasele koolipoolse juhendaja ja praktikakoha poolse juhendaja, arvestades nende määramisel erialast ja pedagoogilist pädevust. Kool ja praktikakoht tagavad õpilase juhendamise töökohapõhises õppevormis kogu õppeaja jooksul. </w:t>
      </w:r>
    </w:p>
    <w:p w:rsidR="005A7DAC" w:rsidRDefault="00F04009" w:rsidP="00383300">
      <w:pPr>
        <w:pStyle w:val="Loendilik"/>
        <w:numPr>
          <w:ilvl w:val="1"/>
          <w:numId w:val="30"/>
        </w:numPr>
        <w:spacing w:line="288" w:lineRule="atLeast"/>
        <w:textAlignment w:val="baseline"/>
      </w:pPr>
      <w:r>
        <w:t xml:space="preserve"> </w:t>
      </w:r>
      <w:r w:rsidR="009057FB">
        <w:t xml:space="preserve">Ühel praktikakohapoolsel juhendajal võib samaaegselt olla </w:t>
      </w:r>
      <w:r w:rsidR="005A7DAC">
        <w:t>kuni neli juhendatavat õpilast.</w:t>
      </w:r>
    </w:p>
    <w:p w:rsidR="005A7DAC" w:rsidRDefault="00F04009" w:rsidP="00383300">
      <w:pPr>
        <w:pStyle w:val="Loendilik"/>
        <w:numPr>
          <w:ilvl w:val="1"/>
          <w:numId w:val="30"/>
        </w:numPr>
        <w:spacing w:line="288" w:lineRule="atLeast"/>
        <w:textAlignment w:val="baseline"/>
      </w:pPr>
      <w:r>
        <w:t xml:space="preserve"> </w:t>
      </w:r>
      <w:r w:rsidR="009057FB">
        <w:t>Kool viib läbi juhendajate ettevalmistuse töökohapõhises õppes õpilaste juhendamiseks, lähtuvalt töökohapõhise õppe spetsiifikast. Praktikakohapoolseks juhendajaks saab olla töötaja, kes on läbinud koolituse, milles on käsitletud praktika eesmärke, ülesandeid, dokumentatsiooni, juhendamist, hindamist, tagasiside andmist ja saamist.</w:t>
      </w:r>
    </w:p>
    <w:p w:rsidR="005A7DAC" w:rsidRDefault="00F04009" w:rsidP="00383300">
      <w:pPr>
        <w:pStyle w:val="Loendilik"/>
        <w:numPr>
          <w:ilvl w:val="1"/>
          <w:numId w:val="30"/>
        </w:numPr>
        <w:spacing w:line="288" w:lineRule="atLeast"/>
        <w:textAlignment w:val="baseline"/>
      </w:pPr>
      <w:r>
        <w:t xml:space="preserve"> </w:t>
      </w:r>
      <w:r w:rsidR="009057FB" w:rsidRPr="00683470">
        <w:t>Praktikakoht peab tagama õpilase juhendamiseks vajaliku töökorralduse ja juhendamisega seotud ülesannete täitmise</w:t>
      </w:r>
      <w:r w:rsidR="009057FB">
        <w:t>.</w:t>
      </w:r>
    </w:p>
    <w:p w:rsidR="005A7DAC" w:rsidRDefault="005A7DAC" w:rsidP="00383300">
      <w:pPr>
        <w:pStyle w:val="Loendilik"/>
        <w:numPr>
          <w:ilvl w:val="1"/>
          <w:numId w:val="30"/>
        </w:numPr>
        <w:spacing w:line="288" w:lineRule="atLeast"/>
        <w:textAlignment w:val="baseline"/>
      </w:pPr>
      <w:r>
        <w:t xml:space="preserve"> Koolipoolne juhendaja:</w:t>
      </w:r>
    </w:p>
    <w:p w:rsidR="005A7DAC" w:rsidRPr="005A7DAC" w:rsidRDefault="005A7DAC" w:rsidP="00383300">
      <w:pPr>
        <w:pStyle w:val="Loendilik"/>
        <w:numPr>
          <w:ilvl w:val="2"/>
          <w:numId w:val="31"/>
        </w:numPr>
        <w:spacing w:after="160" w:line="288" w:lineRule="atLeast"/>
        <w:ind w:left="567" w:hanging="141"/>
        <w:textAlignment w:val="baseline"/>
        <w:rPr>
          <w:rFonts w:eastAsia="Times New Roman" w:cs="Times New Roman"/>
          <w:b/>
          <w:bCs/>
          <w:color w:val="000000"/>
          <w:szCs w:val="24"/>
          <w:lang w:eastAsia="et-EE"/>
        </w:rPr>
      </w:pPr>
      <w:r>
        <w:t>osaleb praktikakoha hindamisel;</w:t>
      </w:r>
    </w:p>
    <w:p w:rsidR="005A7DAC" w:rsidRPr="005A7DAC" w:rsidRDefault="009057FB" w:rsidP="00383300">
      <w:pPr>
        <w:pStyle w:val="Loendilik"/>
        <w:numPr>
          <w:ilvl w:val="2"/>
          <w:numId w:val="31"/>
        </w:numPr>
        <w:spacing w:after="160" w:line="288" w:lineRule="atLeast"/>
        <w:ind w:left="567" w:hanging="141"/>
        <w:textAlignment w:val="baseline"/>
        <w:rPr>
          <w:rFonts w:eastAsia="Times New Roman" w:cs="Times New Roman"/>
          <w:b/>
          <w:bCs/>
          <w:color w:val="000000"/>
          <w:szCs w:val="24"/>
          <w:lang w:eastAsia="et-EE"/>
        </w:rPr>
      </w:pPr>
      <w:r>
        <w:t>annab õpilasele ülevaate õppekavast j</w:t>
      </w:r>
      <w:r w:rsidR="005A7DAC">
        <w:t>a tutvustab praktikaülesandeid;</w:t>
      </w:r>
    </w:p>
    <w:p w:rsidR="005A7DAC" w:rsidRPr="005A7DAC" w:rsidRDefault="009057FB" w:rsidP="00383300">
      <w:pPr>
        <w:pStyle w:val="Loendilik"/>
        <w:numPr>
          <w:ilvl w:val="2"/>
          <w:numId w:val="31"/>
        </w:numPr>
        <w:spacing w:after="160" w:line="288" w:lineRule="atLeast"/>
        <w:ind w:left="567" w:hanging="141"/>
        <w:textAlignment w:val="baseline"/>
        <w:rPr>
          <w:rFonts w:eastAsia="Times New Roman" w:cs="Times New Roman"/>
          <w:b/>
          <w:bCs/>
          <w:color w:val="000000"/>
          <w:szCs w:val="24"/>
          <w:lang w:eastAsia="et-EE"/>
        </w:rPr>
      </w:pPr>
      <w:r>
        <w:t>selgitab õpilasel</w:t>
      </w:r>
      <w:r w:rsidR="005A7DAC">
        <w:t>e praktikadokumentide täitmist;</w:t>
      </w:r>
    </w:p>
    <w:p w:rsidR="005A7DAC" w:rsidRPr="005A7DAC" w:rsidRDefault="009057FB" w:rsidP="00383300">
      <w:pPr>
        <w:pStyle w:val="Loendilik"/>
        <w:numPr>
          <w:ilvl w:val="2"/>
          <w:numId w:val="31"/>
        </w:numPr>
        <w:spacing w:after="160" w:line="288" w:lineRule="atLeast"/>
        <w:ind w:left="567" w:hanging="141"/>
        <w:textAlignment w:val="baseline"/>
        <w:rPr>
          <w:rFonts w:eastAsia="Times New Roman" w:cs="Times New Roman"/>
          <w:b/>
          <w:bCs/>
          <w:color w:val="000000"/>
          <w:szCs w:val="24"/>
          <w:lang w:eastAsia="et-EE"/>
        </w:rPr>
      </w:pPr>
      <w:r>
        <w:t>selgitab õpilasele hindamise põhimõtte</w:t>
      </w:r>
      <w:r w:rsidR="005A7DAC">
        <w:t>id ja oodatavaid õpiväljundeid;</w:t>
      </w:r>
    </w:p>
    <w:p w:rsidR="005A7DAC" w:rsidRPr="005A7DAC" w:rsidRDefault="009057FB" w:rsidP="00383300">
      <w:pPr>
        <w:pStyle w:val="Loendilik"/>
        <w:numPr>
          <w:ilvl w:val="2"/>
          <w:numId w:val="31"/>
        </w:numPr>
        <w:spacing w:after="160" w:line="288" w:lineRule="atLeast"/>
        <w:ind w:left="567" w:hanging="141"/>
        <w:textAlignment w:val="baseline"/>
        <w:rPr>
          <w:rFonts w:eastAsia="Times New Roman" w:cs="Times New Roman"/>
          <w:b/>
          <w:bCs/>
          <w:color w:val="000000"/>
          <w:szCs w:val="24"/>
          <w:lang w:eastAsia="et-EE"/>
        </w:rPr>
      </w:pPr>
      <w:r>
        <w:t>juhendab õpilast tööte</w:t>
      </w:r>
      <w:r w:rsidR="005A7DAC">
        <w:t>rvishoiu ja tööohutuse alaselt;</w:t>
      </w:r>
    </w:p>
    <w:p w:rsidR="005A7DAC" w:rsidRPr="005A7DAC" w:rsidRDefault="009057FB" w:rsidP="00383300">
      <w:pPr>
        <w:pStyle w:val="Loendilik"/>
        <w:numPr>
          <w:ilvl w:val="2"/>
          <w:numId w:val="31"/>
        </w:numPr>
        <w:spacing w:after="160" w:line="288" w:lineRule="atLeast"/>
        <w:ind w:left="567" w:hanging="141"/>
        <w:textAlignment w:val="baseline"/>
        <w:rPr>
          <w:rFonts w:eastAsia="Times New Roman" w:cs="Times New Roman"/>
          <w:b/>
          <w:bCs/>
          <w:color w:val="000000"/>
          <w:szCs w:val="24"/>
          <w:lang w:eastAsia="et-EE"/>
        </w:rPr>
      </w:pPr>
      <w:r>
        <w:t>suhtleb praktika käigus praktikakohaga ja õpilasega ning</w:t>
      </w:r>
      <w:r w:rsidR="005A7DAC">
        <w:t xml:space="preserve"> kontrollib praktika toimumist.</w:t>
      </w:r>
    </w:p>
    <w:p w:rsidR="009057FB" w:rsidRPr="005A7DAC" w:rsidRDefault="009057FB" w:rsidP="00383300">
      <w:pPr>
        <w:pStyle w:val="Loendilik"/>
        <w:numPr>
          <w:ilvl w:val="2"/>
          <w:numId w:val="31"/>
        </w:numPr>
        <w:spacing w:line="288" w:lineRule="atLeast"/>
        <w:ind w:left="567" w:hanging="141"/>
        <w:textAlignment w:val="baseline"/>
        <w:rPr>
          <w:rFonts w:eastAsia="Times New Roman" w:cs="Times New Roman"/>
          <w:b/>
          <w:bCs/>
          <w:color w:val="000000"/>
          <w:szCs w:val="24"/>
          <w:lang w:eastAsia="et-EE"/>
        </w:rPr>
      </w:pPr>
      <w:r>
        <w:t xml:space="preserve">kannab õppeinfosüsteemi Tahvel e-päevikusse praktika sisu ja lõpphinded. </w:t>
      </w:r>
    </w:p>
    <w:p w:rsidR="005A7DAC" w:rsidRDefault="005A7DAC" w:rsidP="00383300">
      <w:pPr>
        <w:pStyle w:val="Loendilik"/>
        <w:numPr>
          <w:ilvl w:val="1"/>
          <w:numId w:val="30"/>
        </w:numPr>
        <w:spacing w:line="288" w:lineRule="atLeast"/>
        <w:textAlignment w:val="baseline"/>
      </w:pPr>
      <w:r>
        <w:t xml:space="preserve"> Praktikakohapoolne juhendaja</w:t>
      </w:r>
    </w:p>
    <w:p w:rsidR="005A7DAC" w:rsidRDefault="009057FB" w:rsidP="00383300">
      <w:pPr>
        <w:pStyle w:val="Loendilik"/>
        <w:numPr>
          <w:ilvl w:val="2"/>
          <w:numId w:val="31"/>
        </w:numPr>
        <w:spacing w:after="160" w:line="288" w:lineRule="atLeast"/>
        <w:ind w:left="567" w:hanging="141"/>
        <w:textAlignment w:val="baseline"/>
      </w:pPr>
      <w:r>
        <w:t>tutvustab praktikakoha töök</w:t>
      </w:r>
      <w:r w:rsidR="005A7DAC">
        <w:t>orraldust ja sisekorrareegleid;</w:t>
      </w:r>
    </w:p>
    <w:p w:rsidR="005A7DAC" w:rsidRDefault="009057FB" w:rsidP="00383300">
      <w:pPr>
        <w:pStyle w:val="Loendilik"/>
        <w:numPr>
          <w:ilvl w:val="2"/>
          <w:numId w:val="31"/>
        </w:numPr>
        <w:spacing w:after="160" w:line="288" w:lineRule="atLeast"/>
        <w:ind w:left="567" w:hanging="141"/>
        <w:textAlignment w:val="baseline"/>
      </w:pPr>
      <w:r>
        <w:t>viib läbi tööohutuse ja</w:t>
      </w:r>
      <w:r w:rsidR="005A7DAC">
        <w:t xml:space="preserve"> -tervisehoiualase juhendamise;</w:t>
      </w:r>
    </w:p>
    <w:p w:rsidR="005A7DAC" w:rsidRDefault="009057FB" w:rsidP="00383300">
      <w:pPr>
        <w:pStyle w:val="Loendilik"/>
        <w:numPr>
          <w:ilvl w:val="2"/>
          <w:numId w:val="31"/>
        </w:numPr>
        <w:spacing w:after="160" w:line="288" w:lineRule="atLeast"/>
        <w:ind w:left="567" w:hanging="141"/>
        <w:textAlignment w:val="baseline"/>
      </w:pPr>
      <w:r>
        <w:t>juhendab õpilast igapäe</w:t>
      </w:r>
      <w:r w:rsidR="005A7DAC">
        <w:t>vaselt tööülesannete täitmisel;</w:t>
      </w:r>
    </w:p>
    <w:p w:rsidR="005A7DAC" w:rsidRDefault="009057FB" w:rsidP="00383300">
      <w:pPr>
        <w:pStyle w:val="Loendilik"/>
        <w:numPr>
          <w:ilvl w:val="2"/>
          <w:numId w:val="31"/>
        </w:numPr>
        <w:spacing w:after="160" w:line="288" w:lineRule="atLeast"/>
        <w:ind w:left="567" w:hanging="141"/>
        <w:textAlignment w:val="baseline"/>
      </w:pPr>
      <w:r>
        <w:t>annab õpilase tööle hinnangu praktikapäevikusse ning kinnitab allkirjaga õpilase poolt teht</w:t>
      </w:r>
      <w:r w:rsidR="005A7DAC">
        <w:t>ud praktikapäeviku sissekanded;</w:t>
      </w:r>
    </w:p>
    <w:p w:rsidR="009057FB" w:rsidRDefault="009057FB" w:rsidP="00383300">
      <w:pPr>
        <w:pStyle w:val="Loendilik"/>
        <w:numPr>
          <w:ilvl w:val="2"/>
          <w:numId w:val="31"/>
        </w:numPr>
        <w:spacing w:after="160" w:line="288" w:lineRule="atLeast"/>
        <w:ind w:left="567" w:hanging="141"/>
        <w:textAlignment w:val="baseline"/>
      </w:pPr>
      <w:r>
        <w:t xml:space="preserve">annab praktika lõppedes praktikale lõpphinnangu. </w:t>
      </w:r>
    </w:p>
    <w:p w:rsidR="00460326" w:rsidRPr="005A7DAC" w:rsidRDefault="00460326" w:rsidP="00383300">
      <w:pPr>
        <w:numPr>
          <w:ilvl w:val="0"/>
          <w:numId w:val="16"/>
        </w:numPr>
        <w:tabs>
          <w:tab w:val="clear" w:pos="720"/>
          <w:tab w:val="num" w:pos="360"/>
        </w:tabs>
        <w:spacing w:line="288" w:lineRule="atLeast"/>
        <w:ind w:left="426" w:hanging="426"/>
        <w:textAlignment w:val="baseline"/>
        <w:rPr>
          <w:rFonts w:eastAsia="Times New Roman" w:cs="Times New Roman"/>
          <w:b/>
          <w:bCs/>
          <w:color w:val="000000"/>
          <w:szCs w:val="24"/>
          <w:lang w:eastAsia="et-EE"/>
        </w:rPr>
      </w:pPr>
      <w:r>
        <w:t>Töökohapõhisesse õppesse vastuvõtt ja õpilase staatus</w:t>
      </w:r>
    </w:p>
    <w:p w:rsidR="009057FB" w:rsidRDefault="009057FB" w:rsidP="009057FB">
      <w:r>
        <w:t xml:space="preserve">6.1. Töökohapõhisesse õppesse vastuvõttu korraldab ja viib läbi kooli vastuvõtukomisjon. </w:t>
      </w:r>
    </w:p>
    <w:p w:rsidR="009057FB" w:rsidRDefault="009057FB" w:rsidP="00F04009">
      <w:pPr>
        <w:ind w:left="426" w:hanging="426"/>
      </w:pPr>
      <w:r>
        <w:t xml:space="preserve">6.2. Töökohapõhisesse õppesse vastuvõetud õpilane kantakse kooli õpilaste nimekirja, talle väljastatakse õpilaspilet ja talle laienevad kutseõppeasutuse seaduses sätestatud õpilase õigused ja kohustused. </w:t>
      </w:r>
    </w:p>
    <w:p w:rsidR="00460326" w:rsidRDefault="00460326" w:rsidP="009057FB"/>
    <w:p w:rsidR="00460326" w:rsidRDefault="00460326" w:rsidP="009057FB"/>
    <w:p w:rsidR="009057FB" w:rsidRDefault="009057FB" w:rsidP="009057FB"/>
    <w:p w:rsidR="00460326" w:rsidRDefault="00460326" w:rsidP="009057FB"/>
    <w:p w:rsidR="00460326" w:rsidRDefault="00460326" w:rsidP="009057FB"/>
    <w:p w:rsidR="009057FB" w:rsidRPr="00460326" w:rsidRDefault="009057FB" w:rsidP="00383300">
      <w:pPr>
        <w:pStyle w:val="Loendilik"/>
        <w:numPr>
          <w:ilvl w:val="0"/>
          <w:numId w:val="16"/>
        </w:numPr>
        <w:tabs>
          <w:tab w:val="clear" w:pos="720"/>
        </w:tabs>
        <w:spacing w:line="288" w:lineRule="atLeast"/>
        <w:ind w:left="284" w:hanging="284"/>
        <w:textAlignment w:val="baseline"/>
        <w:rPr>
          <w:rFonts w:eastAsia="Times New Roman" w:cs="Times New Roman"/>
          <w:b/>
          <w:bCs/>
          <w:color w:val="000000"/>
          <w:szCs w:val="24"/>
          <w:lang w:eastAsia="et-EE"/>
        </w:rPr>
      </w:pPr>
      <w:r>
        <w:t xml:space="preserve">Töökohapõhise õppe kulude katmine ja õpilasele makstav tasu </w:t>
      </w:r>
    </w:p>
    <w:p w:rsidR="009057FB" w:rsidRDefault="009057FB" w:rsidP="00F04009">
      <w:pPr>
        <w:ind w:left="284" w:hanging="284"/>
      </w:pPr>
      <w:r>
        <w:t xml:space="preserve">7.1. Töökohapõhise õppe rakendamisel </w:t>
      </w:r>
      <w:r w:rsidRPr="007243D6">
        <w:t>tegevustoetustest ja Euroopa Sotsiaalfondi vahenditest finantseeritud</w:t>
      </w:r>
      <w:r>
        <w:t xml:space="preserve"> koolituskohtadel katab kool õppekulud koolis toimuva õppe ja juhendajate koolituse ning koolipoolsele juhendajale makstava juhendamistasu ulatuses. </w:t>
      </w:r>
      <w:r w:rsidRPr="009A7C69">
        <w:t>Vastavalt töökohapõhise õppe praktikalepingus kokku</w:t>
      </w:r>
      <w:r>
        <w:t xml:space="preserve"> lepitule kannab kool ühe õpilase</w:t>
      </w:r>
      <w:r w:rsidRPr="009A7C69">
        <w:t xml:space="preserve"> kohta ühes kuus maksimaalselt 0,1 õpetaja töötasu alammäära üle praktikakohale praktikakohapoolsele juhendajale juhendamistasu maksmiseks.</w:t>
      </w:r>
      <w:r>
        <w:t xml:space="preserve"> Praktikakohale makstava juhendamistasu suurus ja maksmise põhimõtted reguleeritakse töökohapõhise õppe praktikalepingus. </w:t>
      </w:r>
    </w:p>
    <w:p w:rsidR="009057FB" w:rsidRDefault="009057FB" w:rsidP="00F04009">
      <w:pPr>
        <w:ind w:left="284" w:hanging="284"/>
      </w:pPr>
      <w:r>
        <w:t>7.2. Muudest vahenditest rahastatava koolituse puhul lepitakse kulude jaotus kokku töökohapõhise õppe praktikalepingus.</w:t>
      </w:r>
    </w:p>
    <w:p w:rsidR="009057FB" w:rsidRDefault="009057FB" w:rsidP="00F04009">
      <w:pPr>
        <w:ind w:left="284" w:hanging="284"/>
      </w:pPr>
      <w:r>
        <w:t xml:space="preserve">7.3. Praktikakoht maksab õpilasele tasu tööülesannete täitmise eest praktikakohas toimuval õppeperioodil vastavalt praktikalepingus kokku lepitule. Kokku lepitud tasu ei või olla väiksem Vabariigi Valitsuse kehtestatud töötasu alammäärast. </w:t>
      </w:r>
    </w:p>
    <w:p w:rsidR="009057FB" w:rsidRDefault="009057FB" w:rsidP="00F04009">
      <w:pPr>
        <w:ind w:left="284" w:hanging="284"/>
      </w:pPr>
      <w:r>
        <w:t>7.4. Praktikalepingus ei lepita kokku tasu maksmist, kui õpilase ja praktikakoha vahel on kehtiv tööleping.</w:t>
      </w:r>
    </w:p>
    <w:p w:rsidR="00312B4E" w:rsidRDefault="00312B4E">
      <w:pPr>
        <w:spacing w:after="160"/>
        <w:rPr>
          <w:rFonts w:eastAsia="Calibri" w:cs="Times New Roman"/>
          <w:szCs w:val="24"/>
        </w:rPr>
      </w:pPr>
      <w:r>
        <w:rPr>
          <w:rFonts w:eastAsia="Calibri" w:cs="Times New Roman"/>
          <w:szCs w:val="24"/>
        </w:rPr>
        <w:br w:type="page"/>
      </w:r>
    </w:p>
    <w:p w:rsidR="00312B4E" w:rsidRPr="0088675E" w:rsidRDefault="00312B4E" w:rsidP="00312B4E">
      <w:pPr>
        <w:pStyle w:val="Pealkiri1"/>
        <w:numPr>
          <w:ilvl w:val="0"/>
          <w:numId w:val="0"/>
        </w:numPr>
        <w:ind w:left="6"/>
        <w:rPr>
          <w:rFonts w:eastAsia="Times New Roman"/>
          <w:lang w:eastAsia="et-EE"/>
        </w:rPr>
      </w:pPr>
      <w:bookmarkStart w:id="45" w:name="_Toc220421010"/>
      <w:r>
        <w:rPr>
          <w:rFonts w:eastAsia="Times New Roman"/>
          <w:lang w:eastAsia="et-EE"/>
        </w:rPr>
        <w:lastRenderedPageBreak/>
        <w:t xml:space="preserve">Lisa 9. </w:t>
      </w:r>
      <w:r w:rsidRPr="0088675E">
        <w:rPr>
          <w:rFonts w:eastAsia="Times New Roman"/>
          <w:lang w:eastAsia="et-EE"/>
        </w:rPr>
        <w:t>TÄIENDUSKOOLITUSE ÕPPETÖÖ KORRALDUS</w:t>
      </w:r>
      <w:bookmarkEnd w:id="45"/>
    </w:p>
    <w:p w:rsidR="00312B4E" w:rsidRPr="0088675E" w:rsidRDefault="00312B4E" w:rsidP="00383300">
      <w:pPr>
        <w:numPr>
          <w:ilvl w:val="0"/>
          <w:numId w:val="11"/>
        </w:numPr>
        <w:spacing w:line="288" w:lineRule="atLeast"/>
        <w:ind w:left="360" w:hanging="357"/>
        <w:textAlignment w:val="baseline"/>
        <w:rPr>
          <w:rFonts w:eastAsia="Times New Roman" w:cs="Times New Roman"/>
          <w:b/>
          <w:bCs/>
          <w:color w:val="000000"/>
          <w:szCs w:val="24"/>
          <w:lang w:eastAsia="et-EE"/>
        </w:rPr>
      </w:pPr>
      <w:proofErr w:type="spellStart"/>
      <w:r w:rsidRPr="00CF37BA">
        <w:rPr>
          <w:rFonts w:eastAsia="Times New Roman" w:cs="Times New Roman"/>
          <w:bCs/>
          <w:color w:val="000000"/>
          <w:szCs w:val="24"/>
          <w:lang w:eastAsia="et-EE"/>
        </w:rPr>
        <w:t>Üldsätted</w:t>
      </w:r>
      <w:proofErr w:type="spellEnd"/>
    </w:p>
    <w:p w:rsidR="00BE5B17" w:rsidRDefault="00BE5B17" w:rsidP="00383300">
      <w:pPr>
        <w:pStyle w:val="Loendilik"/>
        <w:numPr>
          <w:ilvl w:val="1"/>
          <w:numId w:val="21"/>
        </w:numPr>
        <w:spacing w:line="288" w:lineRule="atLeast"/>
        <w:ind w:left="426" w:hanging="426"/>
        <w:textAlignment w:val="baseline"/>
        <w:rPr>
          <w:rFonts w:eastAsia="Times New Roman" w:cs="Times New Roman"/>
          <w:color w:val="000000"/>
          <w:szCs w:val="24"/>
          <w:lang w:eastAsia="et-EE"/>
        </w:rPr>
      </w:pPr>
      <w:r w:rsidRPr="00BE5B17">
        <w:rPr>
          <w:rFonts w:eastAsia="Times New Roman" w:cs="Times New Roman"/>
          <w:color w:val="000000"/>
          <w:szCs w:val="24"/>
          <w:lang w:eastAsia="et-EE"/>
        </w:rPr>
        <w:t>Järvamaa Rakendusliku Kolledži (edaspidi kool) täienduskoolituse (edaspidi kursus) korraldamise aluseks on kõik Eesti Vabariigis kehtivad täiskasvanuhariduse valdkonna õigusaktid (Täiskasvanute koolituse seadus), Järvamaa Rakendusliku Kolledži õppekorralduseeskiri ja teised seonduvad õigusaktid.  </w:t>
      </w:r>
    </w:p>
    <w:p w:rsidR="00312B4E" w:rsidRDefault="00312B4E" w:rsidP="00383300">
      <w:pPr>
        <w:pStyle w:val="Loendilik"/>
        <w:numPr>
          <w:ilvl w:val="1"/>
          <w:numId w:val="21"/>
        </w:numPr>
        <w:spacing w:line="288" w:lineRule="atLeast"/>
        <w:ind w:left="426" w:hanging="426"/>
        <w:textAlignment w:val="baseline"/>
        <w:rPr>
          <w:rFonts w:eastAsia="Times New Roman" w:cs="Times New Roman"/>
          <w:color w:val="000000"/>
          <w:szCs w:val="24"/>
          <w:lang w:eastAsia="et-EE"/>
        </w:rPr>
      </w:pPr>
      <w:r w:rsidRPr="00CF37BA">
        <w:rPr>
          <w:rFonts w:eastAsia="Times New Roman" w:cs="Times New Roman"/>
          <w:color w:val="000000"/>
          <w:szCs w:val="24"/>
          <w:lang w:eastAsia="et-EE"/>
        </w:rPr>
        <w:t>Kursused toimuvad aastaringselt vastavalt õppekavas mää</w:t>
      </w:r>
      <w:r w:rsidR="00BE5B17">
        <w:rPr>
          <w:rFonts w:eastAsia="Times New Roman" w:cs="Times New Roman"/>
          <w:color w:val="000000"/>
          <w:szCs w:val="24"/>
          <w:lang w:eastAsia="et-EE"/>
        </w:rPr>
        <w:t>ratud mahus tunniplaani alusel.</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Õppida saab grupikoolitustel, individuaalõppes ning moodulõppes, läbides mooduleid tasemeõppe õppekavadest. Kursused toimuvad ka e-kursustena.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Kursuse mahtu arvestatakse akadeemilistes tundides, üks akadeemiline tund on 45 minutit.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Kool korraldab täienduskoolitust õppekavarühmades ja võtmepädevuste alal, kus koolil on olemas õppe läbiviimiseks vajalik õppekeskkond ja vajaliku kvalifikatsiooniga õpetajad.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Õppekavade koostamise aluseks on reeglina vastav kutsestandard või kutse- või eriala riikliku või kooli õppekava või selle osa. Õppekavade koostamise aluseks võib olla ka tasulise kursuse tellinud isiku või ettevõtte koolitusvajadus. Õppekavad kinnitatakse direktori käskkirjaga.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Täienduskoolituses kastutatavad dokumendid kinnitab käskkirjaga kooli direktor.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Kursustele, mille eesmärgiks on anda õppe läbinule õigus mingis valdkonnas tegutsemiseks või pädevustunnistuse saamiseks, märgitakse see õppekavasse. Õppekava koostamisel arvestatakse teistes õigusaktides õppele seatud nõuetega.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Kursused viiakse läbi täienduskoolituse õppekava alusel, kus määratakse kindlaks kursuse sihtgrupp, õpingute alustamiseks ja lõpetamiseks vajalikud nõuded, sisu ja pikkus.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Õppekavad koostatakse väljundipõhiselt. Õpiväljundid ja hindamiskriteeriumid sõnastatakse nii, et nende alusel on võimalik hinnata õppekava läbinu kompetentse.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Kooli pakutavad kursused ja nende õppekavade lühiandmed on avaldatud kooli veebilehel.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Eesti Töötukassa klientidele toimuvad kursused vastavalt Eesti Töötukassa reeglistikule.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PRIA (Põllumajanduse Registrite ja Informatsiooni Amet) poolt rahastatud kursustel arvestatakse täiendavalt PRIA poolt kehtestatud nõuetega.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Projektikursused toimuvad vastavalt iga konkreetse projekti reeglistikule.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Kursuste läbiviimisel lähtume isikuandmete töötlemisel seadusega kehtestatud põhimõtetest ja nõuetest.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Täienduskoolituse õppetöö korraldus on avaldatud kooli veebilehel ja seda tutvustatakse õppijatele iga kursuse alguses.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Käesoleva korra mittetäitmisel on koolil õigus õppija kursuselt kõrvaldada.</w:t>
      </w:r>
    </w:p>
    <w:p w:rsidR="00312B4E" w:rsidRPr="00533EA5" w:rsidRDefault="00312B4E" w:rsidP="00312B4E">
      <w:pPr>
        <w:pStyle w:val="Loendilik"/>
        <w:spacing w:before="240" w:after="240" w:line="240" w:lineRule="auto"/>
        <w:ind w:left="567"/>
        <w:rPr>
          <w:rFonts w:cs="Times New Roman"/>
          <w:szCs w:val="24"/>
        </w:rPr>
      </w:pPr>
    </w:p>
    <w:p w:rsidR="00312B4E" w:rsidRPr="00CF37BA" w:rsidRDefault="00312B4E" w:rsidP="00383300">
      <w:pPr>
        <w:pStyle w:val="Loendilik"/>
        <w:numPr>
          <w:ilvl w:val="0"/>
          <w:numId w:val="21"/>
        </w:numPr>
        <w:spacing w:before="240" w:line="240" w:lineRule="auto"/>
        <w:rPr>
          <w:rFonts w:eastAsia="Times New Roman" w:cs="Times New Roman"/>
          <w:b/>
          <w:szCs w:val="24"/>
          <w:lang w:eastAsia="et-EE"/>
        </w:rPr>
      </w:pPr>
      <w:r w:rsidRPr="00CF37BA">
        <w:rPr>
          <w:rFonts w:eastAsia="Times New Roman" w:cs="Times New Roman"/>
          <w:bCs/>
          <w:color w:val="000000"/>
          <w:szCs w:val="24"/>
          <w:lang w:eastAsia="et-EE"/>
        </w:rPr>
        <w:t>Kursuste korraldamine</w:t>
      </w:r>
    </w:p>
    <w:p w:rsidR="00312B4E" w:rsidRDefault="00312B4E" w:rsidP="00312B4E">
      <w:pPr>
        <w:spacing w:after="160" w:line="288" w:lineRule="atLeast"/>
        <w:contextualSpacing/>
        <w:jc w:val="both"/>
        <w:textAlignment w:val="baseline"/>
        <w:rPr>
          <w:rFonts w:eastAsia="Times New Roman" w:cs="Times New Roman"/>
          <w:b/>
          <w:bCs/>
          <w:color w:val="000000"/>
          <w:szCs w:val="24"/>
          <w:lang w:eastAsia="et-EE"/>
        </w:rPr>
      </w:pPr>
      <w:r>
        <w:rPr>
          <w:rFonts w:eastAsia="Times New Roman" w:cs="Times New Roman"/>
          <w:color w:val="000000"/>
          <w:szCs w:val="24"/>
          <w:lang w:eastAsia="et-EE"/>
        </w:rPr>
        <w:t xml:space="preserve">2.1. </w:t>
      </w:r>
      <w:r w:rsidR="00BE5B17" w:rsidRPr="00BE5B17">
        <w:rPr>
          <w:rFonts w:eastAsia="Times New Roman" w:cs="Times New Roman"/>
          <w:color w:val="000000"/>
          <w:szCs w:val="24"/>
          <w:lang w:eastAsia="et-EE"/>
        </w:rPr>
        <w:t>Kursused korraldatakse tasuliste, riikliku koolitustellimuse (RKT), PRIA, Eesti Töötukassa individuaalõppe- või hanketellimuste, projektikursuste või muude kursustena.</w:t>
      </w:r>
    </w:p>
    <w:p w:rsidR="00312B4E" w:rsidRPr="0088675E" w:rsidRDefault="00312B4E" w:rsidP="00312B4E">
      <w:pPr>
        <w:spacing w:after="160" w:line="288" w:lineRule="atLeast"/>
        <w:contextualSpacing/>
        <w:jc w:val="both"/>
        <w:textAlignment w:val="baseline"/>
        <w:rPr>
          <w:rFonts w:eastAsia="Times New Roman" w:cs="Times New Roman"/>
          <w:b/>
          <w:bCs/>
          <w:color w:val="000000"/>
          <w:szCs w:val="24"/>
          <w:lang w:eastAsia="et-EE"/>
        </w:rPr>
      </w:pPr>
      <w:r>
        <w:rPr>
          <w:rFonts w:eastAsia="Times New Roman" w:cs="Times New Roman"/>
          <w:color w:val="000000"/>
          <w:szCs w:val="24"/>
          <w:lang w:eastAsia="et-EE"/>
        </w:rPr>
        <w:t xml:space="preserve">2.2. </w:t>
      </w:r>
      <w:r w:rsidRPr="0088675E">
        <w:rPr>
          <w:rFonts w:eastAsia="Times New Roman" w:cs="Times New Roman"/>
          <w:color w:val="000000"/>
          <w:szCs w:val="24"/>
          <w:lang w:eastAsia="et-EE"/>
        </w:rPr>
        <w:t>Kursuste korraldamisel lähtutakse õppekavas määratud osavõtutingimustest ja nõuetest.</w:t>
      </w:r>
    </w:p>
    <w:p w:rsidR="00312B4E" w:rsidRPr="00CF37BA" w:rsidRDefault="00312B4E" w:rsidP="00383300">
      <w:pPr>
        <w:pStyle w:val="Loendilik"/>
        <w:numPr>
          <w:ilvl w:val="0"/>
          <w:numId w:val="21"/>
        </w:numPr>
        <w:spacing w:after="160" w:line="288" w:lineRule="atLeast"/>
        <w:textAlignment w:val="baseline"/>
        <w:rPr>
          <w:rFonts w:eastAsia="Times New Roman" w:cs="Times New Roman"/>
          <w:b/>
          <w:bCs/>
          <w:color w:val="000000"/>
          <w:szCs w:val="24"/>
          <w:lang w:eastAsia="et-EE"/>
        </w:rPr>
      </w:pPr>
      <w:r w:rsidRPr="00CF37BA">
        <w:rPr>
          <w:rFonts w:eastAsia="Times New Roman" w:cs="Times New Roman"/>
          <w:bCs/>
          <w:color w:val="000000"/>
          <w:szCs w:val="24"/>
          <w:lang w:eastAsia="et-EE"/>
        </w:rPr>
        <w:t>Riiklikukoolitustellimuse kursused</w:t>
      </w:r>
    </w:p>
    <w:p w:rsidR="00BE5B17" w:rsidRDefault="00BE5B17" w:rsidP="00383300">
      <w:pPr>
        <w:pStyle w:val="Loendilik"/>
        <w:numPr>
          <w:ilvl w:val="1"/>
          <w:numId w:val="21"/>
        </w:numPr>
        <w:spacing w:after="160" w:line="288" w:lineRule="atLeast"/>
        <w:ind w:left="426" w:hanging="426"/>
        <w:jc w:val="both"/>
        <w:textAlignment w:val="baseline"/>
        <w:rPr>
          <w:rFonts w:eastAsia="Times New Roman" w:cs="Times New Roman"/>
          <w:color w:val="000000"/>
          <w:szCs w:val="24"/>
          <w:lang w:eastAsia="et-EE"/>
        </w:rPr>
      </w:pPr>
      <w:r>
        <w:rPr>
          <w:rFonts w:eastAsia="Times New Roman" w:cs="Times New Roman"/>
          <w:color w:val="000000"/>
          <w:szCs w:val="24"/>
          <w:lang w:eastAsia="et-EE"/>
        </w:rPr>
        <w:t xml:space="preserve">Riikliku </w:t>
      </w:r>
      <w:r w:rsidRPr="00BE5B17">
        <w:rPr>
          <w:rFonts w:eastAsia="Times New Roman" w:cs="Times New Roman"/>
          <w:color w:val="000000"/>
          <w:szCs w:val="24"/>
          <w:lang w:eastAsia="et-EE"/>
        </w:rPr>
        <w:t>koolitustellimuse (RKT) kursuseid rahastatakse haridus- ja teadusministri kehtestatud standardiseeritud ühikuhindade alusel. Tellimuse rahastamise tingimused ja kord sätestatakse haridus- ja teadusministri täiskasvanute tööalase koolituse RKT käskkirjas.</w:t>
      </w:r>
    </w:p>
    <w:p w:rsidR="00312B4E" w:rsidRDefault="00312B4E" w:rsidP="00383300">
      <w:pPr>
        <w:pStyle w:val="Loendilik"/>
        <w:numPr>
          <w:ilvl w:val="1"/>
          <w:numId w:val="21"/>
        </w:numPr>
        <w:spacing w:after="160" w:line="288" w:lineRule="atLeast"/>
        <w:ind w:left="426" w:hanging="426"/>
        <w:jc w:val="both"/>
        <w:textAlignment w:val="baseline"/>
        <w:rPr>
          <w:rFonts w:eastAsia="Times New Roman" w:cs="Times New Roman"/>
          <w:color w:val="000000"/>
          <w:szCs w:val="24"/>
          <w:lang w:eastAsia="et-EE"/>
        </w:rPr>
      </w:pPr>
      <w:r w:rsidRPr="00CF37BA">
        <w:rPr>
          <w:rFonts w:eastAsia="Times New Roman" w:cs="Times New Roman"/>
          <w:color w:val="000000"/>
          <w:szCs w:val="24"/>
          <w:lang w:eastAsia="et-EE"/>
        </w:rPr>
        <w:t>Osavõtu tingimused tööalase RKT kursustel:</w:t>
      </w:r>
    </w:p>
    <w:p w:rsidR="00312B4E" w:rsidRPr="003852F9" w:rsidRDefault="00312B4E" w:rsidP="00383300">
      <w:pPr>
        <w:pStyle w:val="Loendilik"/>
        <w:numPr>
          <w:ilvl w:val="2"/>
          <w:numId w:val="21"/>
        </w:numPr>
        <w:spacing w:after="160" w:line="288" w:lineRule="atLeast"/>
        <w:jc w:val="both"/>
        <w:textAlignment w:val="baseline"/>
        <w:rPr>
          <w:rFonts w:eastAsia="Times New Roman" w:cs="Times New Roman"/>
          <w:color w:val="000000"/>
          <w:szCs w:val="24"/>
          <w:lang w:eastAsia="et-EE"/>
        </w:rPr>
      </w:pPr>
      <w:r w:rsidRPr="003852F9">
        <w:rPr>
          <w:rFonts w:eastAsia="Times New Roman" w:cs="Times New Roman"/>
          <w:color w:val="000000"/>
          <w:szCs w:val="24"/>
          <w:lang w:eastAsia="et-EE"/>
        </w:rPr>
        <w:t>RKT kursused on mõeldud täiskasvanud elanikkonnale, kes ei ole koolikohustuslikud (põhihariduse omandanud või 17-aastased ja vanemad isikud);</w:t>
      </w:r>
    </w:p>
    <w:p w:rsidR="00BE5B17" w:rsidRPr="00BE5B17" w:rsidRDefault="00BE5B17" w:rsidP="00BE5B17">
      <w:pPr>
        <w:numPr>
          <w:ilvl w:val="2"/>
          <w:numId w:val="21"/>
        </w:numPr>
        <w:spacing w:after="160" w:line="288" w:lineRule="atLeast"/>
        <w:contextualSpacing/>
        <w:jc w:val="both"/>
        <w:textAlignment w:val="baseline"/>
        <w:rPr>
          <w:rFonts w:eastAsia="Times New Roman" w:cs="Times New Roman"/>
          <w:color w:val="000000"/>
          <w:szCs w:val="24"/>
          <w:lang w:eastAsia="et-EE"/>
        </w:rPr>
      </w:pPr>
      <w:r>
        <w:rPr>
          <w:rFonts w:eastAsia="Times New Roman" w:cs="Times New Roman"/>
          <w:color w:val="000000"/>
          <w:szCs w:val="24"/>
          <w:lang w:eastAsia="et-EE"/>
        </w:rPr>
        <w:lastRenderedPageBreak/>
        <w:t xml:space="preserve">RKT </w:t>
      </w:r>
      <w:r w:rsidRPr="00BE5B17">
        <w:rPr>
          <w:rFonts w:eastAsia="Times New Roman" w:cs="Times New Roman"/>
          <w:color w:val="000000"/>
          <w:szCs w:val="24"/>
          <w:lang w:eastAsia="et-EE"/>
        </w:rPr>
        <w:t>kursuste õppekoha saamise kriteeriumiks on sihtgruppi kuulumine, õpingute alustamiseks vajalike nõuete täitmine ja registreerumise järjekord; </w:t>
      </w:r>
    </w:p>
    <w:p w:rsidR="00BE5B17" w:rsidRPr="00BE5B17" w:rsidRDefault="00BE5B17" w:rsidP="00BE5B17">
      <w:pPr>
        <w:numPr>
          <w:ilvl w:val="2"/>
          <w:numId w:val="21"/>
        </w:numPr>
        <w:tabs>
          <w:tab w:val="num" w:pos="720"/>
        </w:tabs>
        <w:spacing w:after="160" w:line="288" w:lineRule="atLeast"/>
        <w:contextualSpacing/>
        <w:jc w:val="both"/>
        <w:textAlignment w:val="baseline"/>
        <w:rPr>
          <w:rFonts w:eastAsia="Times New Roman" w:cs="Times New Roman"/>
          <w:color w:val="000000"/>
          <w:szCs w:val="24"/>
          <w:lang w:eastAsia="et-EE"/>
        </w:rPr>
      </w:pPr>
      <w:r w:rsidRPr="00BE5B17">
        <w:rPr>
          <w:rFonts w:eastAsia="Times New Roman" w:cs="Times New Roman"/>
          <w:color w:val="000000"/>
          <w:szCs w:val="24"/>
          <w:lang w:eastAsia="et-EE"/>
        </w:rPr>
        <w:t>RKT kursusele õppima asudes täidavad kõik osalejad vormikohase avalduse isikuandmetega ja kirjeldavad, kuidas nad plaanivad kursusel õpitut rakendada ning kuidas tõstab kursus nende tööalast konkurentsivõimet; </w:t>
      </w:r>
    </w:p>
    <w:p w:rsidR="00BE5B17" w:rsidRPr="00BE5B17" w:rsidRDefault="00BE5B17" w:rsidP="00BE5B17">
      <w:pPr>
        <w:numPr>
          <w:ilvl w:val="2"/>
          <w:numId w:val="21"/>
        </w:numPr>
        <w:tabs>
          <w:tab w:val="num" w:pos="720"/>
        </w:tabs>
        <w:spacing w:after="160" w:line="288" w:lineRule="atLeast"/>
        <w:contextualSpacing/>
        <w:jc w:val="both"/>
        <w:textAlignment w:val="baseline"/>
        <w:rPr>
          <w:rFonts w:eastAsia="Times New Roman" w:cs="Times New Roman"/>
          <w:color w:val="000000"/>
          <w:szCs w:val="24"/>
          <w:lang w:eastAsia="et-EE"/>
        </w:rPr>
      </w:pPr>
      <w:r w:rsidRPr="00BE5B17">
        <w:rPr>
          <w:rFonts w:eastAsia="Times New Roman" w:cs="Times New Roman"/>
          <w:color w:val="000000"/>
          <w:szCs w:val="24"/>
          <w:lang w:eastAsia="et-EE"/>
        </w:rPr>
        <w:t>RKT kursusele õppima asudes on õppijal kohustus osaleda õppetöös õppekavas ettenähtud mahus. Igal koolituskorral osalemise kinnitab kursusel osaleja allkirjaga vastaval kohaolekulehel; </w:t>
      </w:r>
    </w:p>
    <w:p w:rsidR="00BE5B17" w:rsidRPr="00BE5B17" w:rsidRDefault="00BE5B17" w:rsidP="00BE5B17">
      <w:pPr>
        <w:numPr>
          <w:ilvl w:val="2"/>
          <w:numId w:val="21"/>
        </w:numPr>
        <w:tabs>
          <w:tab w:val="num" w:pos="720"/>
        </w:tabs>
        <w:spacing w:after="160" w:line="288" w:lineRule="atLeast"/>
        <w:contextualSpacing/>
        <w:jc w:val="both"/>
        <w:textAlignment w:val="baseline"/>
        <w:rPr>
          <w:rFonts w:eastAsia="Times New Roman" w:cs="Times New Roman"/>
          <w:color w:val="000000"/>
          <w:szCs w:val="24"/>
          <w:lang w:eastAsia="et-EE"/>
        </w:rPr>
      </w:pPr>
      <w:r w:rsidRPr="00BE5B17">
        <w:rPr>
          <w:rFonts w:eastAsia="Times New Roman" w:cs="Times New Roman"/>
          <w:color w:val="000000"/>
          <w:szCs w:val="24"/>
          <w:lang w:eastAsia="et-EE"/>
        </w:rPr>
        <w:t>RKT kursusel osalemine on õppijale tasuta tingimusel, et koolitus läbitakse õppekavas nõutud mahus. Osalemistingimuste mittetäitmisel tasub õppija koolituse maksumuse arve alusel; </w:t>
      </w:r>
    </w:p>
    <w:p w:rsidR="00312B4E" w:rsidRPr="00BE5B17" w:rsidRDefault="00BE5B17" w:rsidP="00BE5B17">
      <w:pPr>
        <w:numPr>
          <w:ilvl w:val="2"/>
          <w:numId w:val="21"/>
        </w:numPr>
        <w:tabs>
          <w:tab w:val="num" w:pos="720"/>
        </w:tabs>
        <w:spacing w:after="160" w:line="288" w:lineRule="atLeast"/>
        <w:contextualSpacing/>
        <w:jc w:val="both"/>
        <w:textAlignment w:val="baseline"/>
        <w:rPr>
          <w:rFonts w:eastAsia="Times New Roman" w:cs="Times New Roman"/>
          <w:color w:val="000000"/>
          <w:szCs w:val="24"/>
          <w:lang w:eastAsia="et-EE"/>
        </w:rPr>
      </w:pPr>
      <w:r w:rsidRPr="00BE5B17">
        <w:rPr>
          <w:rFonts w:eastAsia="Times New Roman" w:cs="Times New Roman"/>
          <w:color w:val="000000"/>
          <w:szCs w:val="24"/>
          <w:lang w:eastAsia="et-EE"/>
        </w:rPr>
        <w:t>RKT kursuse lõppedes tuleb osalejal täita vormikohane tagasiside.</w:t>
      </w:r>
    </w:p>
    <w:p w:rsidR="00312B4E" w:rsidRPr="003852F9" w:rsidRDefault="00312B4E" w:rsidP="00383300">
      <w:pPr>
        <w:pStyle w:val="Loendilik"/>
        <w:numPr>
          <w:ilvl w:val="0"/>
          <w:numId w:val="21"/>
        </w:numPr>
        <w:spacing w:line="288" w:lineRule="atLeast"/>
        <w:textAlignment w:val="baseline"/>
        <w:rPr>
          <w:rFonts w:eastAsia="Times New Roman" w:cs="Times New Roman"/>
          <w:b/>
          <w:bCs/>
          <w:color w:val="000000"/>
          <w:szCs w:val="24"/>
          <w:lang w:eastAsia="et-EE"/>
        </w:rPr>
      </w:pPr>
      <w:r w:rsidRPr="003852F9">
        <w:rPr>
          <w:rFonts w:eastAsia="Times New Roman" w:cs="Times New Roman"/>
          <w:bCs/>
          <w:color w:val="000000"/>
          <w:szCs w:val="24"/>
          <w:lang w:eastAsia="et-EE"/>
        </w:rPr>
        <w:t>Tasulised</w:t>
      </w:r>
      <w:r>
        <w:rPr>
          <w:rFonts w:eastAsia="Times New Roman" w:cs="Times New Roman"/>
          <w:bCs/>
          <w:color w:val="000000"/>
          <w:szCs w:val="24"/>
          <w:lang w:eastAsia="et-EE"/>
        </w:rPr>
        <w:t xml:space="preserve"> kursused</w:t>
      </w:r>
    </w:p>
    <w:p w:rsidR="00312B4E" w:rsidRDefault="00312B4E" w:rsidP="00383300">
      <w:pPr>
        <w:pStyle w:val="Loendilik"/>
        <w:numPr>
          <w:ilvl w:val="1"/>
          <w:numId w:val="21"/>
        </w:numPr>
        <w:spacing w:line="288" w:lineRule="atLeast"/>
        <w:textAlignment w:val="baseline"/>
        <w:rPr>
          <w:rFonts w:eastAsia="Times New Roman" w:cs="Times New Roman"/>
          <w:color w:val="000000"/>
          <w:szCs w:val="24"/>
          <w:lang w:eastAsia="et-EE"/>
        </w:rPr>
      </w:pPr>
      <w:r w:rsidRPr="003852F9">
        <w:rPr>
          <w:rFonts w:eastAsia="Times New Roman" w:cs="Times New Roman"/>
          <w:bCs/>
          <w:color w:val="000000"/>
          <w:szCs w:val="24"/>
          <w:lang w:eastAsia="et-EE"/>
        </w:rPr>
        <w:t>T</w:t>
      </w:r>
      <w:r w:rsidRPr="003852F9">
        <w:rPr>
          <w:rFonts w:eastAsia="Times New Roman" w:cs="Times New Roman"/>
          <w:color w:val="000000"/>
          <w:szCs w:val="24"/>
          <w:lang w:eastAsia="et-EE"/>
        </w:rPr>
        <w:t>asulistest kursustest võib osa võtta iga soovija vastavalt kursuse õppekavas kirjeldatud sihtgrupile.</w:t>
      </w:r>
    </w:p>
    <w:p w:rsidR="00312B4E" w:rsidRDefault="00312B4E" w:rsidP="00BE5B17">
      <w:pPr>
        <w:pStyle w:val="Loendilik"/>
        <w:numPr>
          <w:ilvl w:val="1"/>
          <w:numId w:val="21"/>
        </w:numPr>
        <w:spacing w:line="288" w:lineRule="atLeast"/>
        <w:ind w:left="426" w:hanging="426"/>
        <w:textAlignment w:val="baseline"/>
        <w:rPr>
          <w:rFonts w:eastAsia="Times New Roman" w:cs="Times New Roman"/>
          <w:color w:val="000000"/>
          <w:szCs w:val="24"/>
          <w:lang w:eastAsia="et-EE"/>
        </w:rPr>
      </w:pPr>
      <w:r w:rsidRPr="003852F9">
        <w:rPr>
          <w:rFonts w:eastAsia="Times New Roman" w:cs="Times New Roman"/>
          <w:color w:val="000000"/>
          <w:szCs w:val="24"/>
          <w:lang w:eastAsia="et-EE"/>
        </w:rPr>
        <w:t>Kursuse eest tasumine toimub ülekandega arve alusel. Arve saadetakse meili teel. Arve tuleb tasuda hiljemalt arvel märgitud tähtajaks.</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 xml:space="preserve">Koolitusarvet saab tasuda täisulatuses või osamaksetena, kui selle kohta on sõlmitud koolitusjuhiga kirjalikku </w:t>
      </w:r>
      <w:proofErr w:type="spellStart"/>
      <w:r w:rsidRPr="00BE5B17">
        <w:rPr>
          <w:rFonts w:eastAsia="Times New Roman" w:cs="Times New Roman"/>
          <w:color w:val="000000"/>
          <w:szCs w:val="24"/>
          <w:lang w:eastAsia="et-EE"/>
        </w:rPr>
        <w:t>taasesitamist</w:t>
      </w:r>
      <w:proofErr w:type="spellEnd"/>
      <w:r w:rsidRPr="00BE5B17">
        <w:rPr>
          <w:rFonts w:eastAsia="Times New Roman" w:cs="Times New Roman"/>
          <w:color w:val="000000"/>
          <w:szCs w:val="24"/>
          <w:lang w:eastAsia="et-EE"/>
        </w:rPr>
        <w:t xml:space="preserve"> võimaldavas vormis eelnev kokkulepe. </w:t>
      </w:r>
    </w:p>
    <w:p w:rsidR="00BE5B17" w:rsidRPr="00BE5B17" w:rsidRDefault="00BE5B17" w:rsidP="00BE5B17">
      <w:pPr>
        <w:pStyle w:val="Loendilik"/>
        <w:numPr>
          <w:ilvl w:val="1"/>
          <w:numId w:val="21"/>
        </w:numPr>
        <w:spacing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Kursuse eest mittetasumisel õppijale tunnistust ei väljastata või väljastatud tunnistus tühistatakse. Maksetähtaja ületamisel 45 kalendripäeva antakse tasumata arve inkassofirmale edasiseks käsitlemiseks. </w:t>
      </w:r>
    </w:p>
    <w:p w:rsidR="00BE5B17" w:rsidRPr="00BE5B17" w:rsidRDefault="00BE5B17" w:rsidP="00BE5B17">
      <w:pPr>
        <w:pStyle w:val="Loendilik"/>
        <w:spacing w:line="288" w:lineRule="atLeast"/>
        <w:ind w:left="426"/>
        <w:textAlignment w:val="baseline"/>
        <w:rPr>
          <w:rFonts w:eastAsia="Times New Roman" w:cs="Times New Roman"/>
          <w:color w:val="000000"/>
          <w:szCs w:val="24"/>
          <w:lang w:eastAsia="et-EE"/>
        </w:rPr>
      </w:pPr>
    </w:p>
    <w:p w:rsidR="00312B4E" w:rsidRPr="00786703" w:rsidRDefault="00312B4E" w:rsidP="00383300">
      <w:pPr>
        <w:pStyle w:val="Loendilik"/>
        <w:numPr>
          <w:ilvl w:val="0"/>
          <w:numId w:val="21"/>
        </w:numPr>
        <w:spacing w:line="288" w:lineRule="atLeast"/>
        <w:textAlignment w:val="baseline"/>
        <w:rPr>
          <w:rFonts w:eastAsia="Times New Roman" w:cs="Times New Roman"/>
          <w:b/>
          <w:bCs/>
          <w:color w:val="000000"/>
          <w:szCs w:val="24"/>
          <w:lang w:eastAsia="et-EE"/>
        </w:rPr>
      </w:pPr>
      <w:r>
        <w:rPr>
          <w:rFonts w:eastAsia="Times New Roman" w:cs="Times New Roman"/>
          <w:bCs/>
          <w:color w:val="000000"/>
          <w:szCs w:val="24"/>
          <w:lang w:eastAsia="et-EE"/>
        </w:rPr>
        <w:t>Kursustest loobumine ja katkestamine</w:t>
      </w:r>
    </w:p>
    <w:p w:rsidR="00312B4E" w:rsidRPr="003852F9" w:rsidRDefault="00312B4E" w:rsidP="00383300">
      <w:pPr>
        <w:pStyle w:val="Loendilik"/>
        <w:numPr>
          <w:ilvl w:val="1"/>
          <w:numId w:val="21"/>
        </w:numPr>
        <w:spacing w:after="160" w:line="288" w:lineRule="atLeast"/>
        <w:textAlignment w:val="baseline"/>
        <w:rPr>
          <w:rFonts w:eastAsia="Times New Roman" w:cs="Times New Roman"/>
          <w:color w:val="000000"/>
          <w:szCs w:val="24"/>
          <w:lang w:eastAsia="et-EE"/>
        </w:rPr>
      </w:pPr>
      <w:r w:rsidRPr="003852F9">
        <w:rPr>
          <w:rFonts w:eastAsia="Times New Roman" w:cs="Times New Roman"/>
          <w:color w:val="000000"/>
          <w:szCs w:val="24"/>
          <w:lang w:eastAsia="et-EE"/>
        </w:rPr>
        <w:t>Kui õppijal ei ole võimalik kursusel osaleda, tuleb sellest koheselt teavitada koolitusjuhti (kontaktid on avaldatud kooli veebilehel).</w:t>
      </w:r>
    </w:p>
    <w:p w:rsidR="00312B4E" w:rsidRPr="003852F9" w:rsidRDefault="00312B4E" w:rsidP="00383300">
      <w:pPr>
        <w:pStyle w:val="Loendilik"/>
        <w:numPr>
          <w:ilvl w:val="1"/>
          <w:numId w:val="21"/>
        </w:numPr>
        <w:spacing w:line="288" w:lineRule="atLeast"/>
        <w:ind w:left="357"/>
        <w:textAlignment w:val="baseline"/>
        <w:rPr>
          <w:rFonts w:eastAsia="Times New Roman" w:cs="Times New Roman"/>
          <w:color w:val="000000"/>
          <w:szCs w:val="24"/>
          <w:lang w:eastAsia="et-EE"/>
        </w:rPr>
      </w:pPr>
      <w:r w:rsidRPr="003852F9">
        <w:rPr>
          <w:rFonts w:eastAsia="Times New Roman" w:cs="Times New Roman"/>
          <w:color w:val="000000"/>
          <w:szCs w:val="24"/>
          <w:lang w:eastAsia="et-EE"/>
        </w:rPr>
        <w:t xml:space="preserve">Tasulistest kursusest loobumisel õppija teavitab koolitusjuhti ja esitab kirjaliku tagasimakse taotluse. </w:t>
      </w:r>
      <w:r>
        <w:rPr>
          <w:rFonts w:eastAsia="Times New Roman" w:cs="Times New Roman"/>
          <w:color w:val="000000"/>
          <w:szCs w:val="24"/>
          <w:lang w:eastAsia="et-EE"/>
        </w:rPr>
        <w:t>Kool</w:t>
      </w:r>
      <w:r w:rsidRPr="003852F9">
        <w:rPr>
          <w:rFonts w:eastAsia="Times New Roman" w:cs="Times New Roman"/>
          <w:color w:val="000000"/>
          <w:szCs w:val="24"/>
          <w:lang w:eastAsia="et-EE"/>
        </w:rPr>
        <w:t xml:space="preserve"> tagastab õppetasu alljärgnevalt:</w:t>
      </w:r>
    </w:p>
    <w:p w:rsidR="00312B4E" w:rsidRPr="0088675E" w:rsidRDefault="00312B4E" w:rsidP="00312B4E">
      <w:pPr>
        <w:spacing w:line="288" w:lineRule="atLeast"/>
        <w:ind w:left="357"/>
        <w:contextualSpacing/>
        <w:textAlignment w:val="baseline"/>
        <w:rPr>
          <w:rFonts w:eastAsia="Times New Roman" w:cs="Times New Roman"/>
          <w:color w:val="000000"/>
          <w:szCs w:val="24"/>
          <w:lang w:eastAsia="et-EE"/>
        </w:rPr>
      </w:pPr>
      <w:r w:rsidRPr="0088675E">
        <w:rPr>
          <w:rFonts w:eastAsia="Times New Roman" w:cs="Times New Roman"/>
          <w:color w:val="000000"/>
          <w:szCs w:val="24"/>
          <w:lang w:eastAsia="et-EE"/>
        </w:rPr>
        <w:t>- etteteatamine vähemalt 4 päeva enne kursuse algust – 100% õppetasust;</w:t>
      </w:r>
    </w:p>
    <w:p w:rsidR="00312B4E" w:rsidRPr="0088675E" w:rsidRDefault="00312B4E" w:rsidP="00312B4E">
      <w:pPr>
        <w:spacing w:line="288" w:lineRule="atLeast"/>
        <w:ind w:left="360"/>
        <w:contextualSpacing/>
        <w:textAlignment w:val="baseline"/>
        <w:rPr>
          <w:rFonts w:eastAsia="Times New Roman" w:cs="Times New Roman"/>
          <w:color w:val="000000"/>
          <w:szCs w:val="24"/>
          <w:lang w:eastAsia="et-EE"/>
        </w:rPr>
      </w:pPr>
      <w:r w:rsidRPr="0088675E">
        <w:rPr>
          <w:rFonts w:eastAsia="Times New Roman" w:cs="Times New Roman"/>
          <w:color w:val="000000"/>
          <w:szCs w:val="24"/>
          <w:lang w:eastAsia="et-EE"/>
        </w:rPr>
        <w:t>- etteteatamine 3-2 päeva enne kursuse algust – 75% õppetasust;</w:t>
      </w:r>
    </w:p>
    <w:p w:rsidR="00312B4E" w:rsidRPr="0088675E" w:rsidRDefault="00312B4E" w:rsidP="00312B4E">
      <w:pPr>
        <w:spacing w:line="288" w:lineRule="atLeast"/>
        <w:ind w:left="360"/>
        <w:contextualSpacing/>
        <w:textAlignment w:val="baseline"/>
        <w:rPr>
          <w:rFonts w:eastAsia="Times New Roman" w:cs="Times New Roman"/>
          <w:color w:val="000000"/>
          <w:szCs w:val="24"/>
          <w:lang w:eastAsia="et-EE"/>
        </w:rPr>
      </w:pPr>
      <w:r w:rsidRPr="0088675E">
        <w:rPr>
          <w:rFonts w:eastAsia="Times New Roman" w:cs="Times New Roman"/>
          <w:color w:val="000000"/>
          <w:szCs w:val="24"/>
          <w:lang w:eastAsia="et-EE"/>
        </w:rPr>
        <w:t>- etteteatamine vähem kui 24 tundi enne kursuse algust – õppetasu ei tagastata;</w:t>
      </w:r>
    </w:p>
    <w:p w:rsidR="00312B4E" w:rsidRPr="0088675E" w:rsidRDefault="00312B4E" w:rsidP="00312B4E">
      <w:pPr>
        <w:spacing w:line="288" w:lineRule="atLeast"/>
        <w:ind w:left="360"/>
        <w:contextualSpacing/>
        <w:textAlignment w:val="baseline"/>
        <w:rPr>
          <w:rFonts w:eastAsia="Times New Roman" w:cs="Times New Roman"/>
          <w:color w:val="000000"/>
          <w:szCs w:val="24"/>
          <w:lang w:eastAsia="et-EE"/>
        </w:rPr>
      </w:pPr>
      <w:r w:rsidRPr="0088675E">
        <w:rPr>
          <w:rFonts w:eastAsia="Times New Roman" w:cs="Times New Roman"/>
          <w:color w:val="000000"/>
          <w:szCs w:val="24"/>
          <w:lang w:eastAsia="et-EE"/>
        </w:rPr>
        <w:t>- juhul kui enne kursuse algust on ilmnenud erakorralised ja tõendatavad põhjused (näiteks osaleja haigestumine jmt), tühistatakse tasumata arve või tagastatakse makstud õppetasu 100% ulatuses.</w:t>
      </w:r>
    </w:p>
    <w:p w:rsidR="00312B4E" w:rsidRDefault="00312B4E" w:rsidP="00383300">
      <w:pPr>
        <w:pStyle w:val="Loendilik"/>
        <w:numPr>
          <w:ilvl w:val="1"/>
          <w:numId w:val="21"/>
        </w:numPr>
        <w:spacing w:after="160" w:line="288" w:lineRule="atLeast"/>
        <w:ind w:left="426" w:hanging="426"/>
        <w:textAlignment w:val="baseline"/>
        <w:rPr>
          <w:rFonts w:eastAsia="Times New Roman" w:cs="Times New Roman"/>
          <w:color w:val="000000"/>
          <w:szCs w:val="24"/>
          <w:lang w:eastAsia="et-EE"/>
        </w:rPr>
      </w:pPr>
      <w:r w:rsidRPr="00D438EA">
        <w:rPr>
          <w:rFonts w:eastAsia="Times New Roman" w:cs="Times New Roman"/>
          <w:color w:val="000000"/>
          <w:szCs w:val="24"/>
          <w:lang w:eastAsia="et-EE"/>
        </w:rPr>
        <w:t>Alanud tasulise kursuse katkestamisel õppetasu ei tagastata ning arve tasumise kohustus õppijale püsib.</w:t>
      </w:r>
    </w:p>
    <w:p w:rsidR="00BE5B17" w:rsidRPr="00BE5B17" w:rsidRDefault="00312B4E" w:rsidP="00BE5B17">
      <w:pPr>
        <w:pStyle w:val="Loendilik"/>
        <w:numPr>
          <w:ilvl w:val="1"/>
          <w:numId w:val="21"/>
        </w:numPr>
        <w:spacing w:after="160" w:line="288" w:lineRule="atLeast"/>
        <w:ind w:left="426" w:hanging="426"/>
        <w:rPr>
          <w:rFonts w:eastAsia="Times New Roman" w:cs="Times New Roman"/>
          <w:color w:val="000000"/>
          <w:szCs w:val="24"/>
          <w:lang w:eastAsia="et-EE"/>
        </w:rPr>
      </w:pPr>
      <w:r w:rsidRPr="00D438EA">
        <w:rPr>
          <w:rFonts w:eastAsia="Times New Roman" w:cs="Times New Roman"/>
          <w:color w:val="000000"/>
          <w:szCs w:val="24"/>
          <w:lang w:eastAsia="et-EE"/>
        </w:rPr>
        <w:t xml:space="preserve">Alanud </w:t>
      </w:r>
      <w:r w:rsidR="00BE5B17" w:rsidRPr="00BE5B17">
        <w:rPr>
          <w:rFonts w:eastAsia="Times New Roman" w:cs="Times New Roman"/>
          <w:color w:val="000000"/>
          <w:szCs w:val="24"/>
          <w:lang w:eastAsia="et-EE"/>
        </w:rPr>
        <w:t>tasulise kursuse katkestamisel õppetasu ei tagastata ning arve tasumise kohustus õppijale püsib. </w:t>
      </w:r>
    </w:p>
    <w:p w:rsidR="00BE5B17" w:rsidRPr="00BE5B17" w:rsidRDefault="00BE5B17" w:rsidP="00BE5B17">
      <w:pPr>
        <w:pStyle w:val="Loendilik"/>
        <w:numPr>
          <w:ilvl w:val="1"/>
          <w:numId w:val="21"/>
        </w:numPr>
        <w:spacing w:after="160"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Alanud tasulise kursuse õppetasu on võimalik tagasi taotleda erandkorras pärast esimest koolituspäeva (v.a  kursuse puhul, mille maht on kuni 16), kui katkestamiseks on erakorralised ja tõendatavad põhjused. Õppija teavitab sellest koheselt koolitusjuhti ja esitab kirjaliku tagasimakse taotluse. Teavitamise hetkest alates tagastatakse kuni 75% õppetasust. </w:t>
      </w:r>
    </w:p>
    <w:p w:rsidR="00BE5B17" w:rsidRPr="00BE5B17" w:rsidRDefault="00BE5B17" w:rsidP="00BE5B17">
      <w:pPr>
        <w:pStyle w:val="Loendilik"/>
        <w:numPr>
          <w:ilvl w:val="1"/>
          <w:numId w:val="21"/>
        </w:numPr>
        <w:spacing w:after="160"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Kui RKT kursustel osalemise tingimused ei ole täidetud täies mahus, tasub õppija kogu koolituse maksumuse. </w:t>
      </w:r>
    </w:p>
    <w:p w:rsidR="00312B4E" w:rsidRPr="002B1A85" w:rsidRDefault="00312B4E" w:rsidP="00BE5B17">
      <w:pPr>
        <w:pStyle w:val="Loendilik"/>
        <w:spacing w:after="160" w:line="288" w:lineRule="atLeast"/>
        <w:ind w:left="426"/>
        <w:textAlignment w:val="baseline"/>
        <w:rPr>
          <w:rFonts w:eastAsia="Times New Roman" w:cs="Times New Roman"/>
          <w:color w:val="000000"/>
          <w:szCs w:val="24"/>
          <w:lang w:eastAsia="et-EE"/>
        </w:rPr>
      </w:pPr>
    </w:p>
    <w:p w:rsidR="00312B4E" w:rsidRPr="002B1A85" w:rsidRDefault="00312B4E" w:rsidP="00383300">
      <w:pPr>
        <w:pStyle w:val="Loendilik"/>
        <w:numPr>
          <w:ilvl w:val="0"/>
          <w:numId w:val="21"/>
        </w:numPr>
        <w:spacing w:line="288" w:lineRule="atLeast"/>
        <w:textAlignment w:val="baseline"/>
        <w:rPr>
          <w:rFonts w:eastAsia="Times New Roman" w:cs="Times New Roman"/>
          <w:b/>
          <w:bCs/>
          <w:color w:val="000000"/>
          <w:szCs w:val="24"/>
          <w:lang w:eastAsia="et-EE"/>
        </w:rPr>
      </w:pPr>
      <w:r>
        <w:rPr>
          <w:rFonts w:eastAsia="Times New Roman" w:cs="Times New Roman"/>
          <w:bCs/>
          <w:color w:val="000000"/>
          <w:szCs w:val="24"/>
          <w:lang w:eastAsia="et-EE"/>
        </w:rPr>
        <w:t>Kursuste edasilükkamine või ära jäämine</w:t>
      </w:r>
    </w:p>
    <w:p w:rsidR="00BE5B17" w:rsidRPr="00BE5B17" w:rsidRDefault="00312B4E" w:rsidP="00BE5B17">
      <w:pPr>
        <w:pStyle w:val="Loendilik"/>
        <w:numPr>
          <w:ilvl w:val="1"/>
          <w:numId w:val="21"/>
        </w:numPr>
        <w:spacing w:after="160" w:line="288" w:lineRule="atLeast"/>
        <w:ind w:left="426" w:hanging="426"/>
        <w:rPr>
          <w:rFonts w:eastAsia="Times New Roman" w:cs="Times New Roman"/>
          <w:color w:val="000000"/>
          <w:szCs w:val="24"/>
          <w:lang w:eastAsia="et-EE"/>
        </w:rPr>
      </w:pPr>
      <w:r w:rsidRPr="00D438EA">
        <w:rPr>
          <w:rFonts w:eastAsia="Times New Roman" w:cs="Times New Roman"/>
          <w:color w:val="000000"/>
          <w:szCs w:val="24"/>
          <w:lang w:eastAsia="et-EE"/>
        </w:rPr>
        <w:lastRenderedPageBreak/>
        <w:t xml:space="preserve">Koolil </w:t>
      </w:r>
      <w:r w:rsidR="00BE5B17" w:rsidRPr="00BE5B17">
        <w:rPr>
          <w:rFonts w:eastAsia="Times New Roman" w:cs="Times New Roman"/>
          <w:color w:val="000000"/>
          <w:szCs w:val="24"/>
          <w:lang w:eastAsia="et-EE"/>
        </w:rPr>
        <w:t>on koolitusgrupi mittetäitumisel õigus kursuse toimumine edasi lükata kuni koolitusgrupi täitumiseni või kursus ära jätta.  </w:t>
      </w:r>
    </w:p>
    <w:p w:rsidR="00BE5B17" w:rsidRPr="00BE5B17" w:rsidRDefault="00BE5B17" w:rsidP="00BE5B17">
      <w:pPr>
        <w:pStyle w:val="Loendilik"/>
        <w:numPr>
          <w:ilvl w:val="1"/>
          <w:numId w:val="21"/>
        </w:numPr>
        <w:spacing w:after="160"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Õppijaid informeeritakse kursuse edasilükkumisest või </w:t>
      </w:r>
      <w:proofErr w:type="spellStart"/>
      <w:r w:rsidRPr="00BE5B17">
        <w:rPr>
          <w:rFonts w:eastAsia="Times New Roman" w:cs="Times New Roman"/>
          <w:color w:val="000000"/>
          <w:szCs w:val="24"/>
          <w:lang w:eastAsia="et-EE"/>
        </w:rPr>
        <w:t>ärajätmisest</w:t>
      </w:r>
      <w:proofErr w:type="spellEnd"/>
      <w:r w:rsidRPr="00BE5B17">
        <w:rPr>
          <w:rFonts w:eastAsia="Times New Roman" w:cs="Times New Roman"/>
          <w:color w:val="000000"/>
          <w:szCs w:val="24"/>
          <w:lang w:eastAsia="et-EE"/>
        </w:rPr>
        <w:t> telefoni või meili teel vähemalt ühepäevase etteteatamisega.  </w:t>
      </w:r>
    </w:p>
    <w:p w:rsidR="00312B4E" w:rsidRDefault="00BE5B17" w:rsidP="00BE5B17">
      <w:pPr>
        <w:pStyle w:val="Loendilik"/>
        <w:numPr>
          <w:ilvl w:val="1"/>
          <w:numId w:val="21"/>
        </w:numPr>
        <w:spacing w:after="160" w:line="288" w:lineRule="atLeast"/>
        <w:ind w:left="426" w:hanging="426"/>
        <w:rPr>
          <w:rFonts w:eastAsia="Times New Roman" w:cs="Times New Roman"/>
          <w:color w:val="000000"/>
          <w:szCs w:val="24"/>
          <w:lang w:eastAsia="et-EE"/>
        </w:rPr>
      </w:pPr>
      <w:r w:rsidRPr="00BE5B17">
        <w:rPr>
          <w:rFonts w:eastAsia="Times New Roman" w:cs="Times New Roman"/>
          <w:color w:val="000000"/>
          <w:szCs w:val="24"/>
          <w:lang w:eastAsia="et-EE"/>
        </w:rPr>
        <w:t>Tasuliste kursuste </w:t>
      </w:r>
      <w:proofErr w:type="spellStart"/>
      <w:r w:rsidRPr="00BE5B17">
        <w:rPr>
          <w:rFonts w:eastAsia="Times New Roman" w:cs="Times New Roman"/>
          <w:color w:val="000000"/>
          <w:szCs w:val="24"/>
          <w:lang w:eastAsia="et-EE"/>
        </w:rPr>
        <w:t>ärajäämisel</w:t>
      </w:r>
      <w:proofErr w:type="spellEnd"/>
      <w:r w:rsidRPr="00BE5B17">
        <w:rPr>
          <w:rFonts w:eastAsia="Times New Roman" w:cs="Times New Roman"/>
          <w:color w:val="000000"/>
          <w:szCs w:val="24"/>
          <w:lang w:eastAsia="et-EE"/>
        </w:rPr>
        <w:t> korraldajatest tulenevatel põhjustel makstakse tagasi õppetasu.  </w:t>
      </w:r>
    </w:p>
    <w:p w:rsidR="00BE5B17" w:rsidRPr="00BE5B17" w:rsidRDefault="00BE5B17" w:rsidP="00BE5B17">
      <w:pPr>
        <w:pStyle w:val="Loendilik"/>
        <w:spacing w:after="160" w:line="288" w:lineRule="atLeast"/>
        <w:ind w:left="360"/>
        <w:rPr>
          <w:rFonts w:eastAsia="Times New Roman" w:cs="Times New Roman"/>
          <w:color w:val="000000"/>
          <w:szCs w:val="24"/>
          <w:lang w:eastAsia="et-EE"/>
        </w:rPr>
      </w:pPr>
    </w:p>
    <w:p w:rsidR="00312B4E" w:rsidRPr="00786703" w:rsidRDefault="00312B4E" w:rsidP="00383300">
      <w:pPr>
        <w:pStyle w:val="Loendilik"/>
        <w:numPr>
          <w:ilvl w:val="0"/>
          <w:numId w:val="21"/>
        </w:numPr>
        <w:spacing w:line="288" w:lineRule="atLeast"/>
        <w:textAlignment w:val="baseline"/>
        <w:rPr>
          <w:rFonts w:eastAsia="Times New Roman" w:cs="Times New Roman"/>
          <w:b/>
          <w:bCs/>
          <w:color w:val="000000"/>
          <w:szCs w:val="24"/>
          <w:lang w:eastAsia="et-EE"/>
        </w:rPr>
      </w:pPr>
      <w:r>
        <w:rPr>
          <w:rFonts w:eastAsia="Times New Roman" w:cs="Times New Roman"/>
          <w:bCs/>
          <w:color w:val="000000"/>
          <w:szCs w:val="24"/>
          <w:lang w:eastAsia="et-EE"/>
        </w:rPr>
        <w:t>Kursuse alustamine ja lõpetamine</w:t>
      </w:r>
    </w:p>
    <w:p w:rsidR="00312B4E" w:rsidRPr="0075620A" w:rsidRDefault="00312B4E" w:rsidP="00383300">
      <w:pPr>
        <w:pStyle w:val="Loendilik"/>
        <w:numPr>
          <w:ilvl w:val="1"/>
          <w:numId w:val="21"/>
        </w:numPr>
        <w:spacing w:after="160" w:line="288" w:lineRule="atLeast"/>
        <w:textAlignment w:val="baseline"/>
        <w:rPr>
          <w:rFonts w:eastAsia="Times New Roman" w:cs="Times New Roman"/>
          <w:color w:val="000000"/>
          <w:szCs w:val="24"/>
          <w:lang w:eastAsia="et-EE"/>
        </w:rPr>
      </w:pPr>
      <w:r w:rsidRPr="0075620A">
        <w:rPr>
          <w:rFonts w:eastAsia="Times New Roman" w:cs="Times New Roman"/>
          <w:color w:val="000000"/>
          <w:szCs w:val="24"/>
          <w:lang w:eastAsia="et-EE"/>
        </w:rPr>
        <w:t xml:space="preserve">Õppima </w:t>
      </w:r>
      <w:r w:rsidR="00BE5B17" w:rsidRPr="00BE5B17">
        <w:rPr>
          <w:rFonts w:eastAsia="Times New Roman" w:cs="Times New Roman"/>
          <w:color w:val="000000"/>
          <w:szCs w:val="24"/>
          <w:lang w:eastAsia="et-EE"/>
        </w:rPr>
        <w:t>asudes täidavad osalejad isikuandmetega registreerimislehe ja annavad allkirjaga nõusoleku isikuandmete töötlemiseks. Õppija isikuandmed on vajalikud tunnistuste või tõendite väljastamiseks.</w:t>
      </w:r>
    </w:p>
    <w:p w:rsidR="00312B4E" w:rsidRDefault="00312B4E" w:rsidP="00383300">
      <w:pPr>
        <w:pStyle w:val="Loendilik"/>
        <w:numPr>
          <w:ilvl w:val="1"/>
          <w:numId w:val="21"/>
        </w:numPr>
        <w:spacing w:after="160" w:line="288" w:lineRule="atLeast"/>
        <w:ind w:left="426" w:hanging="426"/>
        <w:textAlignment w:val="baseline"/>
        <w:rPr>
          <w:rFonts w:eastAsia="Times New Roman" w:cs="Times New Roman"/>
          <w:color w:val="000000"/>
          <w:szCs w:val="24"/>
          <w:lang w:eastAsia="et-EE"/>
        </w:rPr>
      </w:pPr>
      <w:r w:rsidRPr="0075620A">
        <w:rPr>
          <w:rFonts w:eastAsia="Times New Roman" w:cs="Times New Roman"/>
          <w:color w:val="000000"/>
          <w:szCs w:val="24"/>
          <w:lang w:eastAsia="et-EE"/>
        </w:rPr>
        <w:t>Õppetöös osalemise kinnitab õppija oma</w:t>
      </w:r>
      <w:r>
        <w:rPr>
          <w:rFonts w:eastAsia="Times New Roman" w:cs="Times New Roman"/>
          <w:color w:val="000000"/>
          <w:szCs w:val="24"/>
          <w:lang w:eastAsia="et-EE"/>
        </w:rPr>
        <w:t xml:space="preserve"> allkirjaga igal koolituskorral sh e-kursustel digitaalselt.</w:t>
      </w:r>
    </w:p>
    <w:p w:rsidR="00312B4E" w:rsidRDefault="00312B4E" w:rsidP="00383300">
      <w:pPr>
        <w:pStyle w:val="Loendilik"/>
        <w:numPr>
          <w:ilvl w:val="1"/>
          <w:numId w:val="21"/>
        </w:numPr>
        <w:spacing w:after="160" w:line="288" w:lineRule="atLeast"/>
        <w:ind w:left="426" w:hanging="426"/>
        <w:textAlignment w:val="baseline"/>
        <w:rPr>
          <w:rFonts w:eastAsia="Times New Roman" w:cs="Times New Roman"/>
          <w:color w:val="000000"/>
          <w:szCs w:val="24"/>
          <w:lang w:eastAsia="et-EE"/>
        </w:rPr>
      </w:pPr>
      <w:r w:rsidRPr="0075620A">
        <w:rPr>
          <w:rFonts w:eastAsia="Times New Roman" w:cs="Times New Roman"/>
          <w:color w:val="000000"/>
          <w:szCs w:val="24"/>
          <w:lang w:eastAsia="et-EE"/>
        </w:rPr>
        <w:t>Kursuse lõpetamise nõuded on kirjeldatud õppekavas.</w:t>
      </w:r>
    </w:p>
    <w:p w:rsidR="00312B4E" w:rsidRPr="0075620A" w:rsidRDefault="00312B4E" w:rsidP="00383300">
      <w:pPr>
        <w:pStyle w:val="Loendilik"/>
        <w:numPr>
          <w:ilvl w:val="1"/>
          <w:numId w:val="21"/>
        </w:numPr>
        <w:spacing w:line="288" w:lineRule="atLeast"/>
        <w:ind w:left="426" w:hanging="426"/>
        <w:textAlignment w:val="baseline"/>
        <w:rPr>
          <w:rFonts w:eastAsia="Times New Roman" w:cs="Times New Roman"/>
          <w:color w:val="000000"/>
          <w:szCs w:val="24"/>
          <w:lang w:eastAsia="et-EE"/>
        </w:rPr>
      </w:pPr>
      <w:r w:rsidRPr="0075620A">
        <w:rPr>
          <w:rFonts w:eastAsia="Times New Roman" w:cs="Times New Roman"/>
          <w:color w:val="000000"/>
          <w:szCs w:val="24"/>
          <w:lang w:eastAsia="et-EE"/>
        </w:rPr>
        <w:t>Täienduskoolituse tunnistused ja/või tõendid väljastatakse kursuse lõppedes kas paberkandjal või elektrooniliselt:</w:t>
      </w:r>
    </w:p>
    <w:p w:rsidR="00312B4E" w:rsidRPr="0088675E" w:rsidRDefault="00312B4E" w:rsidP="00EA657D">
      <w:pPr>
        <w:spacing w:line="288" w:lineRule="atLeast"/>
        <w:ind w:left="567"/>
        <w:contextualSpacing/>
        <w:textAlignment w:val="baseline"/>
        <w:rPr>
          <w:rFonts w:eastAsia="Times New Roman" w:cs="Times New Roman"/>
          <w:color w:val="000000"/>
          <w:szCs w:val="24"/>
          <w:lang w:eastAsia="et-EE"/>
        </w:rPr>
      </w:pPr>
      <w:r w:rsidRPr="0088675E">
        <w:rPr>
          <w:rFonts w:eastAsia="Times New Roman" w:cs="Times New Roman"/>
          <w:color w:val="000000"/>
          <w:szCs w:val="24"/>
          <w:lang w:eastAsia="et-EE"/>
        </w:rPr>
        <w:t>- kursuse õpiväljundid omandanud ning hindamise läbinud õppijale väljastatakse tunnistus;</w:t>
      </w:r>
    </w:p>
    <w:p w:rsidR="00312B4E" w:rsidRPr="0088675E" w:rsidRDefault="00312B4E" w:rsidP="00EA657D">
      <w:pPr>
        <w:spacing w:line="288" w:lineRule="atLeast"/>
        <w:ind w:left="567"/>
        <w:contextualSpacing/>
        <w:textAlignment w:val="baseline"/>
        <w:rPr>
          <w:rFonts w:eastAsia="Times New Roman" w:cs="Times New Roman"/>
          <w:color w:val="000000"/>
          <w:szCs w:val="24"/>
          <w:lang w:eastAsia="et-EE"/>
        </w:rPr>
      </w:pPr>
      <w:r w:rsidRPr="0088675E">
        <w:rPr>
          <w:rFonts w:eastAsia="Times New Roman" w:cs="Times New Roman"/>
          <w:color w:val="000000"/>
          <w:szCs w:val="24"/>
          <w:lang w:eastAsia="et-EE"/>
        </w:rPr>
        <w:t>- kui kursuse õpiväljundeid ei saavutatud või ei hinnatud, väljastatakse õppijale tõend (juhul kui õppekavas on see määratud);</w:t>
      </w:r>
    </w:p>
    <w:p w:rsidR="00312B4E" w:rsidRDefault="00312B4E" w:rsidP="00EA657D">
      <w:pPr>
        <w:spacing w:line="288" w:lineRule="atLeast"/>
        <w:ind w:left="567"/>
        <w:contextualSpacing/>
        <w:textAlignment w:val="baseline"/>
        <w:rPr>
          <w:rFonts w:eastAsia="Times New Roman" w:cs="Times New Roman"/>
          <w:color w:val="000000"/>
          <w:szCs w:val="24"/>
          <w:lang w:eastAsia="et-EE"/>
        </w:rPr>
      </w:pPr>
      <w:r w:rsidRPr="0088675E">
        <w:rPr>
          <w:rFonts w:eastAsia="Times New Roman" w:cs="Times New Roman"/>
          <w:color w:val="000000"/>
          <w:szCs w:val="24"/>
          <w:lang w:eastAsia="et-EE"/>
        </w:rPr>
        <w:t>- kursuse katkestanud õppijale väljastatakse soovi korral tõ</w:t>
      </w:r>
      <w:r>
        <w:rPr>
          <w:rFonts w:eastAsia="Times New Roman" w:cs="Times New Roman"/>
          <w:color w:val="000000"/>
          <w:szCs w:val="24"/>
          <w:lang w:eastAsia="et-EE"/>
        </w:rPr>
        <w:t>end läbitud tundide arvu kohta.</w:t>
      </w:r>
    </w:p>
    <w:p w:rsidR="00312B4E" w:rsidRPr="001B5871" w:rsidRDefault="00312B4E" w:rsidP="00312B4E">
      <w:pPr>
        <w:spacing w:line="288" w:lineRule="atLeast"/>
        <w:contextualSpacing/>
        <w:textAlignment w:val="baseline"/>
        <w:rPr>
          <w:rFonts w:eastAsia="Times New Roman" w:cs="Times New Roman"/>
          <w:color w:val="000000"/>
          <w:szCs w:val="24"/>
          <w:lang w:eastAsia="et-EE"/>
        </w:rPr>
      </w:pPr>
      <w:r w:rsidRPr="001B5871">
        <w:rPr>
          <w:rFonts w:eastAsia="Times New Roman" w:cs="Times New Roman"/>
          <w:color w:val="000000"/>
          <w:szCs w:val="24"/>
          <w:lang w:eastAsia="et-EE"/>
        </w:rPr>
        <w:t xml:space="preserve">7.5. </w:t>
      </w:r>
      <w:r w:rsidRPr="001B5871">
        <w:rPr>
          <w:rFonts w:eastAsia="Calibri" w:cs="Times New Roman"/>
          <w:szCs w:val="24"/>
        </w:rPr>
        <w:t xml:space="preserve">Tunnistused ja tõendid väljastatakse direktori käskkirja alusel ning registreeritakse vastavas </w:t>
      </w:r>
      <w:r w:rsidRPr="001B5871">
        <w:rPr>
          <w:rFonts w:eastAsia="Times New Roman" w:cs="Times New Roman"/>
          <w:color w:val="000000"/>
          <w:szCs w:val="24"/>
          <w:lang w:eastAsia="et-EE"/>
        </w:rPr>
        <w:t>registris.</w:t>
      </w:r>
    </w:p>
    <w:p w:rsidR="00312B4E" w:rsidRPr="001B5871" w:rsidRDefault="00312B4E" w:rsidP="00312B4E">
      <w:pPr>
        <w:spacing w:line="288" w:lineRule="atLeast"/>
        <w:contextualSpacing/>
        <w:textAlignment w:val="baseline"/>
        <w:rPr>
          <w:rFonts w:eastAsia="Times New Roman" w:cs="Times New Roman"/>
          <w:color w:val="000000"/>
          <w:szCs w:val="24"/>
          <w:lang w:eastAsia="et-EE"/>
        </w:rPr>
      </w:pPr>
      <w:r w:rsidRPr="001B5871">
        <w:rPr>
          <w:rFonts w:eastAsia="Times New Roman" w:cs="Times New Roman"/>
          <w:color w:val="000000"/>
          <w:szCs w:val="24"/>
          <w:lang w:eastAsia="et-EE"/>
        </w:rPr>
        <w:t>7.6. K</w:t>
      </w:r>
      <w:r w:rsidRPr="001B5871">
        <w:rPr>
          <w:rFonts w:eastAsia="Times New Roman" w:cs="Times New Roman"/>
          <w:bCs/>
          <w:color w:val="000000"/>
          <w:szCs w:val="24"/>
          <w:lang w:eastAsia="et-EE"/>
        </w:rPr>
        <w:t>ehtetuks tunnistatud dokumentide</w:t>
      </w:r>
      <w:r w:rsidRPr="001B5871">
        <w:rPr>
          <w:rFonts w:eastAsia="Times New Roman" w:cs="Times New Roman"/>
          <w:color w:val="000000"/>
          <w:szCs w:val="24"/>
          <w:lang w:eastAsia="et-EE"/>
        </w:rPr>
        <w:t xml:space="preserve"> kohta vormistatakse direktori käskkiri. Vajadusel väljastatakse duplikaat, mis registreeritakse registris.</w:t>
      </w:r>
    </w:p>
    <w:p w:rsidR="00312B4E" w:rsidRDefault="00312B4E" w:rsidP="00312B4E">
      <w:pPr>
        <w:spacing w:line="288" w:lineRule="atLeast"/>
        <w:contextualSpacing/>
        <w:textAlignment w:val="baseline"/>
        <w:rPr>
          <w:rFonts w:eastAsia="Times New Roman" w:cs="Times New Roman"/>
          <w:color w:val="000000"/>
          <w:szCs w:val="24"/>
          <w:lang w:eastAsia="et-EE"/>
        </w:rPr>
      </w:pPr>
      <w:r w:rsidRPr="001B5871">
        <w:rPr>
          <w:rFonts w:eastAsia="Times New Roman" w:cs="Times New Roman"/>
          <w:color w:val="000000"/>
          <w:szCs w:val="24"/>
          <w:lang w:eastAsia="et-EE"/>
        </w:rPr>
        <w:t>7.7. Kursusel osaleja täidab kursuse lõpus vastava kursuse tagasiside.</w:t>
      </w:r>
    </w:p>
    <w:p w:rsidR="00312B4E" w:rsidRPr="0088675E" w:rsidRDefault="00312B4E" w:rsidP="00312B4E">
      <w:pPr>
        <w:spacing w:line="288" w:lineRule="atLeast"/>
        <w:contextualSpacing/>
        <w:textAlignment w:val="baseline"/>
        <w:rPr>
          <w:rFonts w:eastAsia="Times New Roman" w:cs="Times New Roman"/>
          <w:color w:val="000000"/>
          <w:szCs w:val="24"/>
          <w:lang w:eastAsia="et-EE"/>
        </w:rPr>
      </w:pPr>
    </w:p>
    <w:p w:rsidR="00312B4E" w:rsidRPr="00786703" w:rsidRDefault="00312B4E" w:rsidP="00383300">
      <w:pPr>
        <w:pStyle w:val="Loendilik"/>
        <w:numPr>
          <w:ilvl w:val="0"/>
          <w:numId w:val="21"/>
        </w:numPr>
        <w:spacing w:line="288" w:lineRule="atLeast"/>
        <w:textAlignment w:val="baseline"/>
        <w:rPr>
          <w:rFonts w:eastAsia="Times New Roman" w:cs="Times New Roman"/>
          <w:b/>
          <w:bCs/>
          <w:color w:val="000000"/>
          <w:szCs w:val="24"/>
          <w:lang w:eastAsia="et-EE"/>
        </w:rPr>
      </w:pPr>
      <w:r>
        <w:rPr>
          <w:rFonts w:eastAsia="Times New Roman" w:cs="Times New Roman"/>
          <w:bCs/>
          <w:color w:val="000000"/>
          <w:szCs w:val="24"/>
          <w:lang w:eastAsia="et-EE"/>
        </w:rPr>
        <w:t>Õppija staatus, kohustus, õigused</w:t>
      </w:r>
    </w:p>
    <w:p w:rsidR="00312B4E" w:rsidRPr="0075620A" w:rsidRDefault="00312B4E" w:rsidP="00312B4E">
      <w:pPr>
        <w:spacing w:line="288" w:lineRule="atLeast"/>
        <w:textAlignment w:val="baseline"/>
        <w:rPr>
          <w:rFonts w:eastAsia="Times New Roman" w:cs="Times New Roman"/>
          <w:b/>
          <w:bCs/>
          <w:color w:val="000000"/>
          <w:szCs w:val="24"/>
          <w:lang w:eastAsia="et-EE"/>
        </w:rPr>
      </w:pPr>
      <w:r>
        <w:rPr>
          <w:rFonts w:eastAsia="Times New Roman" w:cs="Times New Roman"/>
          <w:color w:val="000000"/>
          <w:szCs w:val="24"/>
          <w:lang w:eastAsia="et-EE"/>
        </w:rPr>
        <w:t xml:space="preserve">8.1. </w:t>
      </w:r>
      <w:r w:rsidRPr="0075620A">
        <w:rPr>
          <w:rFonts w:eastAsia="Times New Roman" w:cs="Times New Roman"/>
          <w:color w:val="000000"/>
          <w:szCs w:val="24"/>
          <w:lang w:eastAsia="et-EE"/>
        </w:rPr>
        <w:t xml:space="preserve">Kursusel </w:t>
      </w:r>
      <w:r w:rsidR="00C23CE0" w:rsidRPr="00C23CE0">
        <w:rPr>
          <w:rFonts w:eastAsia="Times New Roman" w:cs="Times New Roman"/>
          <w:color w:val="000000"/>
          <w:szCs w:val="24"/>
          <w:lang w:eastAsia="et-EE"/>
        </w:rPr>
        <w:t>osaleda soovival isikul tuleb eelnevalt kursusele registreeruda kas kooli veebilehelt, </w:t>
      </w:r>
      <w:proofErr w:type="spellStart"/>
      <w:r w:rsidR="00C23CE0" w:rsidRPr="00C23CE0">
        <w:rPr>
          <w:rFonts w:eastAsia="Times New Roman" w:cs="Times New Roman"/>
          <w:color w:val="000000"/>
          <w:szCs w:val="24"/>
          <w:lang w:eastAsia="et-EE"/>
        </w:rPr>
        <w:t>meilitsi</w:t>
      </w:r>
      <w:proofErr w:type="spellEnd"/>
      <w:r w:rsidR="00C23CE0" w:rsidRPr="00C23CE0">
        <w:rPr>
          <w:rFonts w:eastAsia="Times New Roman" w:cs="Times New Roman"/>
          <w:color w:val="000000"/>
          <w:szCs w:val="24"/>
          <w:lang w:eastAsia="et-EE"/>
        </w:rPr>
        <w:t>, telefonitsi või tulles kohale Paide või Särevere õppekohta. Veebilehelt registreerunud saavad re</w:t>
      </w:r>
      <w:r w:rsidR="00C23CE0">
        <w:rPr>
          <w:rFonts w:eastAsia="Times New Roman" w:cs="Times New Roman"/>
          <w:color w:val="000000"/>
          <w:szCs w:val="24"/>
          <w:lang w:eastAsia="et-EE"/>
        </w:rPr>
        <w:t>gistreerumise kinnituse meilile</w:t>
      </w:r>
      <w:r w:rsidR="006245E3">
        <w:rPr>
          <w:rFonts w:eastAsia="Times New Roman" w:cs="Times New Roman"/>
          <w:color w:val="000000"/>
          <w:szCs w:val="24"/>
          <w:lang w:eastAsia="et-EE"/>
        </w:rPr>
        <w:t>.</w:t>
      </w:r>
    </w:p>
    <w:p w:rsidR="00C23CE0" w:rsidRPr="00C23CE0" w:rsidRDefault="00312B4E" w:rsidP="00C23CE0">
      <w:pPr>
        <w:numPr>
          <w:ilvl w:val="2"/>
          <w:numId w:val="12"/>
        </w:numPr>
        <w:spacing w:after="160" w:line="288" w:lineRule="atLeast"/>
        <w:contextualSpacing/>
        <w:textAlignment w:val="baseline"/>
        <w:rPr>
          <w:rFonts w:eastAsia="Times New Roman" w:cs="Times New Roman"/>
          <w:color w:val="000000"/>
          <w:szCs w:val="24"/>
          <w:lang w:eastAsia="et-EE"/>
        </w:rPr>
      </w:pPr>
      <w:r w:rsidRPr="0088675E">
        <w:rPr>
          <w:rFonts w:eastAsia="Times New Roman" w:cs="Times New Roman"/>
          <w:color w:val="000000"/>
          <w:szCs w:val="24"/>
          <w:lang w:eastAsia="et-EE"/>
        </w:rPr>
        <w:t xml:space="preserve">Nädal </w:t>
      </w:r>
      <w:r w:rsidR="00C23CE0" w:rsidRPr="00C23CE0">
        <w:rPr>
          <w:rFonts w:eastAsia="Times New Roman" w:cs="Times New Roman"/>
          <w:color w:val="000000"/>
          <w:szCs w:val="24"/>
          <w:lang w:eastAsia="et-EE"/>
        </w:rPr>
        <w:t>enne kursuse algust saadetakse õppijale teade meili või telefoni teel kursusele arvamise või mittearvamise kohta ning kursu</w:t>
      </w:r>
      <w:r w:rsidR="006245E3">
        <w:rPr>
          <w:rFonts w:eastAsia="Times New Roman" w:cs="Times New Roman"/>
          <w:color w:val="000000"/>
          <w:szCs w:val="24"/>
          <w:lang w:eastAsia="et-EE"/>
        </w:rPr>
        <w:t>se ajakava ja muu oluline teave.</w:t>
      </w:r>
      <w:r w:rsidR="00C23CE0" w:rsidRPr="00C23CE0">
        <w:rPr>
          <w:rFonts w:eastAsia="Times New Roman" w:cs="Times New Roman"/>
          <w:color w:val="000000"/>
          <w:szCs w:val="24"/>
          <w:lang w:eastAsia="et-EE"/>
        </w:rPr>
        <w:t> </w:t>
      </w:r>
    </w:p>
    <w:p w:rsidR="00C23CE0" w:rsidRPr="00C23CE0" w:rsidRDefault="00C23CE0" w:rsidP="00C23CE0">
      <w:pPr>
        <w:numPr>
          <w:ilvl w:val="2"/>
          <w:numId w:val="12"/>
        </w:numPr>
        <w:tabs>
          <w:tab w:val="num" w:pos="720"/>
        </w:tabs>
        <w:spacing w:after="160" w:line="288" w:lineRule="atLeast"/>
        <w:contextualSpacing/>
        <w:textAlignment w:val="baseline"/>
        <w:rPr>
          <w:rFonts w:eastAsia="Times New Roman" w:cs="Times New Roman"/>
          <w:color w:val="000000"/>
          <w:szCs w:val="24"/>
          <w:lang w:eastAsia="et-EE"/>
        </w:rPr>
      </w:pPr>
      <w:r w:rsidRPr="00C23CE0">
        <w:rPr>
          <w:rFonts w:eastAsia="Times New Roman" w:cs="Times New Roman"/>
          <w:color w:val="000000"/>
          <w:szCs w:val="24"/>
          <w:lang w:eastAsia="et-EE"/>
        </w:rPr>
        <w:t>Kursuse nimekirja vastu võetud õppijad kinnitavad enda osaluse koolitusjuhi meilile. Kui osalust ei ole kinnitatud etteantud kuupäevaks, loet</w:t>
      </w:r>
      <w:r w:rsidR="006245E3">
        <w:rPr>
          <w:rFonts w:eastAsia="Times New Roman" w:cs="Times New Roman"/>
          <w:color w:val="000000"/>
          <w:szCs w:val="24"/>
          <w:lang w:eastAsia="et-EE"/>
        </w:rPr>
        <w:t>akse õppija kursusest </w:t>
      </w:r>
      <w:proofErr w:type="spellStart"/>
      <w:r w:rsidR="006245E3">
        <w:rPr>
          <w:rFonts w:eastAsia="Times New Roman" w:cs="Times New Roman"/>
          <w:color w:val="000000"/>
          <w:szCs w:val="24"/>
          <w:lang w:eastAsia="et-EE"/>
        </w:rPr>
        <w:t>loobujaks</w:t>
      </w:r>
      <w:proofErr w:type="spellEnd"/>
      <w:r w:rsidR="006245E3">
        <w:rPr>
          <w:rFonts w:eastAsia="Times New Roman" w:cs="Times New Roman"/>
          <w:color w:val="000000"/>
          <w:szCs w:val="24"/>
          <w:lang w:eastAsia="et-EE"/>
        </w:rPr>
        <w:t>.</w:t>
      </w:r>
    </w:p>
    <w:p w:rsidR="00C23CE0" w:rsidRPr="00C23CE0" w:rsidRDefault="00C23CE0" w:rsidP="00C23CE0">
      <w:pPr>
        <w:numPr>
          <w:ilvl w:val="2"/>
          <w:numId w:val="12"/>
        </w:numPr>
        <w:tabs>
          <w:tab w:val="num" w:pos="720"/>
        </w:tabs>
        <w:spacing w:after="160" w:line="288" w:lineRule="atLeast"/>
        <w:contextualSpacing/>
        <w:textAlignment w:val="baseline"/>
        <w:rPr>
          <w:rFonts w:eastAsia="Times New Roman" w:cs="Times New Roman"/>
          <w:color w:val="000000"/>
          <w:szCs w:val="24"/>
          <w:lang w:eastAsia="et-EE"/>
        </w:rPr>
      </w:pPr>
      <w:r w:rsidRPr="00C23CE0">
        <w:rPr>
          <w:rFonts w:eastAsia="Times New Roman" w:cs="Times New Roman"/>
          <w:color w:val="000000"/>
          <w:szCs w:val="24"/>
          <w:lang w:eastAsia="et-EE"/>
        </w:rPr>
        <w:t>Juhul, kui õppegrupp on täitunud, lisame õppija täienduskoolituse ootenimekirja. Õppekoha vabanemisel teavitame õppi</w:t>
      </w:r>
      <w:r w:rsidR="006245E3">
        <w:rPr>
          <w:rFonts w:eastAsia="Times New Roman" w:cs="Times New Roman"/>
          <w:color w:val="000000"/>
          <w:szCs w:val="24"/>
          <w:lang w:eastAsia="et-EE"/>
        </w:rPr>
        <w:t>jat sellest esimesel võimalusel.</w:t>
      </w:r>
    </w:p>
    <w:p w:rsidR="00C23CE0" w:rsidRPr="00C23CE0" w:rsidRDefault="00C23CE0" w:rsidP="00C23CE0">
      <w:pPr>
        <w:numPr>
          <w:ilvl w:val="2"/>
          <w:numId w:val="12"/>
        </w:numPr>
        <w:tabs>
          <w:tab w:val="num" w:pos="720"/>
        </w:tabs>
        <w:spacing w:after="160" w:line="288" w:lineRule="atLeast"/>
        <w:contextualSpacing/>
        <w:textAlignment w:val="baseline"/>
        <w:rPr>
          <w:rFonts w:eastAsia="Times New Roman" w:cs="Times New Roman"/>
          <w:color w:val="000000"/>
          <w:szCs w:val="24"/>
          <w:lang w:eastAsia="et-EE"/>
        </w:rPr>
      </w:pPr>
      <w:r w:rsidRPr="00C23CE0">
        <w:rPr>
          <w:rFonts w:eastAsia="Times New Roman" w:cs="Times New Roman"/>
          <w:color w:val="000000"/>
          <w:szCs w:val="24"/>
          <w:lang w:eastAsia="et-EE"/>
        </w:rPr>
        <w:t xml:space="preserve">Õppijatele, kes ei pääsenud õppegruppi, </w:t>
      </w:r>
      <w:r w:rsidR="006245E3">
        <w:rPr>
          <w:rFonts w:eastAsia="Times New Roman" w:cs="Times New Roman"/>
          <w:color w:val="000000"/>
          <w:szCs w:val="24"/>
          <w:lang w:eastAsia="et-EE"/>
        </w:rPr>
        <w:t>saadetakse meilile vastav teade.</w:t>
      </w:r>
      <w:r w:rsidRPr="00C23CE0">
        <w:rPr>
          <w:rFonts w:eastAsia="Times New Roman" w:cs="Times New Roman"/>
          <w:color w:val="000000"/>
          <w:szCs w:val="24"/>
          <w:lang w:eastAsia="et-EE"/>
        </w:rPr>
        <w:t> </w:t>
      </w:r>
    </w:p>
    <w:p w:rsidR="00C23CE0" w:rsidRPr="00C23CE0" w:rsidRDefault="00C23CE0" w:rsidP="00C23CE0">
      <w:pPr>
        <w:numPr>
          <w:ilvl w:val="2"/>
          <w:numId w:val="12"/>
        </w:numPr>
        <w:tabs>
          <w:tab w:val="num" w:pos="720"/>
        </w:tabs>
        <w:spacing w:after="160" w:line="288" w:lineRule="atLeast"/>
        <w:contextualSpacing/>
        <w:textAlignment w:val="baseline"/>
        <w:rPr>
          <w:rFonts w:eastAsia="Times New Roman" w:cs="Times New Roman"/>
          <w:color w:val="000000"/>
          <w:szCs w:val="24"/>
          <w:lang w:eastAsia="et-EE"/>
        </w:rPr>
      </w:pPr>
      <w:r w:rsidRPr="00C23CE0">
        <w:rPr>
          <w:rFonts w:eastAsia="Times New Roman" w:cs="Times New Roman"/>
          <w:color w:val="000000"/>
          <w:szCs w:val="24"/>
          <w:lang w:eastAsia="et-EE"/>
        </w:rPr>
        <w:t>Õppetööle lubatud õppijate nimekiri kinnitatakse direktori käskkirjaga.</w:t>
      </w:r>
    </w:p>
    <w:p w:rsidR="00312B4E" w:rsidRPr="0075620A" w:rsidRDefault="00312B4E" w:rsidP="00C23CE0">
      <w:pPr>
        <w:pStyle w:val="Loendilik"/>
        <w:numPr>
          <w:ilvl w:val="1"/>
          <w:numId w:val="22"/>
        </w:numPr>
        <w:spacing w:line="288" w:lineRule="atLeast"/>
        <w:ind w:left="426" w:hanging="426"/>
        <w:textAlignment w:val="baseline"/>
        <w:rPr>
          <w:rFonts w:eastAsia="Times New Roman" w:cs="Times New Roman"/>
          <w:color w:val="000000"/>
          <w:szCs w:val="24"/>
          <w:lang w:eastAsia="et-EE"/>
        </w:rPr>
      </w:pPr>
      <w:r w:rsidRPr="0075620A">
        <w:rPr>
          <w:rFonts w:eastAsia="Times New Roman" w:cs="Times New Roman"/>
          <w:color w:val="000000"/>
          <w:szCs w:val="24"/>
          <w:lang w:eastAsia="et-EE"/>
        </w:rPr>
        <w:t>Õppija kohustused:</w:t>
      </w:r>
    </w:p>
    <w:p w:rsidR="00C23CE0" w:rsidRPr="00C23CE0" w:rsidRDefault="006245E3" w:rsidP="00C23CE0">
      <w:pPr>
        <w:pStyle w:val="Loendilik"/>
        <w:numPr>
          <w:ilvl w:val="2"/>
          <w:numId w:val="23"/>
        </w:numPr>
        <w:spacing w:after="160" w:line="288" w:lineRule="atLeast"/>
        <w:ind w:left="1418"/>
        <w:rPr>
          <w:rFonts w:eastAsia="Times New Roman" w:cs="Times New Roman"/>
          <w:color w:val="000000"/>
          <w:szCs w:val="24"/>
          <w:lang w:eastAsia="et-EE"/>
        </w:rPr>
      </w:pPr>
      <w:r>
        <w:rPr>
          <w:rFonts w:eastAsia="Times New Roman" w:cs="Times New Roman"/>
          <w:color w:val="000000"/>
          <w:szCs w:val="24"/>
          <w:lang w:eastAsia="et-EE"/>
        </w:rPr>
        <w:t>o</w:t>
      </w:r>
      <w:r w:rsidR="00312B4E" w:rsidRPr="0075620A">
        <w:rPr>
          <w:rFonts w:eastAsia="Times New Roman" w:cs="Times New Roman"/>
          <w:color w:val="000000"/>
          <w:szCs w:val="24"/>
          <w:lang w:eastAsia="et-EE"/>
        </w:rPr>
        <w:t xml:space="preserve">saleda </w:t>
      </w:r>
      <w:r w:rsidR="00C23CE0" w:rsidRPr="00C23CE0">
        <w:rPr>
          <w:rFonts w:eastAsia="Times New Roman" w:cs="Times New Roman"/>
          <w:color w:val="000000"/>
          <w:szCs w:val="24"/>
          <w:lang w:eastAsia="et-EE"/>
        </w:rPr>
        <w:t>kursusel vastavalt õppekavas määratud nõuetele</w:t>
      </w:r>
      <w:r w:rsidR="00C23CE0">
        <w:rPr>
          <w:rFonts w:eastAsia="Times New Roman" w:cs="Times New Roman"/>
          <w:color w:val="000000"/>
          <w:szCs w:val="24"/>
          <w:lang w:eastAsia="et-EE"/>
        </w:rPr>
        <w:t>;</w:t>
      </w:r>
    </w:p>
    <w:p w:rsidR="00C23CE0" w:rsidRPr="00C23CE0" w:rsidRDefault="006245E3" w:rsidP="00C23CE0">
      <w:pPr>
        <w:pStyle w:val="Loendilik"/>
        <w:numPr>
          <w:ilvl w:val="2"/>
          <w:numId w:val="23"/>
        </w:numPr>
        <w:spacing w:after="160" w:line="288" w:lineRule="atLeast"/>
        <w:ind w:left="1418"/>
        <w:rPr>
          <w:rFonts w:eastAsia="Times New Roman" w:cs="Times New Roman"/>
          <w:color w:val="000000"/>
          <w:szCs w:val="24"/>
          <w:lang w:eastAsia="et-EE"/>
        </w:rPr>
      </w:pPr>
      <w:r>
        <w:rPr>
          <w:rFonts w:eastAsia="Times New Roman" w:cs="Times New Roman"/>
          <w:color w:val="000000"/>
          <w:szCs w:val="24"/>
          <w:lang w:eastAsia="et-EE"/>
        </w:rPr>
        <w:t>t</w:t>
      </w:r>
      <w:r w:rsidR="00C23CE0" w:rsidRPr="00C23CE0">
        <w:rPr>
          <w:rFonts w:eastAsia="Times New Roman" w:cs="Times New Roman"/>
          <w:color w:val="000000"/>
          <w:szCs w:val="24"/>
          <w:lang w:eastAsia="et-EE"/>
        </w:rPr>
        <w:t>äita täienduskoolituse õppetöö korraldusest tulenevaid nõudeid; </w:t>
      </w:r>
    </w:p>
    <w:p w:rsidR="00C23CE0" w:rsidRPr="00C23CE0" w:rsidRDefault="006245E3" w:rsidP="00C23CE0">
      <w:pPr>
        <w:pStyle w:val="Loendilik"/>
        <w:numPr>
          <w:ilvl w:val="2"/>
          <w:numId w:val="23"/>
        </w:numPr>
        <w:spacing w:after="160" w:line="288" w:lineRule="atLeast"/>
        <w:ind w:left="1418"/>
        <w:rPr>
          <w:rFonts w:eastAsia="Times New Roman" w:cs="Times New Roman"/>
          <w:color w:val="000000"/>
          <w:szCs w:val="24"/>
          <w:lang w:eastAsia="et-EE"/>
        </w:rPr>
      </w:pPr>
      <w:r>
        <w:rPr>
          <w:rFonts w:eastAsia="Times New Roman" w:cs="Times New Roman"/>
          <w:color w:val="000000"/>
          <w:szCs w:val="24"/>
          <w:lang w:eastAsia="et-EE"/>
        </w:rPr>
        <w:t>t</w:t>
      </w:r>
      <w:r w:rsidR="00C23CE0" w:rsidRPr="00C23CE0">
        <w:rPr>
          <w:rFonts w:eastAsia="Times New Roman" w:cs="Times New Roman"/>
          <w:color w:val="000000"/>
          <w:szCs w:val="24"/>
          <w:lang w:eastAsia="et-EE"/>
        </w:rPr>
        <w:t xml:space="preserve">äita kooli sisekorraeeskirju, ohutustehnika, töökaitse, töötervishoiu ja tuleohutuse eeskirju, sh teatama kõikidest riketest õppetöö juhendajale ning peatama töö kuni täiendavate korraldusteni, tegutsema hädaolukorras (tulekahju, veeavarii, pommiähvardus jms) vastavalt eeskirjadele ja õpetaja korraldustele, hoidma korras kasutada antavaid õppevahendeid ja </w:t>
      </w:r>
      <w:proofErr w:type="spellStart"/>
      <w:r w:rsidR="00C23CE0" w:rsidRPr="00C23CE0">
        <w:rPr>
          <w:rFonts w:eastAsia="Times New Roman" w:cs="Times New Roman"/>
          <w:color w:val="000000"/>
          <w:szCs w:val="24"/>
          <w:lang w:eastAsia="et-EE"/>
        </w:rPr>
        <w:t>üldkasutatavaid</w:t>
      </w:r>
      <w:proofErr w:type="spellEnd"/>
      <w:r w:rsidR="00C23CE0" w:rsidRPr="00C23CE0">
        <w:rPr>
          <w:rFonts w:eastAsia="Times New Roman" w:cs="Times New Roman"/>
          <w:color w:val="000000"/>
          <w:szCs w:val="24"/>
          <w:lang w:eastAsia="et-EE"/>
        </w:rPr>
        <w:t xml:space="preserve"> ruume ning hoidma </w:t>
      </w:r>
      <w:r w:rsidR="00C23CE0" w:rsidRPr="00C23CE0">
        <w:rPr>
          <w:rFonts w:eastAsia="Times New Roman" w:cs="Times New Roman"/>
          <w:color w:val="000000"/>
          <w:szCs w:val="24"/>
          <w:lang w:eastAsia="et-EE"/>
        </w:rPr>
        <w:lastRenderedPageBreak/>
        <w:t>kooli ja kaasõppijate vara, hoidma korda ja puhtust kõigis kooli ruumides ning territooriumil; </w:t>
      </w:r>
    </w:p>
    <w:p w:rsidR="00C23CE0" w:rsidRPr="00C23CE0" w:rsidRDefault="006245E3" w:rsidP="00C23CE0">
      <w:pPr>
        <w:pStyle w:val="Loendilik"/>
        <w:numPr>
          <w:ilvl w:val="2"/>
          <w:numId w:val="23"/>
        </w:numPr>
        <w:spacing w:after="160" w:line="288" w:lineRule="atLeast"/>
        <w:ind w:left="1418"/>
        <w:rPr>
          <w:rFonts w:eastAsia="Times New Roman" w:cs="Times New Roman"/>
          <w:color w:val="000000"/>
          <w:szCs w:val="24"/>
          <w:lang w:eastAsia="et-EE"/>
        </w:rPr>
      </w:pPr>
      <w:r>
        <w:rPr>
          <w:rFonts w:eastAsia="Times New Roman" w:cs="Times New Roman"/>
          <w:color w:val="000000"/>
          <w:szCs w:val="24"/>
          <w:lang w:eastAsia="et-EE"/>
        </w:rPr>
        <w:t>k</w:t>
      </w:r>
      <w:r w:rsidR="00C23CE0" w:rsidRPr="00C23CE0">
        <w:rPr>
          <w:rFonts w:eastAsia="Times New Roman" w:cs="Times New Roman"/>
          <w:color w:val="000000"/>
          <w:szCs w:val="24"/>
          <w:lang w:eastAsia="et-EE"/>
        </w:rPr>
        <w:t>äituda vastavalt üldtunnustatud kõlblusnormidele; </w:t>
      </w:r>
    </w:p>
    <w:p w:rsidR="00C23CE0" w:rsidRDefault="006245E3" w:rsidP="00C23CE0">
      <w:pPr>
        <w:pStyle w:val="Loendilik"/>
        <w:numPr>
          <w:ilvl w:val="2"/>
          <w:numId w:val="23"/>
        </w:numPr>
        <w:spacing w:after="160" w:line="288" w:lineRule="atLeast"/>
        <w:ind w:left="1418"/>
        <w:rPr>
          <w:rFonts w:eastAsia="Times New Roman" w:cs="Times New Roman"/>
          <w:color w:val="000000"/>
          <w:szCs w:val="24"/>
          <w:lang w:eastAsia="et-EE"/>
        </w:rPr>
      </w:pPr>
      <w:r>
        <w:rPr>
          <w:rFonts w:eastAsia="Times New Roman" w:cs="Times New Roman"/>
          <w:color w:val="000000"/>
          <w:szCs w:val="24"/>
          <w:lang w:eastAsia="et-EE"/>
        </w:rPr>
        <w:t>õ</w:t>
      </w:r>
      <w:r w:rsidR="00C23CE0" w:rsidRPr="00C23CE0">
        <w:rPr>
          <w:rFonts w:eastAsia="Times New Roman" w:cs="Times New Roman"/>
          <w:color w:val="000000"/>
          <w:szCs w:val="24"/>
          <w:lang w:eastAsia="et-EE"/>
        </w:rPr>
        <w:t>pilaskodu kasutamisel tuleb täita õpilaskodu kodukorra eeskirja. </w:t>
      </w:r>
    </w:p>
    <w:p w:rsidR="00C23CE0" w:rsidRPr="00C23CE0" w:rsidRDefault="00C23CE0" w:rsidP="00C23CE0">
      <w:pPr>
        <w:pStyle w:val="Loendilik"/>
        <w:spacing w:after="160" w:line="288" w:lineRule="atLeast"/>
        <w:ind w:left="1418"/>
        <w:rPr>
          <w:rFonts w:eastAsia="Times New Roman" w:cs="Times New Roman"/>
          <w:color w:val="000000"/>
          <w:szCs w:val="24"/>
          <w:lang w:eastAsia="et-EE"/>
        </w:rPr>
      </w:pPr>
    </w:p>
    <w:p w:rsidR="00312B4E" w:rsidRPr="004140DE" w:rsidRDefault="00312B4E" w:rsidP="00383300">
      <w:pPr>
        <w:pStyle w:val="Loendilik"/>
        <w:numPr>
          <w:ilvl w:val="1"/>
          <w:numId w:val="23"/>
        </w:numPr>
        <w:spacing w:line="288" w:lineRule="atLeast"/>
        <w:textAlignment w:val="baseline"/>
        <w:rPr>
          <w:rFonts w:eastAsia="Times New Roman" w:cs="Times New Roman"/>
          <w:color w:val="000000"/>
          <w:szCs w:val="24"/>
          <w:lang w:eastAsia="et-EE"/>
        </w:rPr>
      </w:pPr>
      <w:r w:rsidRPr="004140DE">
        <w:rPr>
          <w:rFonts w:eastAsia="Times New Roman" w:cs="Times New Roman"/>
          <w:color w:val="000000"/>
          <w:szCs w:val="24"/>
          <w:lang w:eastAsia="et-EE"/>
        </w:rPr>
        <w:t>Õppija õigused:</w:t>
      </w:r>
    </w:p>
    <w:p w:rsidR="00C23CE0" w:rsidRPr="00C23CE0" w:rsidRDefault="006245E3" w:rsidP="00C23CE0">
      <w:pPr>
        <w:pStyle w:val="Loendilik"/>
        <w:numPr>
          <w:ilvl w:val="2"/>
          <w:numId w:val="23"/>
        </w:numPr>
        <w:spacing w:line="288" w:lineRule="atLeast"/>
        <w:ind w:left="1418"/>
        <w:rPr>
          <w:rFonts w:eastAsia="Times New Roman" w:cs="Times New Roman"/>
          <w:color w:val="000000"/>
          <w:szCs w:val="24"/>
          <w:lang w:eastAsia="et-EE"/>
        </w:rPr>
      </w:pPr>
      <w:r>
        <w:rPr>
          <w:rFonts w:eastAsia="Times New Roman" w:cs="Times New Roman"/>
          <w:color w:val="000000"/>
          <w:szCs w:val="24"/>
          <w:lang w:eastAsia="et-EE"/>
        </w:rPr>
        <w:t>t</w:t>
      </w:r>
      <w:r w:rsidR="00312B4E" w:rsidRPr="004140DE">
        <w:rPr>
          <w:rFonts w:eastAsia="Times New Roman" w:cs="Times New Roman"/>
          <w:color w:val="000000"/>
          <w:szCs w:val="24"/>
          <w:lang w:eastAsia="et-EE"/>
        </w:rPr>
        <w:t xml:space="preserve">utvuda </w:t>
      </w:r>
      <w:r w:rsidR="00C23CE0" w:rsidRPr="00C23CE0">
        <w:rPr>
          <w:rFonts w:eastAsia="Times New Roman" w:cs="Times New Roman"/>
          <w:color w:val="000000"/>
          <w:szCs w:val="24"/>
          <w:lang w:eastAsia="et-EE"/>
        </w:rPr>
        <w:t>kursuse õppekavaga; </w:t>
      </w:r>
    </w:p>
    <w:p w:rsidR="00C23CE0" w:rsidRPr="00C23CE0" w:rsidRDefault="006245E3" w:rsidP="00C23CE0">
      <w:pPr>
        <w:pStyle w:val="Loendilik"/>
        <w:numPr>
          <w:ilvl w:val="2"/>
          <w:numId w:val="23"/>
        </w:numPr>
        <w:spacing w:line="288" w:lineRule="atLeast"/>
        <w:ind w:left="1418"/>
        <w:rPr>
          <w:rFonts w:eastAsia="Times New Roman" w:cs="Times New Roman"/>
          <w:color w:val="000000"/>
          <w:szCs w:val="24"/>
          <w:lang w:eastAsia="et-EE"/>
        </w:rPr>
      </w:pPr>
      <w:r>
        <w:rPr>
          <w:rFonts w:eastAsia="Times New Roman" w:cs="Times New Roman"/>
          <w:color w:val="000000"/>
          <w:szCs w:val="24"/>
          <w:lang w:eastAsia="et-EE"/>
        </w:rPr>
        <w:t>s</w:t>
      </w:r>
      <w:r w:rsidR="00C23CE0" w:rsidRPr="00C23CE0">
        <w:rPr>
          <w:rFonts w:eastAsia="Times New Roman" w:cs="Times New Roman"/>
          <w:color w:val="000000"/>
          <w:szCs w:val="24"/>
          <w:lang w:eastAsia="et-EE"/>
        </w:rPr>
        <w:t>aada koolitust vastavalt kinnitatud õppekavale; </w:t>
      </w:r>
    </w:p>
    <w:p w:rsidR="00C23CE0" w:rsidRPr="00C23CE0" w:rsidRDefault="006245E3" w:rsidP="00C23CE0">
      <w:pPr>
        <w:pStyle w:val="Loendilik"/>
        <w:numPr>
          <w:ilvl w:val="2"/>
          <w:numId w:val="23"/>
        </w:numPr>
        <w:spacing w:line="288" w:lineRule="atLeast"/>
        <w:ind w:left="1418"/>
        <w:rPr>
          <w:rFonts w:eastAsia="Times New Roman" w:cs="Times New Roman"/>
          <w:color w:val="000000"/>
          <w:szCs w:val="24"/>
          <w:lang w:eastAsia="et-EE"/>
        </w:rPr>
      </w:pPr>
      <w:r>
        <w:rPr>
          <w:rFonts w:eastAsia="Times New Roman" w:cs="Times New Roman"/>
          <w:color w:val="000000"/>
          <w:szCs w:val="24"/>
          <w:lang w:eastAsia="et-EE"/>
        </w:rPr>
        <w:t>s</w:t>
      </w:r>
      <w:r w:rsidR="00C23CE0" w:rsidRPr="00C23CE0">
        <w:rPr>
          <w:rFonts w:eastAsia="Times New Roman" w:cs="Times New Roman"/>
          <w:color w:val="000000"/>
          <w:szCs w:val="24"/>
          <w:lang w:eastAsia="et-EE"/>
        </w:rPr>
        <w:t>aada kursuse sisu ja korraldust puudutavat teavet; </w:t>
      </w:r>
    </w:p>
    <w:p w:rsidR="00C23CE0" w:rsidRPr="00C23CE0" w:rsidRDefault="006245E3" w:rsidP="00C23CE0">
      <w:pPr>
        <w:pStyle w:val="Loendilik"/>
        <w:numPr>
          <w:ilvl w:val="2"/>
          <w:numId w:val="23"/>
        </w:numPr>
        <w:spacing w:line="288" w:lineRule="atLeast"/>
        <w:ind w:left="1418"/>
        <w:rPr>
          <w:rFonts w:eastAsia="Times New Roman" w:cs="Times New Roman"/>
          <w:color w:val="000000"/>
          <w:szCs w:val="24"/>
          <w:lang w:eastAsia="et-EE"/>
        </w:rPr>
      </w:pPr>
      <w:r>
        <w:rPr>
          <w:rFonts w:eastAsia="Times New Roman" w:cs="Times New Roman"/>
          <w:color w:val="000000"/>
          <w:szCs w:val="24"/>
          <w:lang w:eastAsia="et-EE"/>
        </w:rPr>
        <w:t>s</w:t>
      </w:r>
      <w:r w:rsidR="00C23CE0" w:rsidRPr="00C23CE0">
        <w:rPr>
          <w:rFonts w:eastAsia="Times New Roman" w:cs="Times New Roman"/>
          <w:color w:val="000000"/>
          <w:szCs w:val="24"/>
          <w:lang w:eastAsia="et-EE"/>
        </w:rPr>
        <w:t>aada koolitusmaterjale; </w:t>
      </w:r>
    </w:p>
    <w:p w:rsidR="00C23CE0" w:rsidRPr="00C23CE0" w:rsidRDefault="006245E3" w:rsidP="00C23CE0">
      <w:pPr>
        <w:pStyle w:val="Loendilik"/>
        <w:numPr>
          <w:ilvl w:val="2"/>
          <w:numId w:val="23"/>
        </w:numPr>
        <w:spacing w:line="288" w:lineRule="atLeast"/>
        <w:ind w:left="1418"/>
        <w:rPr>
          <w:rFonts w:eastAsia="Times New Roman" w:cs="Times New Roman"/>
          <w:color w:val="000000"/>
          <w:szCs w:val="24"/>
          <w:lang w:eastAsia="et-EE"/>
        </w:rPr>
      </w:pPr>
      <w:r>
        <w:rPr>
          <w:rFonts w:eastAsia="Times New Roman" w:cs="Times New Roman"/>
          <w:color w:val="000000"/>
          <w:szCs w:val="24"/>
          <w:lang w:eastAsia="et-EE"/>
        </w:rPr>
        <w:t>s</w:t>
      </w:r>
      <w:r w:rsidR="00C23CE0" w:rsidRPr="00C23CE0">
        <w:rPr>
          <w:rFonts w:eastAsia="Times New Roman" w:cs="Times New Roman"/>
          <w:color w:val="000000"/>
          <w:szCs w:val="24"/>
          <w:lang w:eastAsia="et-EE"/>
        </w:rPr>
        <w:t>aada kursuse lõpetamisel tunnistus või tõend; </w:t>
      </w:r>
    </w:p>
    <w:p w:rsidR="00C23CE0" w:rsidRPr="00C23CE0" w:rsidRDefault="006245E3" w:rsidP="00C23CE0">
      <w:pPr>
        <w:pStyle w:val="Loendilik"/>
        <w:numPr>
          <w:ilvl w:val="2"/>
          <w:numId w:val="23"/>
        </w:numPr>
        <w:spacing w:line="288" w:lineRule="atLeast"/>
        <w:ind w:left="1418"/>
        <w:rPr>
          <w:rFonts w:eastAsia="Times New Roman" w:cs="Times New Roman"/>
          <w:color w:val="000000"/>
          <w:szCs w:val="24"/>
          <w:lang w:eastAsia="et-EE"/>
        </w:rPr>
      </w:pPr>
      <w:r>
        <w:rPr>
          <w:rFonts w:eastAsia="Times New Roman" w:cs="Times New Roman"/>
          <w:color w:val="000000"/>
          <w:szCs w:val="24"/>
          <w:lang w:eastAsia="et-EE"/>
        </w:rPr>
        <w:t>k</w:t>
      </w:r>
      <w:bookmarkStart w:id="46" w:name="_GoBack"/>
      <w:bookmarkEnd w:id="46"/>
      <w:r w:rsidR="00C23CE0" w:rsidRPr="00C23CE0">
        <w:rPr>
          <w:rFonts w:eastAsia="Times New Roman" w:cs="Times New Roman"/>
          <w:color w:val="000000"/>
          <w:szCs w:val="24"/>
          <w:lang w:eastAsia="et-EE"/>
        </w:rPr>
        <w:t>asutada kursusel osalemisel varasemate õpingute ja töökogemuse arvestamist (VÕTA) vastavalt koolis kehtestatud korrale. </w:t>
      </w:r>
    </w:p>
    <w:p w:rsidR="00312B4E" w:rsidRPr="004140DE" w:rsidRDefault="00312B4E" w:rsidP="00C23CE0">
      <w:pPr>
        <w:pStyle w:val="Loendilik"/>
        <w:spacing w:line="288" w:lineRule="atLeast"/>
        <w:ind w:left="1418"/>
        <w:textAlignment w:val="baseline"/>
        <w:rPr>
          <w:rFonts w:eastAsia="Times New Roman" w:cs="Times New Roman"/>
          <w:color w:val="000000"/>
          <w:szCs w:val="24"/>
          <w:lang w:eastAsia="et-EE"/>
        </w:rPr>
      </w:pPr>
    </w:p>
    <w:p w:rsidR="00312B4E" w:rsidRPr="002B1A85" w:rsidRDefault="00312B4E" w:rsidP="00383300">
      <w:pPr>
        <w:pStyle w:val="Loendilik"/>
        <w:numPr>
          <w:ilvl w:val="0"/>
          <w:numId w:val="23"/>
        </w:numPr>
        <w:spacing w:line="288" w:lineRule="atLeast"/>
        <w:textAlignment w:val="baseline"/>
        <w:rPr>
          <w:rFonts w:eastAsia="Times New Roman" w:cs="Times New Roman"/>
          <w:b/>
          <w:bCs/>
          <w:color w:val="000000"/>
          <w:szCs w:val="24"/>
          <w:lang w:eastAsia="et-EE"/>
        </w:rPr>
      </w:pPr>
      <w:r>
        <w:rPr>
          <w:rFonts w:eastAsia="Times New Roman" w:cs="Times New Roman"/>
          <w:bCs/>
          <w:color w:val="000000"/>
          <w:szCs w:val="24"/>
          <w:lang w:eastAsia="et-EE"/>
        </w:rPr>
        <w:t xml:space="preserve">Täienduskoolituse </w:t>
      </w:r>
      <w:r w:rsidR="00C23CE0" w:rsidRPr="00C23CE0">
        <w:rPr>
          <w:rFonts w:eastAsia="Times New Roman" w:cs="Times New Roman"/>
          <w:bCs/>
          <w:color w:val="000000"/>
          <w:szCs w:val="24"/>
          <w:lang w:eastAsia="et-EE"/>
        </w:rPr>
        <w:t>kursuste praktilise töö korraldus, praktikakorraldus ja tööohutusalane juhendamine</w:t>
      </w:r>
    </w:p>
    <w:p w:rsidR="00C23CE0" w:rsidRPr="00C23CE0" w:rsidRDefault="00312B4E" w:rsidP="00C23CE0">
      <w:pPr>
        <w:pStyle w:val="Loendilik"/>
        <w:numPr>
          <w:ilvl w:val="1"/>
          <w:numId w:val="23"/>
        </w:numPr>
        <w:spacing w:line="288" w:lineRule="atLeast"/>
        <w:rPr>
          <w:rFonts w:eastAsia="Times New Roman" w:cs="Times New Roman"/>
          <w:color w:val="000000"/>
          <w:szCs w:val="24"/>
          <w:lang w:eastAsia="et-EE"/>
        </w:rPr>
      </w:pPr>
      <w:r w:rsidRPr="004140DE">
        <w:rPr>
          <w:rFonts w:eastAsia="Times New Roman" w:cs="Times New Roman"/>
          <w:color w:val="000000"/>
          <w:szCs w:val="24"/>
          <w:lang w:eastAsia="et-EE"/>
        </w:rPr>
        <w:t xml:space="preserve">Täienduskoolituse </w:t>
      </w:r>
      <w:r w:rsidR="00C23CE0" w:rsidRPr="00C23CE0">
        <w:rPr>
          <w:rFonts w:eastAsia="Times New Roman" w:cs="Times New Roman"/>
          <w:color w:val="000000"/>
          <w:szCs w:val="24"/>
          <w:lang w:eastAsia="et-EE"/>
        </w:rPr>
        <w:t>kursuse praktiline töö toimub praktilise õppe keskkonnas vastavalt õppekavas kirjeldatud õppe ülesehitusele ning kooli poolt kehtestatud korrale. </w:t>
      </w:r>
    </w:p>
    <w:p w:rsidR="00C23CE0" w:rsidRPr="00C23CE0" w:rsidRDefault="00C23CE0" w:rsidP="00C23CE0">
      <w:pPr>
        <w:pStyle w:val="Loendilik"/>
        <w:numPr>
          <w:ilvl w:val="1"/>
          <w:numId w:val="23"/>
        </w:numPr>
        <w:spacing w:line="288" w:lineRule="atLeast"/>
        <w:rPr>
          <w:rFonts w:eastAsia="Times New Roman" w:cs="Times New Roman"/>
          <w:color w:val="000000"/>
          <w:szCs w:val="24"/>
          <w:lang w:eastAsia="et-EE"/>
        </w:rPr>
      </w:pPr>
      <w:r w:rsidRPr="00C23CE0">
        <w:rPr>
          <w:rFonts w:eastAsia="Times New Roman" w:cs="Times New Roman"/>
          <w:color w:val="000000"/>
          <w:szCs w:val="24"/>
          <w:lang w:eastAsia="et-EE"/>
        </w:rPr>
        <w:t>Õppija tööohutusalane juhendamine toimub enne praktilise töö ja praktika läbiviimist. </w:t>
      </w:r>
    </w:p>
    <w:p w:rsidR="00C23CE0" w:rsidRPr="00C23CE0" w:rsidRDefault="00C23CE0" w:rsidP="00C23CE0">
      <w:pPr>
        <w:pStyle w:val="Loendilik"/>
        <w:numPr>
          <w:ilvl w:val="1"/>
          <w:numId w:val="23"/>
        </w:numPr>
        <w:spacing w:line="288" w:lineRule="atLeast"/>
        <w:rPr>
          <w:rFonts w:eastAsia="Times New Roman" w:cs="Times New Roman"/>
          <w:color w:val="000000"/>
          <w:szCs w:val="24"/>
          <w:lang w:eastAsia="et-EE"/>
        </w:rPr>
      </w:pPr>
      <w:r w:rsidRPr="00C23CE0">
        <w:rPr>
          <w:rFonts w:eastAsia="Times New Roman" w:cs="Times New Roman"/>
          <w:color w:val="000000"/>
          <w:szCs w:val="24"/>
          <w:lang w:eastAsia="et-EE"/>
        </w:rPr>
        <w:t>Tööohutusalase juhendamise koolis viib läbi praktilise töö juhendaja ning õppija kinnitab juhendamise läbimise oma allkirjaga. </w:t>
      </w:r>
    </w:p>
    <w:p w:rsidR="00C23CE0" w:rsidRPr="00C23CE0" w:rsidRDefault="00C23CE0" w:rsidP="00C23CE0">
      <w:pPr>
        <w:pStyle w:val="Loendilik"/>
        <w:numPr>
          <w:ilvl w:val="1"/>
          <w:numId w:val="23"/>
        </w:numPr>
        <w:spacing w:line="288" w:lineRule="atLeast"/>
        <w:rPr>
          <w:rFonts w:eastAsia="Times New Roman" w:cs="Times New Roman"/>
          <w:color w:val="000000"/>
          <w:szCs w:val="24"/>
          <w:lang w:eastAsia="et-EE"/>
        </w:rPr>
      </w:pPr>
      <w:r w:rsidRPr="00C23CE0">
        <w:rPr>
          <w:rFonts w:eastAsia="Times New Roman" w:cs="Times New Roman"/>
          <w:color w:val="000000"/>
          <w:szCs w:val="24"/>
          <w:lang w:eastAsia="et-EE"/>
        </w:rPr>
        <w:t>Praktikal viibimise ajal kehtib õppijale töötervishoiu ja -ohutuse seadus. </w:t>
      </w:r>
    </w:p>
    <w:p w:rsidR="00312B4E" w:rsidRPr="00C23CE0" w:rsidRDefault="00C23CE0" w:rsidP="00C23CE0">
      <w:pPr>
        <w:pStyle w:val="Loendilik"/>
        <w:numPr>
          <w:ilvl w:val="1"/>
          <w:numId w:val="23"/>
        </w:numPr>
        <w:spacing w:line="288" w:lineRule="atLeast"/>
        <w:rPr>
          <w:rFonts w:eastAsia="Times New Roman" w:cs="Times New Roman"/>
          <w:color w:val="000000"/>
          <w:szCs w:val="24"/>
          <w:lang w:eastAsia="et-EE"/>
        </w:rPr>
      </w:pPr>
      <w:r w:rsidRPr="00C23CE0">
        <w:rPr>
          <w:rFonts w:eastAsia="Times New Roman" w:cs="Times New Roman"/>
          <w:color w:val="000000"/>
          <w:szCs w:val="24"/>
          <w:lang w:eastAsia="et-EE"/>
        </w:rPr>
        <w:t>Tööohutusalase juhendamise töökeskkonnas viib läbi ettevõtte praktikajuhendaja. </w:t>
      </w:r>
    </w:p>
    <w:p w:rsidR="00312B4E" w:rsidRPr="004140DE" w:rsidRDefault="00312B4E" w:rsidP="00312B4E">
      <w:pPr>
        <w:pStyle w:val="Loendilik"/>
        <w:spacing w:line="288" w:lineRule="atLeast"/>
        <w:ind w:left="540"/>
        <w:textAlignment w:val="baseline"/>
        <w:rPr>
          <w:rFonts w:eastAsia="Times New Roman" w:cs="Times New Roman"/>
          <w:color w:val="000000"/>
          <w:szCs w:val="24"/>
          <w:lang w:eastAsia="et-EE"/>
        </w:rPr>
      </w:pPr>
    </w:p>
    <w:p w:rsidR="00312B4E" w:rsidRPr="00786703" w:rsidRDefault="00312B4E" w:rsidP="00383300">
      <w:pPr>
        <w:pStyle w:val="Loendilik"/>
        <w:numPr>
          <w:ilvl w:val="0"/>
          <w:numId w:val="23"/>
        </w:numPr>
        <w:spacing w:line="288" w:lineRule="atLeast"/>
        <w:textAlignment w:val="baseline"/>
        <w:rPr>
          <w:rFonts w:eastAsia="Times New Roman" w:cs="Times New Roman"/>
          <w:b/>
          <w:bCs/>
          <w:color w:val="000000"/>
          <w:szCs w:val="24"/>
          <w:lang w:eastAsia="et-EE"/>
        </w:rPr>
      </w:pPr>
      <w:r>
        <w:rPr>
          <w:rFonts w:eastAsia="Times New Roman" w:cs="Times New Roman"/>
          <w:bCs/>
          <w:color w:val="000000"/>
          <w:szCs w:val="24"/>
          <w:lang w:eastAsia="et-EE"/>
        </w:rPr>
        <w:t>Soodustused</w:t>
      </w:r>
    </w:p>
    <w:p w:rsidR="00312B4E" w:rsidRDefault="00C23CE0" w:rsidP="00C23CE0">
      <w:pPr>
        <w:pStyle w:val="Loendilik"/>
        <w:numPr>
          <w:ilvl w:val="1"/>
          <w:numId w:val="24"/>
        </w:numPr>
        <w:spacing w:line="288" w:lineRule="atLeast"/>
        <w:ind w:left="567" w:hanging="567"/>
        <w:textAlignment w:val="baseline"/>
        <w:rPr>
          <w:rFonts w:eastAsia="Times New Roman" w:cs="Times New Roman"/>
          <w:color w:val="000000"/>
          <w:szCs w:val="24"/>
          <w:lang w:eastAsia="et-EE"/>
        </w:rPr>
      </w:pPr>
      <w:r>
        <w:rPr>
          <w:rFonts w:eastAsia="Times New Roman" w:cs="Times New Roman"/>
          <w:color w:val="000000"/>
          <w:szCs w:val="24"/>
          <w:lang w:eastAsia="et-EE"/>
        </w:rPr>
        <w:t>Kooli</w:t>
      </w:r>
      <w:r w:rsidR="00312B4E" w:rsidRPr="00CF622B">
        <w:rPr>
          <w:rFonts w:eastAsia="Times New Roman" w:cs="Times New Roman"/>
          <w:color w:val="000000"/>
          <w:szCs w:val="24"/>
          <w:lang w:eastAsia="et-EE"/>
        </w:rPr>
        <w:t xml:space="preserve"> </w:t>
      </w:r>
      <w:r w:rsidR="00312B4E" w:rsidRPr="004140DE">
        <w:rPr>
          <w:rFonts w:eastAsia="Times New Roman" w:cs="Times New Roman"/>
          <w:color w:val="000000"/>
          <w:szCs w:val="24"/>
          <w:lang w:eastAsia="et-EE"/>
        </w:rPr>
        <w:t xml:space="preserve">kursuse eest tasutud õppetasu on kursuse eest </w:t>
      </w:r>
      <w:proofErr w:type="spellStart"/>
      <w:r w:rsidR="00312B4E" w:rsidRPr="004140DE">
        <w:rPr>
          <w:rFonts w:eastAsia="Times New Roman" w:cs="Times New Roman"/>
          <w:color w:val="000000"/>
          <w:szCs w:val="24"/>
          <w:lang w:eastAsia="et-EE"/>
        </w:rPr>
        <w:t>tasujal</w:t>
      </w:r>
      <w:proofErr w:type="spellEnd"/>
      <w:r w:rsidR="00312B4E" w:rsidRPr="004140DE">
        <w:rPr>
          <w:rFonts w:eastAsia="Times New Roman" w:cs="Times New Roman"/>
          <w:color w:val="000000"/>
          <w:szCs w:val="24"/>
          <w:lang w:eastAsia="et-EE"/>
        </w:rPr>
        <w:t xml:space="preserve"> õigus näidata tuludeklaratsioonis koolituskuluna vastavalt tulumaksuseadusele §26.</w:t>
      </w:r>
    </w:p>
    <w:p w:rsidR="00312B4E" w:rsidRPr="004140DE" w:rsidRDefault="00312B4E" w:rsidP="00312B4E">
      <w:pPr>
        <w:pStyle w:val="Loendilik"/>
        <w:spacing w:line="288" w:lineRule="atLeast"/>
        <w:ind w:left="480"/>
        <w:textAlignment w:val="baseline"/>
        <w:rPr>
          <w:rFonts w:eastAsia="Times New Roman" w:cs="Times New Roman"/>
          <w:color w:val="000000"/>
          <w:szCs w:val="24"/>
          <w:lang w:eastAsia="et-EE"/>
        </w:rPr>
      </w:pPr>
    </w:p>
    <w:p w:rsidR="00312B4E" w:rsidRPr="002B1A85" w:rsidRDefault="00312B4E" w:rsidP="00383300">
      <w:pPr>
        <w:pStyle w:val="Loendilik"/>
        <w:numPr>
          <w:ilvl w:val="0"/>
          <w:numId w:val="24"/>
        </w:numPr>
        <w:spacing w:line="288" w:lineRule="atLeast"/>
        <w:textAlignment w:val="baseline"/>
        <w:rPr>
          <w:rFonts w:eastAsia="Times New Roman" w:cs="Times New Roman"/>
          <w:b/>
          <w:bCs/>
          <w:color w:val="000000"/>
          <w:szCs w:val="24"/>
          <w:lang w:eastAsia="et-EE"/>
        </w:rPr>
      </w:pPr>
      <w:r>
        <w:rPr>
          <w:rFonts w:eastAsia="Times New Roman" w:cs="Times New Roman"/>
          <w:bCs/>
          <w:color w:val="000000"/>
          <w:szCs w:val="24"/>
          <w:lang w:eastAsia="et-EE"/>
        </w:rPr>
        <w:t>Lõppsätted</w:t>
      </w:r>
    </w:p>
    <w:p w:rsidR="00312B4E" w:rsidRPr="004140DE" w:rsidRDefault="00312B4E" w:rsidP="00C23CE0">
      <w:pPr>
        <w:pStyle w:val="Loendilik"/>
        <w:numPr>
          <w:ilvl w:val="1"/>
          <w:numId w:val="24"/>
        </w:numPr>
        <w:spacing w:line="288" w:lineRule="atLeast"/>
        <w:ind w:left="567" w:hanging="567"/>
        <w:textAlignment w:val="baseline"/>
        <w:rPr>
          <w:rFonts w:eastAsia="Times New Roman" w:cs="Times New Roman"/>
          <w:color w:val="000000"/>
          <w:szCs w:val="24"/>
          <w:lang w:eastAsia="et-EE"/>
        </w:rPr>
      </w:pPr>
      <w:r w:rsidRPr="004140DE">
        <w:rPr>
          <w:rFonts w:eastAsia="Times New Roman" w:cs="Times New Roman"/>
          <w:color w:val="000000"/>
          <w:szCs w:val="24"/>
          <w:lang w:eastAsia="et-EE"/>
        </w:rPr>
        <w:t>Käesoleva korraga reguleerimata küsimustes ning erandjuhtudel sõlmitakse õppija ja kooli vahel eraldi kokkulepped.</w:t>
      </w:r>
    </w:p>
    <w:p w:rsidR="00E914E2" w:rsidRDefault="00E914E2">
      <w:pPr>
        <w:spacing w:after="160"/>
        <w:rPr>
          <w:rFonts w:eastAsia="Calibri" w:cs="Times New Roman"/>
          <w:szCs w:val="24"/>
        </w:rPr>
      </w:pPr>
      <w:r>
        <w:rPr>
          <w:rFonts w:eastAsia="Calibri" w:cs="Times New Roman"/>
          <w:szCs w:val="24"/>
        </w:rPr>
        <w:br w:type="page"/>
      </w:r>
    </w:p>
    <w:p w:rsidR="00E914E2" w:rsidRDefault="00E914E2" w:rsidP="00E914E2">
      <w:pPr>
        <w:pStyle w:val="Pealkiri1"/>
        <w:numPr>
          <w:ilvl w:val="0"/>
          <w:numId w:val="0"/>
        </w:numPr>
        <w:rPr>
          <w:rFonts w:eastAsia="Times New Roman"/>
          <w:lang w:eastAsia="et-EE"/>
        </w:rPr>
      </w:pPr>
      <w:bookmarkStart w:id="47" w:name="_Toc220421011"/>
      <w:r>
        <w:rPr>
          <w:rFonts w:eastAsia="Times New Roman"/>
          <w:lang w:eastAsia="et-EE"/>
        </w:rPr>
        <w:lastRenderedPageBreak/>
        <w:t xml:space="preserve">Lisa 11. </w:t>
      </w:r>
      <w:r w:rsidRPr="00E914E2">
        <w:rPr>
          <w:rFonts w:eastAsia="Calibri" w:cs="Times New Roman"/>
          <w:bCs w:val="0"/>
          <w:szCs w:val="24"/>
        </w:rPr>
        <w:t>DISTANTSÕPPE LÄBIVIIMISE KORD</w:t>
      </w:r>
      <w:bookmarkEnd w:id="47"/>
    </w:p>
    <w:p w:rsidR="00E914E2" w:rsidRPr="00A05EC1" w:rsidRDefault="00E914E2" w:rsidP="00383300">
      <w:pPr>
        <w:pStyle w:val="Loendilik"/>
        <w:numPr>
          <w:ilvl w:val="0"/>
          <w:numId w:val="32"/>
        </w:numPr>
        <w:spacing w:before="240"/>
        <w:contextualSpacing w:val="0"/>
        <w:rPr>
          <w:b/>
        </w:rPr>
      </w:pPr>
      <w:proofErr w:type="spellStart"/>
      <w:r>
        <w:t>Ü</w:t>
      </w:r>
      <w:r w:rsidRPr="00DB0CD2">
        <w:t>ldsätted</w:t>
      </w:r>
      <w:proofErr w:type="spellEnd"/>
    </w:p>
    <w:p w:rsidR="00E914E2" w:rsidRDefault="00E914E2" w:rsidP="00383300">
      <w:pPr>
        <w:pStyle w:val="Loendilik"/>
        <w:numPr>
          <w:ilvl w:val="1"/>
          <w:numId w:val="32"/>
        </w:numPr>
        <w:spacing w:line="240" w:lineRule="auto"/>
      </w:pPr>
      <w:r>
        <w:t xml:space="preserve">Distantsõpe on õppevorm, kus õpilane on õpetajast </w:t>
      </w:r>
      <w:proofErr w:type="spellStart"/>
      <w:r>
        <w:t>ruumiliselt</w:t>
      </w:r>
      <w:proofErr w:type="spellEnd"/>
      <w:r>
        <w:t xml:space="preserve"> eraldatud ja õppeprotsess võimaldab kahepoolset kommunikatsiooni.</w:t>
      </w:r>
    </w:p>
    <w:p w:rsidR="00E914E2" w:rsidRDefault="00E914E2" w:rsidP="00383300">
      <w:pPr>
        <w:pStyle w:val="Loendilik"/>
        <w:numPr>
          <w:ilvl w:val="1"/>
          <w:numId w:val="32"/>
        </w:numPr>
        <w:spacing w:line="240" w:lineRule="auto"/>
      </w:pPr>
      <w:r>
        <w:t>Distantsõpet kasutatakse juhul kui kontaktõpet ei ole võimalik läbi viia või kui koolis on planeeritud e-õppepäevad.</w:t>
      </w:r>
    </w:p>
    <w:p w:rsidR="00E914E2" w:rsidRDefault="00E914E2" w:rsidP="00383300">
      <w:pPr>
        <w:pStyle w:val="Loendilik"/>
        <w:numPr>
          <w:ilvl w:val="1"/>
          <w:numId w:val="32"/>
        </w:numPr>
        <w:spacing w:line="240" w:lineRule="auto"/>
      </w:pPr>
      <w:r>
        <w:t>Distantsõpe on juhendatud õpe mis toimub neljal viisil:</w:t>
      </w:r>
    </w:p>
    <w:p w:rsidR="00E914E2" w:rsidRDefault="00E914E2" w:rsidP="00383300">
      <w:pPr>
        <w:pStyle w:val="Loendilik"/>
        <w:numPr>
          <w:ilvl w:val="0"/>
          <w:numId w:val="33"/>
        </w:numPr>
        <w:spacing w:line="240" w:lineRule="auto"/>
      </w:pPr>
      <w:r>
        <w:t xml:space="preserve">õpilased ei viibi koolis – õpetajad suhtlevad õpilastega </w:t>
      </w:r>
      <w:proofErr w:type="spellStart"/>
      <w:r>
        <w:t>digitehnoloogiliste</w:t>
      </w:r>
      <w:proofErr w:type="spellEnd"/>
      <w:r>
        <w:t xml:space="preserve"> vahendite abil veebitunnis;</w:t>
      </w:r>
    </w:p>
    <w:p w:rsidR="00E914E2" w:rsidRDefault="00E914E2" w:rsidP="00383300">
      <w:pPr>
        <w:pStyle w:val="Loendilik"/>
        <w:numPr>
          <w:ilvl w:val="0"/>
          <w:numId w:val="33"/>
        </w:numPr>
        <w:spacing w:line="240" w:lineRule="auto"/>
      </w:pPr>
      <w:r>
        <w:t xml:space="preserve">õpilased on koolis ja õpetaja töötab distantsilt </w:t>
      </w:r>
      <w:proofErr w:type="spellStart"/>
      <w:r>
        <w:t>digitehnoloogiliste</w:t>
      </w:r>
      <w:proofErr w:type="spellEnd"/>
      <w:r>
        <w:t xml:space="preserve"> vahendite abil veebitunnis;</w:t>
      </w:r>
    </w:p>
    <w:p w:rsidR="00E914E2" w:rsidRDefault="00E914E2" w:rsidP="00383300">
      <w:pPr>
        <w:pStyle w:val="Loendilik"/>
        <w:numPr>
          <w:ilvl w:val="0"/>
          <w:numId w:val="33"/>
        </w:numPr>
        <w:spacing w:line="240" w:lineRule="auto"/>
      </w:pPr>
      <w:r>
        <w:t>hübriidõppena kus osa õpilasi on kontaktõppe tunnis ja teine osa õpilastest viibib veebitunnis;</w:t>
      </w:r>
    </w:p>
    <w:p w:rsidR="00E914E2" w:rsidRDefault="00E914E2" w:rsidP="00383300">
      <w:pPr>
        <w:pStyle w:val="Loendilik"/>
        <w:numPr>
          <w:ilvl w:val="0"/>
          <w:numId w:val="33"/>
        </w:numPr>
        <w:spacing w:line="240" w:lineRule="auto"/>
      </w:pPr>
      <w:r>
        <w:t>õpetaja antud ülesannete ja juhiste alusel iseseisva tööna, kasutades õppesisu ja -ülesannete edasi andmiseks ning suhtlemiseks IKT-vahendeid.</w:t>
      </w:r>
    </w:p>
    <w:p w:rsidR="00E914E2" w:rsidRDefault="00E914E2" w:rsidP="00E914E2">
      <w:pPr>
        <w:pStyle w:val="Loendilik"/>
        <w:spacing w:line="240" w:lineRule="auto"/>
        <w:ind w:left="567"/>
      </w:pPr>
    </w:p>
    <w:p w:rsidR="00E914E2" w:rsidRPr="00E914E2" w:rsidRDefault="00E914E2" w:rsidP="00383300">
      <w:pPr>
        <w:pStyle w:val="Loendilik"/>
        <w:numPr>
          <w:ilvl w:val="0"/>
          <w:numId w:val="32"/>
        </w:numPr>
        <w:spacing w:before="240"/>
        <w:rPr>
          <w:b/>
        </w:rPr>
      </w:pPr>
      <w:r w:rsidRPr="00E914E2">
        <w:t>Õppetöö korraldus distantsõppe ajal</w:t>
      </w:r>
    </w:p>
    <w:p w:rsidR="00E914E2" w:rsidRPr="00E914E2" w:rsidRDefault="00E914E2" w:rsidP="00383300">
      <w:pPr>
        <w:pStyle w:val="Loendilik"/>
        <w:numPr>
          <w:ilvl w:val="1"/>
          <w:numId w:val="32"/>
        </w:numPr>
      </w:pPr>
      <w:r w:rsidRPr="00E914E2">
        <w:t>Distantsõppe ajal toimub õppetöö kehtiva tunniplaani alusel.</w:t>
      </w:r>
    </w:p>
    <w:p w:rsidR="00E914E2" w:rsidRPr="00E914E2" w:rsidRDefault="00E914E2" w:rsidP="00383300">
      <w:pPr>
        <w:pStyle w:val="Loendilik"/>
        <w:numPr>
          <w:ilvl w:val="1"/>
          <w:numId w:val="32"/>
        </w:numPr>
      </w:pPr>
      <w:r w:rsidRPr="00E914E2">
        <w:t xml:space="preserve">Distantsõppe ajal peab õpilane täitma koolikohustust. </w:t>
      </w:r>
    </w:p>
    <w:p w:rsidR="00E914E2" w:rsidRPr="00E914E2" w:rsidRDefault="00E914E2" w:rsidP="00383300">
      <w:pPr>
        <w:pStyle w:val="Loendilik"/>
        <w:numPr>
          <w:ilvl w:val="1"/>
          <w:numId w:val="32"/>
        </w:numPr>
      </w:pPr>
      <w:r w:rsidRPr="00E914E2">
        <w:t>Õpetaja märgib hilinejad ja puudujad õppeinfosüsteemis</w:t>
      </w:r>
      <w:r w:rsidR="00646B49" w:rsidRPr="00646B49">
        <w:t xml:space="preserve"> tunni toimumise päeval</w:t>
      </w:r>
      <w:r w:rsidR="008767DC">
        <w:t>.</w:t>
      </w:r>
    </w:p>
    <w:p w:rsidR="00E914E2" w:rsidRPr="00E914E2" w:rsidRDefault="00E914E2" w:rsidP="00383300">
      <w:pPr>
        <w:pStyle w:val="Loendilik"/>
        <w:numPr>
          <w:ilvl w:val="1"/>
          <w:numId w:val="32"/>
        </w:numPr>
      </w:pPr>
      <w:r w:rsidRPr="00E914E2">
        <w:t>Distantsõppes mõjuva põhjuseta mitteosalemine loetakse põhjuseta puudumiseks.</w:t>
      </w:r>
    </w:p>
    <w:p w:rsidR="00E914E2" w:rsidRPr="00E914E2" w:rsidRDefault="00E914E2" w:rsidP="00383300">
      <w:pPr>
        <w:pStyle w:val="Loendilik"/>
        <w:numPr>
          <w:ilvl w:val="1"/>
          <w:numId w:val="32"/>
        </w:numPr>
      </w:pPr>
      <w:r w:rsidRPr="00E914E2">
        <w:t>Kui õpilane on distantsõppe ajal haige, teavitab ta sellest koheselt õppegruppide juhatajat.</w:t>
      </w:r>
    </w:p>
    <w:p w:rsidR="00E914E2" w:rsidRPr="00E914E2" w:rsidRDefault="00E914E2" w:rsidP="00383300">
      <w:pPr>
        <w:pStyle w:val="Loendilik"/>
        <w:numPr>
          <w:ilvl w:val="1"/>
          <w:numId w:val="32"/>
        </w:numPr>
      </w:pPr>
      <w:r w:rsidRPr="00E914E2">
        <w:t>Kui õpilane ei saa osaleda tehniliste probleemide tõttu, teavitab ta sellest koheselt õppegruppide juhatajat ja õpetaja.</w:t>
      </w:r>
    </w:p>
    <w:p w:rsidR="00E914E2" w:rsidRPr="00E914E2" w:rsidRDefault="00E914E2" w:rsidP="00383300">
      <w:pPr>
        <w:pStyle w:val="Loendilik"/>
        <w:numPr>
          <w:ilvl w:val="1"/>
          <w:numId w:val="32"/>
        </w:numPr>
      </w:pPr>
      <w:r w:rsidRPr="00E914E2">
        <w:t>Õppegruppide juhataja toetab õpilasi distantsõppe ajal meili, telefoni või vajadusel videosilla vahendusel.</w:t>
      </w:r>
    </w:p>
    <w:p w:rsidR="00AC37C3" w:rsidRDefault="00E914E2" w:rsidP="00AC37C3">
      <w:pPr>
        <w:pStyle w:val="Loendilik"/>
        <w:numPr>
          <w:ilvl w:val="1"/>
          <w:numId w:val="32"/>
        </w:numPr>
      </w:pPr>
      <w:r w:rsidRPr="00E914E2">
        <w:t>Arvutiprogrammide, veebirakenduste, õpikeskkondade, IT-tehniliste küsimuste jms küsimuste ja probleemide korral pöörduda IT abi poole</w:t>
      </w:r>
      <w:r w:rsidR="002A5A02">
        <w:t xml:space="preserve"> </w:t>
      </w:r>
      <w:hyperlink r:id="rId11" w:history="1">
        <w:r w:rsidR="00AC37C3" w:rsidRPr="000C05FD">
          <w:rPr>
            <w:rStyle w:val="Hperlink"/>
          </w:rPr>
          <w:t>itabi@kolledz.ee</w:t>
        </w:r>
      </w:hyperlink>
    </w:p>
    <w:p w:rsidR="00E914E2" w:rsidRPr="00E914E2" w:rsidRDefault="00E914E2" w:rsidP="00E914E2">
      <w:pPr>
        <w:pStyle w:val="Loendilik"/>
        <w:spacing w:before="240"/>
        <w:ind w:left="360"/>
        <w:rPr>
          <w:b/>
        </w:rPr>
      </w:pPr>
    </w:p>
    <w:p w:rsidR="00E914E2" w:rsidRPr="00E914E2" w:rsidRDefault="00E914E2" w:rsidP="00383300">
      <w:pPr>
        <w:pStyle w:val="Loendilik"/>
        <w:numPr>
          <w:ilvl w:val="0"/>
          <w:numId w:val="32"/>
        </w:numPr>
        <w:spacing w:before="240"/>
        <w:rPr>
          <w:b/>
        </w:rPr>
      </w:pPr>
      <w:r w:rsidRPr="00E914E2">
        <w:rPr>
          <w:rFonts w:eastAsia="Calibri" w:cs="Times New Roman"/>
          <w:szCs w:val="24"/>
        </w:rPr>
        <w:t>Õppetöö läbiviimine distantsõppe ajal</w:t>
      </w:r>
    </w:p>
    <w:p w:rsidR="00E914E2" w:rsidRDefault="00E914E2" w:rsidP="00383300">
      <w:pPr>
        <w:pStyle w:val="Loendilik"/>
        <w:numPr>
          <w:ilvl w:val="1"/>
          <w:numId w:val="32"/>
        </w:numPr>
      </w:pPr>
      <w:r>
        <w:t>Õpetaja valib vahendid, metoodika ja suhtluskanali, mille abil õppetööd läbi viiakse.</w:t>
      </w:r>
    </w:p>
    <w:p w:rsidR="00E914E2" w:rsidRDefault="00E914E2" w:rsidP="00383300">
      <w:pPr>
        <w:pStyle w:val="Loendilik"/>
        <w:numPr>
          <w:ilvl w:val="1"/>
          <w:numId w:val="32"/>
        </w:numPr>
      </w:pPr>
      <w:r>
        <w:t xml:space="preserve">Distantsõppe tunni toimumise ajal on õpetaja õpilastele kättesaadav. Muudest kokkulepetest informeerib õpetaja </w:t>
      </w:r>
      <w:r w:rsidR="00055FB0">
        <w:t xml:space="preserve">õpilasi ja vahetut juhti </w:t>
      </w:r>
      <w:r>
        <w:t>ü</w:t>
      </w:r>
      <w:r w:rsidR="00055FB0">
        <w:t>he</w:t>
      </w:r>
      <w:r>
        <w:t xml:space="preserve"> </w:t>
      </w:r>
      <w:r w:rsidR="00055FB0">
        <w:t>kalendri</w:t>
      </w:r>
      <w:r>
        <w:t>päev ette.</w:t>
      </w:r>
      <w:r w:rsidR="00055FB0">
        <w:t xml:space="preserve"> Esmaspäevased kokkulepped edastatakse hiljemalt reedel.</w:t>
      </w:r>
    </w:p>
    <w:p w:rsidR="00E914E2" w:rsidRPr="00E914E2" w:rsidRDefault="00E914E2" w:rsidP="00383300">
      <w:pPr>
        <w:pStyle w:val="Loendilik"/>
        <w:numPr>
          <w:ilvl w:val="1"/>
          <w:numId w:val="32"/>
        </w:numPr>
      </w:pPr>
      <w:r>
        <w:t>Kõik distantsõppe ülesanded ja juhendid ning suhtluskanali ja veebitunni toimumise lingi sisestab õpetaja õppeinfosüsteemi koduse ülesandena hiljemalt distantsõppe tunni toimumisele eelneval päeval kell 17.00.</w:t>
      </w:r>
    </w:p>
    <w:p w:rsidR="00E914E2" w:rsidRPr="00E914E2" w:rsidRDefault="00E914E2" w:rsidP="00E914E2">
      <w:pPr>
        <w:pStyle w:val="Loendilik"/>
        <w:spacing w:before="240"/>
        <w:ind w:left="360"/>
        <w:rPr>
          <w:b/>
        </w:rPr>
      </w:pPr>
    </w:p>
    <w:p w:rsidR="00E914E2" w:rsidRPr="008F572C" w:rsidRDefault="00E914E2" w:rsidP="00383300">
      <w:pPr>
        <w:pStyle w:val="Loendilik"/>
        <w:numPr>
          <w:ilvl w:val="0"/>
          <w:numId w:val="32"/>
        </w:numPr>
        <w:spacing w:before="240"/>
        <w:rPr>
          <w:b/>
        </w:rPr>
      </w:pPr>
      <w:r w:rsidRPr="00425F5C">
        <w:rPr>
          <w:rFonts w:cs="Times New Roman"/>
          <w:szCs w:val="24"/>
        </w:rPr>
        <w:t>Veebitunnis osalemise reeglid</w:t>
      </w:r>
    </w:p>
    <w:p w:rsidR="00146869" w:rsidRDefault="00146869" w:rsidP="00383300">
      <w:pPr>
        <w:pStyle w:val="Loendilik"/>
        <w:numPr>
          <w:ilvl w:val="1"/>
          <w:numId w:val="32"/>
        </w:numPr>
      </w:pPr>
      <w:r>
        <w:t xml:space="preserve">Veebitunnid toimuvad üldjuhul Google </w:t>
      </w:r>
      <w:proofErr w:type="spellStart"/>
      <w:r>
        <w:t>Meetis</w:t>
      </w:r>
      <w:proofErr w:type="spellEnd"/>
      <w:r>
        <w:t xml:space="preserve"> või </w:t>
      </w:r>
      <w:proofErr w:type="spellStart"/>
      <w:r>
        <w:t>Moodle</w:t>
      </w:r>
      <w:proofErr w:type="spellEnd"/>
      <w:r>
        <w:t xml:space="preserve"> keskkonna vahendusel.</w:t>
      </w:r>
    </w:p>
    <w:p w:rsidR="00146869" w:rsidRDefault="00146869" w:rsidP="00383300">
      <w:pPr>
        <w:pStyle w:val="Loendilik"/>
        <w:numPr>
          <w:ilvl w:val="1"/>
          <w:numId w:val="32"/>
        </w:numPr>
      </w:pPr>
      <w:r>
        <w:t xml:space="preserve">Veebitunnis osalemiseks vajavad õpilane ja õpetaja internetiühendusega, heli ja videot edastavat IKT-vahendit. Juhul, kui õpilasel tekib probleem interneti või tehnikaga, teavitab ta </w:t>
      </w:r>
      <w:r w:rsidR="008B5FCD">
        <w:t>koheselt</w:t>
      </w:r>
      <w:r>
        <w:t xml:space="preserve"> õpetajat ja õppegruppide juhatajat.</w:t>
      </w:r>
      <w:r w:rsidR="008B5FCD">
        <w:t xml:space="preserve"> Kui õpetajal tekib interneti või tehnikaga probleem teavitab ta koheselt õppegruppide juhatajat ja õpilasi.</w:t>
      </w:r>
    </w:p>
    <w:p w:rsidR="00146869" w:rsidRDefault="00146869" w:rsidP="00383300">
      <w:pPr>
        <w:pStyle w:val="Loendilik"/>
        <w:numPr>
          <w:ilvl w:val="1"/>
          <w:numId w:val="32"/>
        </w:numPr>
      </w:pPr>
      <w:r>
        <w:t xml:space="preserve">Tehniliste tõrgete vältimiseks siseneb </w:t>
      </w:r>
      <w:r w:rsidR="001A3822">
        <w:t xml:space="preserve">õpetaja ja </w:t>
      </w:r>
      <w:r>
        <w:t>õpilane veebitundi 5 minutit enne tunni algust. Veebitunni ajal võib õpilane keskkonnast lahkuda ainult õpetaja loal.</w:t>
      </w:r>
    </w:p>
    <w:p w:rsidR="00146869" w:rsidRDefault="00146869" w:rsidP="00383300">
      <w:pPr>
        <w:pStyle w:val="Loendilik"/>
        <w:numPr>
          <w:ilvl w:val="1"/>
          <w:numId w:val="32"/>
        </w:numPr>
      </w:pPr>
      <w:r>
        <w:lastRenderedPageBreak/>
        <w:t>Veebitunnis osaleb õpilane enda nimega. Õpetajal on õigus võõras külaline tunnist eemaldada.</w:t>
      </w:r>
    </w:p>
    <w:p w:rsidR="00146869" w:rsidRDefault="00146869" w:rsidP="00383300">
      <w:pPr>
        <w:pStyle w:val="Loendilik"/>
        <w:numPr>
          <w:ilvl w:val="1"/>
          <w:numId w:val="32"/>
        </w:numPr>
      </w:pPr>
      <w:r>
        <w:t>Veebitunni linki ei jagata kõrvaliste isikutega. Tunni salvestamine ja ekraanitõmmise tegemine ning salvestiste jagamine ei ole ilma eelneva kokkuleppeta lubatud.</w:t>
      </w:r>
    </w:p>
    <w:p w:rsidR="00146869" w:rsidRDefault="00146869" w:rsidP="00383300">
      <w:pPr>
        <w:pStyle w:val="Loendilik"/>
        <w:numPr>
          <w:ilvl w:val="1"/>
          <w:numId w:val="32"/>
        </w:numPr>
      </w:pPr>
      <w:r>
        <w:t>Õpetajad kasutavad tunni ajal kaamerat. Õpilasel on kaamera valmidus. Õpetaja võib tunni läbiviimisel nõuda videopildi jagamist.</w:t>
      </w:r>
    </w:p>
    <w:p w:rsidR="00146869" w:rsidRDefault="00146869" w:rsidP="00383300">
      <w:pPr>
        <w:pStyle w:val="Loendilik"/>
        <w:numPr>
          <w:ilvl w:val="1"/>
          <w:numId w:val="32"/>
        </w:numPr>
      </w:pPr>
      <w:r>
        <w:t>Tunnis lülitab õpilane mikrofoni sisse ainult siis, kui selleks on vajadus. Mikrofoni kasutamise korra määrab õpetaja.</w:t>
      </w:r>
    </w:p>
    <w:p w:rsidR="00146869" w:rsidRDefault="00146869" w:rsidP="00383300">
      <w:pPr>
        <w:pStyle w:val="Loendilik"/>
        <w:numPr>
          <w:ilvl w:val="1"/>
          <w:numId w:val="32"/>
        </w:numPr>
      </w:pPr>
      <w:r>
        <w:t>Õpilane on veebitunnis aktiivne osaleja, vastab küsimustele mikrofoni kaudu või</w:t>
      </w:r>
    </w:p>
    <w:p w:rsidR="00146869" w:rsidRDefault="00146869" w:rsidP="00383300">
      <w:pPr>
        <w:pStyle w:val="Loendilik"/>
        <w:numPr>
          <w:ilvl w:val="1"/>
          <w:numId w:val="32"/>
        </w:numPr>
      </w:pPr>
      <w:r>
        <w:t>vestlusalas (</w:t>
      </w:r>
      <w:proofErr w:type="spellStart"/>
      <w:r>
        <w:t>Chat’is</w:t>
      </w:r>
      <w:proofErr w:type="spellEnd"/>
      <w:r>
        <w:t xml:space="preserve">) kirjutades. </w:t>
      </w:r>
    </w:p>
    <w:p w:rsidR="00146869" w:rsidRDefault="00146869" w:rsidP="00383300">
      <w:pPr>
        <w:pStyle w:val="Loendilik"/>
        <w:numPr>
          <w:ilvl w:val="1"/>
          <w:numId w:val="32"/>
        </w:numPr>
      </w:pPr>
      <w:r>
        <w:t>Tunnis ebaviisakalt käitunud ja tunni läbiviimist häirinud õpilase võib õpetaja veebitunnist eemaldada märkides ta õppeinfosüsteemis puudujaks.</w:t>
      </w:r>
    </w:p>
    <w:p w:rsidR="00146869" w:rsidRDefault="00146869" w:rsidP="00383300">
      <w:pPr>
        <w:pStyle w:val="Loendilik"/>
        <w:numPr>
          <w:ilvl w:val="1"/>
          <w:numId w:val="32"/>
        </w:numPr>
      </w:pPr>
      <w:r>
        <w:t xml:space="preserve">Veebitunni lõppedes lahkutakse vestlusruumist. </w:t>
      </w:r>
    </w:p>
    <w:p w:rsidR="00E914E2" w:rsidRDefault="00146869" w:rsidP="00383300">
      <w:pPr>
        <w:pStyle w:val="Loendilik"/>
        <w:numPr>
          <w:ilvl w:val="1"/>
          <w:numId w:val="32"/>
        </w:numPr>
      </w:pPr>
      <w:r>
        <w:t>Õpilastele antud ülesanded, kus nad oma tegevusi filmivad, ei tohi ilma nõusolekut küsimata jagada ja tuleb pärast tagasiside andmist kustutada.</w:t>
      </w:r>
    </w:p>
    <w:p w:rsidR="0088675E" w:rsidRPr="0088675E" w:rsidRDefault="0088675E" w:rsidP="0088675E">
      <w:pPr>
        <w:rPr>
          <w:lang w:eastAsia="et-EE"/>
        </w:rPr>
      </w:pPr>
    </w:p>
    <w:p w:rsidR="00BB2166" w:rsidRPr="007E36AF" w:rsidRDefault="00BB2166" w:rsidP="006D777B">
      <w:pPr>
        <w:jc w:val="center"/>
        <w:rPr>
          <w:rFonts w:cs="Times New Roman"/>
          <w:b/>
          <w:szCs w:val="24"/>
        </w:rPr>
      </w:pPr>
    </w:p>
    <w:sectPr w:rsidR="00BB2166" w:rsidRPr="007E36AF" w:rsidSect="00CA706B">
      <w:footerReference w:type="default" r:id="rId12"/>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C73" w:rsidRDefault="00B67C73" w:rsidP="007140E8">
      <w:pPr>
        <w:spacing w:line="240" w:lineRule="auto"/>
      </w:pPr>
      <w:r>
        <w:separator/>
      </w:r>
    </w:p>
  </w:endnote>
  <w:endnote w:type="continuationSeparator" w:id="0">
    <w:p w:rsidR="00B67C73" w:rsidRDefault="00B67C73" w:rsidP="00714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607296"/>
      <w:docPartObj>
        <w:docPartGallery w:val="Page Numbers (Bottom of Page)"/>
        <w:docPartUnique/>
      </w:docPartObj>
    </w:sdtPr>
    <w:sdtEndPr/>
    <w:sdtContent>
      <w:p w:rsidR="0037585C" w:rsidRDefault="0037585C">
        <w:pPr>
          <w:pStyle w:val="Jalus"/>
          <w:jc w:val="center"/>
        </w:pPr>
        <w:r>
          <w:fldChar w:fldCharType="begin"/>
        </w:r>
        <w:r>
          <w:instrText>PAGE   \* MERGEFORMAT</w:instrText>
        </w:r>
        <w:r>
          <w:fldChar w:fldCharType="separate"/>
        </w:r>
        <w:r w:rsidR="006245E3">
          <w:rPr>
            <w:noProof/>
          </w:rPr>
          <w:t>35</w:t>
        </w:r>
        <w:r>
          <w:rPr>
            <w:noProof/>
          </w:rPr>
          <w:fldChar w:fldCharType="end"/>
        </w:r>
      </w:p>
    </w:sdtContent>
  </w:sdt>
  <w:p w:rsidR="0037585C" w:rsidRDefault="0037585C">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C73" w:rsidRDefault="00B67C73" w:rsidP="007140E8">
      <w:pPr>
        <w:spacing w:line="240" w:lineRule="auto"/>
      </w:pPr>
      <w:r>
        <w:separator/>
      </w:r>
    </w:p>
  </w:footnote>
  <w:footnote w:type="continuationSeparator" w:id="0">
    <w:p w:rsidR="00B67C73" w:rsidRDefault="00B67C73" w:rsidP="007140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3D7"/>
    <w:multiLevelType w:val="multilevel"/>
    <w:tmpl w:val="A0CC545C"/>
    <w:styleLink w:val="Laad1"/>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462892"/>
    <w:multiLevelType w:val="multilevel"/>
    <w:tmpl w:val="572A5510"/>
    <w:lvl w:ilvl="0">
      <w:start w:val="2"/>
      <w:numFmt w:val="decimal"/>
      <w:lvlText w:val="%1."/>
      <w:lvlJc w:val="left"/>
      <w:pPr>
        <w:ind w:left="540" w:hanging="540"/>
      </w:pPr>
      <w:rPr>
        <w:rFonts w:eastAsiaTheme="minorHAnsi" w:cstheme="minorBidi" w:hint="default"/>
        <w:b w:val="0"/>
        <w:color w:val="auto"/>
      </w:rPr>
    </w:lvl>
    <w:lvl w:ilvl="1">
      <w:start w:val="2"/>
      <w:numFmt w:val="decimal"/>
      <w:lvlText w:val="%1.%2."/>
      <w:lvlJc w:val="left"/>
      <w:pPr>
        <w:ind w:left="540" w:hanging="540"/>
      </w:pPr>
      <w:rPr>
        <w:rFonts w:eastAsiaTheme="minorHAnsi" w:cstheme="minorBidi" w:hint="default"/>
        <w:b w:val="0"/>
        <w:color w:val="auto"/>
      </w:rPr>
    </w:lvl>
    <w:lvl w:ilvl="2">
      <w:start w:val="1"/>
      <w:numFmt w:val="decimal"/>
      <w:lvlText w:val="%1.%2.%3."/>
      <w:lvlJc w:val="left"/>
      <w:pPr>
        <w:ind w:left="720" w:hanging="720"/>
      </w:pPr>
      <w:rPr>
        <w:rFonts w:eastAsiaTheme="minorHAnsi" w:cstheme="minorBidi" w:hint="default"/>
        <w:b w:val="0"/>
        <w:color w:val="auto"/>
      </w:rPr>
    </w:lvl>
    <w:lvl w:ilvl="3">
      <w:start w:val="1"/>
      <w:numFmt w:val="decimal"/>
      <w:lvlText w:val="%1.%2.%3.%4."/>
      <w:lvlJc w:val="left"/>
      <w:pPr>
        <w:ind w:left="720" w:hanging="720"/>
      </w:pPr>
      <w:rPr>
        <w:rFonts w:eastAsiaTheme="minorHAnsi" w:cstheme="minorBidi" w:hint="default"/>
        <w:b w:val="0"/>
        <w:color w:val="auto"/>
      </w:rPr>
    </w:lvl>
    <w:lvl w:ilvl="4">
      <w:start w:val="1"/>
      <w:numFmt w:val="decimal"/>
      <w:lvlText w:val="%1.%2.%3.%4.%5."/>
      <w:lvlJc w:val="left"/>
      <w:pPr>
        <w:ind w:left="1080" w:hanging="1080"/>
      </w:pPr>
      <w:rPr>
        <w:rFonts w:eastAsiaTheme="minorHAnsi" w:cstheme="minorBidi" w:hint="default"/>
        <w:b w:val="0"/>
        <w:color w:val="auto"/>
      </w:rPr>
    </w:lvl>
    <w:lvl w:ilvl="5">
      <w:start w:val="1"/>
      <w:numFmt w:val="decimal"/>
      <w:lvlText w:val="%1.%2.%3.%4.%5.%6."/>
      <w:lvlJc w:val="left"/>
      <w:pPr>
        <w:ind w:left="1080" w:hanging="1080"/>
      </w:pPr>
      <w:rPr>
        <w:rFonts w:eastAsiaTheme="minorHAnsi" w:cstheme="minorBidi" w:hint="default"/>
        <w:b w:val="0"/>
        <w:color w:val="auto"/>
      </w:rPr>
    </w:lvl>
    <w:lvl w:ilvl="6">
      <w:start w:val="1"/>
      <w:numFmt w:val="decimal"/>
      <w:lvlText w:val="%1.%2.%3.%4.%5.%6.%7."/>
      <w:lvlJc w:val="left"/>
      <w:pPr>
        <w:ind w:left="1440" w:hanging="1440"/>
      </w:pPr>
      <w:rPr>
        <w:rFonts w:eastAsiaTheme="minorHAnsi" w:cstheme="minorBidi" w:hint="default"/>
        <w:b w:val="0"/>
        <w:color w:val="auto"/>
      </w:rPr>
    </w:lvl>
    <w:lvl w:ilvl="7">
      <w:start w:val="1"/>
      <w:numFmt w:val="decimal"/>
      <w:lvlText w:val="%1.%2.%3.%4.%5.%6.%7.%8."/>
      <w:lvlJc w:val="left"/>
      <w:pPr>
        <w:ind w:left="1440" w:hanging="1440"/>
      </w:pPr>
      <w:rPr>
        <w:rFonts w:eastAsiaTheme="minorHAnsi" w:cstheme="minorBidi" w:hint="default"/>
        <w:b w:val="0"/>
        <w:color w:val="auto"/>
      </w:rPr>
    </w:lvl>
    <w:lvl w:ilvl="8">
      <w:start w:val="1"/>
      <w:numFmt w:val="decimal"/>
      <w:lvlText w:val="%1.%2.%3.%4.%5.%6.%7.%8.%9."/>
      <w:lvlJc w:val="left"/>
      <w:pPr>
        <w:ind w:left="1800" w:hanging="1800"/>
      </w:pPr>
      <w:rPr>
        <w:rFonts w:eastAsiaTheme="minorHAnsi" w:cstheme="minorBidi" w:hint="default"/>
        <w:b w:val="0"/>
        <w:color w:val="auto"/>
      </w:rPr>
    </w:lvl>
  </w:abstractNum>
  <w:abstractNum w:abstractNumId="2" w15:restartNumberingAfterBreak="0">
    <w:nsid w:val="11E77D68"/>
    <w:multiLevelType w:val="multilevel"/>
    <w:tmpl w:val="43C6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80B85"/>
    <w:multiLevelType w:val="multilevel"/>
    <w:tmpl w:val="8C6A47EE"/>
    <w:lvl w:ilvl="0">
      <w:start w:val="1"/>
      <w:numFmt w:val="decimal"/>
      <w:pStyle w:val="Pealkiri1"/>
      <w:lvlText w:val="%1."/>
      <w:lvlJc w:val="left"/>
      <w:pPr>
        <w:ind w:left="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rPr>
    </w:lvl>
    <w:lvl w:ilvl="2">
      <w:start w:val="1"/>
      <w:numFmt w:val="decimal"/>
      <w:isLgl/>
      <w:lvlText w:val="%1.%2.%3"/>
      <w:lvlJc w:val="left"/>
      <w:pPr>
        <w:ind w:left="1074"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2142"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3210"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278" w:hanging="1800"/>
      </w:pPr>
      <w:rPr>
        <w:rFonts w:hint="default"/>
      </w:rPr>
    </w:lvl>
  </w:abstractNum>
  <w:abstractNum w:abstractNumId="4" w15:restartNumberingAfterBreak="0">
    <w:nsid w:val="1AD8160F"/>
    <w:multiLevelType w:val="multilevel"/>
    <w:tmpl w:val="7DF2170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CF438D"/>
    <w:multiLevelType w:val="hybridMultilevel"/>
    <w:tmpl w:val="7F1E4A9A"/>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6" w15:restartNumberingAfterBreak="0">
    <w:nsid w:val="1DD22D05"/>
    <w:multiLevelType w:val="multilevel"/>
    <w:tmpl w:val="1DEC6E8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color w:val="auto"/>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E52482"/>
    <w:multiLevelType w:val="multilevel"/>
    <w:tmpl w:val="463237B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584D3D"/>
    <w:multiLevelType w:val="multilevel"/>
    <w:tmpl w:val="AE4AFF82"/>
    <w:lvl w:ilvl="0">
      <w:start w:val="3"/>
      <w:numFmt w:val="decimal"/>
      <w:lvlText w:val="%1."/>
      <w:lvlJc w:val="left"/>
      <w:pPr>
        <w:ind w:left="360" w:hanging="360"/>
      </w:pPr>
      <w:rPr>
        <w:rFonts w:eastAsiaTheme="minorHAnsi" w:cstheme="minorBidi" w:hint="default"/>
        <w:b w:val="0"/>
        <w:color w:val="auto"/>
      </w:rPr>
    </w:lvl>
    <w:lvl w:ilvl="1">
      <w:start w:val="1"/>
      <w:numFmt w:val="decimal"/>
      <w:lvlText w:val="%1.%2."/>
      <w:lvlJc w:val="left"/>
      <w:pPr>
        <w:ind w:left="360" w:hanging="360"/>
      </w:pPr>
      <w:rPr>
        <w:rFonts w:eastAsiaTheme="minorHAnsi" w:cstheme="minorBidi" w:hint="default"/>
        <w:b w:val="0"/>
        <w:color w:val="auto"/>
      </w:rPr>
    </w:lvl>
    <w:lvl w:ilvl="2">
      <w:start w:val="1"/>
      <w:numFmt w:val="decimal"/>
      <w:lvlText w:val="%1.%2.%3."/>
      <w:lvlJc w:val="left"/>
      <w:pPr>
        <w:ind w:left="720" w:hanging="720"/>
      </w:pPr>
      <w:rPr>
        <w:rFonts w:eastAsiaTheme="minorHAnsi" w:cstheme="minorBidi" w:hint="default"/>
        <w:b w:val="0"/>
        <w:color w:val="auto"/>
      </w:rPr>
    </w:lvl>
    <w:lvl w:ilvl="3">
      <w:start w:val="1"/>
      <w:numFmt w:val="decimal"/>
      <w:lvlText w:val="%1.%2.%3.%4."/>
      <w:lvlJc w:val="left"/>
      <w:pPr>
        <w:ind w:left="720" w:hanging="720"/>
      </w:pPr>
      <w:rPr>
        <w:rFonts w:eastAsiaTheme="minorHAnsi" w:cstheme="minorBidi" w:hint="default"/>
        <w:b w:val="0"/>
        <w:color w:val="auto"/>
      </w:rPr>
    </w:lvl>
    <w:lvl w:ilvl="4">
      <w:start w:val="1"/>
      <w:numFmt w:val="decimal"/>
      <w:lvlText w:val="%1.%2.%3.%4.%5."/>
      <w:lvlJc w:val="left"/>
      <w:pPr>
        <w:ind w:left="1080" w:hanging="1080"/>
      </w:pPr>
      <w:rPr>
        <w:rFonts w:eastAsiaTheme="minorHAnsi" w:cstheme="minorBidi" w:hint="default"/>
        <w:b w:val="0"/>
        <w:color w:val="auto"/>
      </w:rPr>
    </w:lvl>
    <w:lvl w:ilvl="5">
      <w:start w:val="1"/>
      <w:numFmt w:val="decimal"/>
      <w:lvlText w:val="%1.%2.%3.%4.%5.%6."/>
      <w:lvlJc w:val="left"/>
      <w:pPr>
        <w:ind w:left="1080" w:hanging="1080"/>
      </w:pPr>
      <w:rPr>
        <w:rFonts w:eastAsiaTheme="minorHAnsi" w:cstheme="minorBidi" w:hint="default"/>
        <w:b w:val="0"/>
        <w:color w:val="auto"/>
      </w:rPr>
    </w:lvl>
    <w:lvl w:ilvl="6">
      <w:start w:val="1"/>
      <w:numFmt w:val="decimal"/>
      <w:lvlText w:val="%1.%2.%3.%4.%5.%6.%7."/>
      <w:lvlJc w:val="left"/>
      <w:pPr>
        <w:ind w:left="1440" w:hanging="1440"/>
      </w:pPr>
      <w:rPr>
        <w:rFonts w:eastAsiaTheme="minorHAnsi" w:cstheme="minorBidi" w:hint="default"/>
        <w:b w:val="0"/>
        <w:color w:val="auto"/>
      </w:rPr>
    </w:lvl>
    <w:lvl w:ilvl="7">
      <w:start w:val="1"/>
      <w:numFmt w:val="decimal"/>
      <w:lvlText w:val="%1.%2.%3.%4.%5.%6.%7.%8."/>
      <w:lvlJc w:val="left"/>
      <w:pPr>
        <w:ind w:left="1440" w:hanging="1440"/>
      </w:pPr>
      <w:rPr>
        <w:rFonts w:eastAsiaTheme="minorHAnsi" w:cstheme="minorBidi" w:hint="default"/>
        <w:b w:val="0"/>
        <w:color w:val="auto"/>
      </w:rPr>
    </w:lvl>
    <w:lvl w:ilvl="8">
      <w:start w:val="1"/>
      <w:numFmt w:val="decimal"/>
      <w:lvlText w:val="%1.%2.%3.%4.%5.%6.%7.%8.%9."/>
      <w:lvlJc w:val="left"/>
      <w:pPr>
        <w:ind w:left="1800" w:hanging="1800"/>
      </w:pPr>
      <w:rPr>
        <w:rFonts w:eastAsiaTheme="minorHAnsi" w:cstheme="minorBidi" w:hint="default"/>
        <w:b w:val="0"/>
        <w:color w:val="auto"/>
      </w:rPr>
    </w:lvl>
  </w:abstractNum>
  <w:abstractNum w:abstractNumId="9" w15:restartNumberingAfterBreak="0">
    <w:nsid w:val="2B9A70CE"/>
    <w:multiLevelType w:val="multilevel"/>
    <w:tmpl w:val="45F650C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725BF2"/>
    <w:multiLevelType w:val="multilevel"/>
    <w:tmpl w:val="43C6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53199"/>
    <w:multiLevelType w:val="multilevel"/>
    <w:tmpl w:val="F2BA73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E4748E"/>
    <w:multiLevelType w:val="multilevel"/>
    <w:tmpl w:val="923EBBF4"/>
    <w:lvl w:ilvl="0">
      <w:start w:val="1"/>
      <w:numFmt w:val="decimal"/>
      <w:lvlText w:val="%1."/>
      <w:lvlJc w:val="left"/>
      <w:pPr>
        <w:ind w:left="6"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1074"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2142"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3210"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278" w:hanging="1800"/>
      </w:pPr>
      <w:rPr>
        <w:rFonts w:hint="default"/>
      </w:rPr>
    </w:lvl>
  </w:abstractNum>
  <w:abstractNum w:abstractNumId="13" w15:restartNumberingAfterBreak="0">
    <w:nsid w:val="2D5C6083"/>
    <w:multiLevelType w:val="multilevel"/>
    <w:tmpl w:val="6A7810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E7A46D3"/>
    <w:multiLevelType w:val="multilevel"/>
    <w:tmpl w:val="9C0CE4B6"/>
    <w:lvl w:ilvl="0">
      <w:start w:val="2"/>
      <w:numFmt w:val="decimal"/>
      <w:lvlText w:val="%1"/>
      <w:lvlJc w:val="left"/>
      <w:pPr>
        <w:ind w:left="660" w:hanging="660"/>
      </w:pPr>
      <w:rPr>
        <w:rFonts w:hint="default"/>
      </w:rPr>
    </w:lvl>
    <w:lvl w:ilvl="1">
      <w:start w:val="6"/>
      <w:numFmt w:val="decimal"/>
      <w:lvlText w:val="%1.%2"/>
      <w:lvlJc w:val="left"/>
      <w:pPr>
        <w:ind w:left="1113" w:hanging="660"/>
      </w:pPr>
      <w:rPr>
        <w:rFonts w:hint="default"/>
      </w:rPr>
    </w:lvl>
    <w:lvl w:ilvl="2">
      <w:start w:val="6"/>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5" w15:restartNumberingAfterBreak="0">
    <w:nsid w:val="33667D9D"/>
    <w:multiLevelType w:val="multilevel"/>
    <w:tmpl w:val="77AEB67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9C02885"/>
    <w:multiLevelType w:val="multilevel"/>
    <w:tmpl w:val="709A51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C6C4E4E"/>
    <w:multiLevelType w:val="multilevel"/>
    <w:tmpl w:val="72EAEA4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i w:val="0"/>
      </w:rPr>
    </w:lvl>
    <w:lvl w:ilvl="2">
      <w:start w:val="1"/>
      <w:numFmt w:val="decimal"/>
      <w:lvlText w:val="%1.%2.%3."/>
      <w:lvlJc w:val="left"/>
      <w:pPr>
        <w:tabs>
          <w:tab w:val="num" w:pos="1361"/>
        </w:tabs>
        <w:ind w:left="1361" w:hanging="794"/>
      </w:pPr>
      <w:rPr>
        <w:rFonts w:hint="default"/>
      </w:rPr>
    </w:lvl>
    <w:lvl w:ilvl="3">
      <w:start w:val="1"/>
      <w:numFmt w:val="decimal"/>
      <w:lvlText w:val="%1.%2.%3.%4."/>
      <w:lvlJc w:val="left"/>
      <w:pPr>
        <w:tabs>
          <w:tab w:val="num" w:pos="1418"/>
        </w:tabs>
        <w:ind w:left="1418"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7903AA"/>
    <w:multiLevelType w:val="multilevel"/>
    <w:tmpl w:val="7D1638D8"/>
    <w:lvl w:ilvl="0">
      <w:start w:val="2"/>
      <w:numFmt w:val="decimal"/>
      <w:lvlText w:val="%1."/>
      <w:lvlJc w:val="left"/>
      <w:pPr>
        <w:ind w:left="360" w:hanging="360"/>
      </w:pPr>
      <w:rPr>
        <w:rFonts w:eastAsiaTheme="minorHAnsi" w:cstheme="minorBidi" w:hint="default"/>
        <w:b w:val="0"/>
        <w:color w:val="auto"/>
      </w:rPr>
    </w:lvl>
    <w:lvl w:ilvl="1">
      <w:start w:val="1"/>
      <w:numFmt w:val="decimal"/>
      <w:lvlText w:val="%1.%2."/>
      <w:lvlJc w:val="left"/>
      <w:pPr>
        <w:ind w:left="360" w:hanging="360"/>
      </w:pPr>
      <w:rPr>
        <w:rFonts w:eastAsiaTheme="minorHAnsi" w:cstheme="minorBidi" w:hint="default"/>
        <w:b w:val="0"/>
        <w:color w:val="auto"/>
      </w:rPr>
    </w:lvl>
    <w:lvl w:ilvl="2">
      <w:start w:val="1"/>
      <w:numFmt w:val="lowerLetter"/>
      <w:lvlText w:val="%1.%2.%3."/>
      <w:lvlJc w:val="left"/>
      <w:pPr>
        <w:ind w:left="720" w:hanging="720"/>
      </w:pPr>
      <w:rPr>
        <w:rFonts w:eastAsiaTheme="minorHAnsi" w:cstheme="minorBidi" w:hint="default"/>
        <w:b w:val="0"/>
        <w:color w:val="auto"/>
      </w:rPr>
    </w:lvl>
    <w:lvl w:ilvl="3">
      <w:start w:val="1"/>
      <w:numFmt w:val="decimal"/>
      <w:lvlText w:val="%1.%2.%3.%4."/>
      <w:lvlJc w:val="left"/>
      <w:pPr>
        <w:ind w:left="720" w:hanging="720"/>
      </w:pPr>
      <w:rPr>
        <w:rFonts w:eastAsiaTheme="minorHAnsi" w:cstheme="minorBidi" w:hint="default"/>
        <w:b w:val="0"/>
        <w:color w:val="auto"/>
      </w:rPr>
    </w:lvl>
    <w:lvl w:ilvl="4">
      <w:start w:val="1"/>
      <w:numFmt w:val="decimal"/>
      <w:lvlText w:val="%1.%2.%3.%4.%5."/>
      <w:lvlJc w:val="left"/>
      <w:pPr>
        <w:ind w:left="1080" w:hanging="1080"/>
      </w:pPr>
      <w:rPr>
        <w:rFonts w:eastAsiaTheme="minorHAnsi" w:cstheme="minorBidi" w:hint="default"/>
        <w:b w:val="0"/>
        <w:color w:val="auto"/>
      </w:rPr>
    </w:lvl>
    <w:lvl w:ilvl="5">
      <w:start w:val="1"/>
      <w:numFmt w:val="decimal"/>
      <w:lvlText w:val="%1.%2.%3.%4.%5.%6."/>
      <w:lvlJc w:val="left"/>
      <w:pPr>
        <w:ind w:left="1080" w:hanging="1080"/>
      </w:pPr>
      <w:rPr>
        <w:rFonts w:eastAsiaTheme="minorHAnsi" w:cstheme="minorBidi" w:hint="default"/>
        <w:b w:val="0"/>
        <w:color w:val="auto"/>
      </w:rPr>
    </w:lvl>
    <w:lvl w:ilvl="6">
      <w:start w:val="1"/>
      <w:numFmt w:val="decimal"/>
      <w:lvlText w:val="%1.%2.%3.%4.%5.%6.%7."/>
      <w:lvlJc w:val="left"/>
      <w:pPr>
        <w:ind w:left="1440" w:hanging="1440"/>
      </w:pPr>
      <w:rPr>
        <w:rFonts w:eastAsiaTheme="minorHAnsi" w:cstheme="minorBidi" w:hint="default"/>
        <w:b w:val="0"/>
        <w:color w:val="auto"/>
      </w:rPr>
    </w:lvl>
    <w:lvl w:ilvl="7">
      <w:start w:val="1"/>
      <w:numFmt w:val="decimal"/>
      <w:lvlText w:val="%1.%2.%3.%4.%5.%6.%7.%8."/>
      <w:lvlJc w:val="left"/>
      <w:pPr>
        <w:ind w:left="1440" w:hanging="1440"/>
      </w:pPr>
      <w:rPr>
        <w:rFonts w:eastAsiaTheme="minorHAnsi" w:cstheme="minorBidi" w:hint="default"/>
        <w:b w:val="0"/>
        <w:color w:val="auto"/>
      </w:rPr>
    </w:lvl>
    <w:lvl w:ilvl="8">
      <w:start w:val="1"/>
      <w:numFmt w:val="decimal"/>
      <w:lvlText w:val="%1.%2.%3.%4.%5.%6.%7.%8.%9."/>
      <w:lvlJc w:val="left"/>
      <w:pPr>
        <w:ind w:left="1800" w:hanging="1800"/>
      </w:pPr>
      <w:rPr>
        <w:rFonts w:eastAsiaTheme="minorHAnsi" w:cstheme="minorBidi" w:hint="default"/>
        <w:b w:val="0"/>
        <w:color w:val="auto"/>
      </w:rPr>
    </w:lvl>
  </w:abstractNum>
  <w:abstractNum w:abstractNumId="19" w15:restartNumberingAfterBreak="0">
    <w:nsid w:val="3FAA11FD"/>
    <w:multiLevelType w:val="multilevel"/>
    <w:tmpl w:val="A5FC416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9E2D4E"/>
    <w:multiLevelType w:val="multilevel"/>
    <w:tmpl w:val="959AA41A"/>
    <w:lvl w:ilvl="0">
      <w:start w:val="4"/>
      <w:numFmt w:val="decimal"/>
      <w:lvlText w:val="%1."/>
      <w:lvlJc w:val="left"/>
      <w:pPr>
        <w:ind w:left="360" w:hanging="360"/>
      </w:pPr>
      <w:rPr>
        <w:rFonts w:eastAsiaTheme="minorHAnsi" w:cstheme="minorBidi" w:hint="default"/>
        <w:b w:val="0"/>
        <w:color w:val="auto"/>
      </w:rPr>
    </w:lvl>
    <w:lvl w:ilvl="1">
      <w:start w:val="1"/>
      <w:numFmt w:val="decimal"/>
      <w:lvlText w:val="%1.%2."/>
      <w:lvlJc w:val="left"/>
      <w:pPr>
        <w:ind w:left="360" w:hanging="360"/>
      </w:pPr>
      <w:rPr>
        <w:rFonts w:eastAsiaTheme="minorHAnsi" w:cstheme="minorBidi" w:hint="default"/>
        <w:b w:val="0"/>
        <w:color w:val="auto"/>
      </w:rPr>
    </w:lvl>
    <w:lvl w:ilvl="2">
      <w:start w:val="1"/>
      <w:numFmt w:val="decimal"/>
      <w:lvlText w:val="%1.%2.%3."/>
      <w:lvlJc w:val="left"/>
      <w:pPr>
        <w:ind w:left="720" w:hanging="720"/>
      </w:pPr>
      <w:rPr>
        <w:rFonts w:eastAsiaTheme="minorHAnsi" w:cstheme="minorBidi" w:hint="default"/>
        <w:b w:val="0"/>
        <w:color w:val="auto"/>
      </w:rPr>
    </w:lvl>
    <w:lvl w:ilvl="3">
      <w:start w:val="1"/>
      <w:numFmt w:val="decimal"/>
      <w:lvlText w:val="%1.%2.%3.%4."/>
      <w:lvlJc w:val="left"/>
      <w:pPr>
        <w:ind w:left="720" w:hanging="720"/>
      </w:pPr>
      <w:rPr>
        <w:rFonts w:eastAsiaTheme="minorHAnsi" w:cstheme="minorBidi" w:hint="default"/>
        <w:b w:val="0"/>
        <w:color w:val="auto"/>
      </w:rPr>
    </w:lvl>
    <w:lvl w:ilvl="4">
      <w:start w:val="1"/>
      <w:numFmt w:val="decimal"/>
      <w:lvlText w:val="%1.%2.%3.%4.%5."/>
      <w:lvlJc w:val="left"/>
      <w:pPr>
        <w:ind w:left="1080" w:hanging="1080"/>
      </w:pPr>
      <w:rPr>
        <w:rFonts w:eastAsiaTheme="minorHAnsi" w:cstheme="minorBidi" w:hint="default"/>
        <w:b w:val="0"/>
        <w:color w:val="auto"/>
      </w:rPr>
    </w:lvl>
    <w:lvl w:ilvl="5">
      <w:start w:val="1"/>
      <w:numFmt w:val="decimal"/>
      <w:lvlText w:val="%1.%2.%3.%4.%5.%6."/>
      <w:lvlJc w:val="left"/>
      <w:pPr>
        <w:ind w:left="1080" w:hanging="1080"/>
      </w:pPr>
      <w:rPr>
        <w:rFonts w:eastAsiaTheme="minorHAnsi" w:cstheme="minorBidi" w:hint="default"/>
        <w:b w:val="0"/>
        <w:color w:val="auto"/>
      </w:rPr>
    </w:lvl>
    <w:lvl w:ilvl="6">
      <w:start w:val="1"/>
      <w:numFmt w:val="decimal"/>
      <w:lvlText w:val="%1.%2.%3.%4.%5.%6.%7."/>
      <w:lvlJc w:val="left"/>
      <w:pPr>
        <w:ind w:left="1440" w:hanging="1440"/>
      </w:pPr>
      <w:rPr>
        <w:rFonts w:eastAsiaTheme="minorHAnsi" w:cstheme="minorBidi" w:hint="default"/>
        <w:b w:val="0"/>
        <w:color w:val="auto"/>
      </w:rPr>
    </w:lvl>
    <w:lvl w:ilvl="7">
      <w:start w:val="1"/>
      <w:numFmt w:val="decimal"/>
      <w:lvlText w:val="%1.%2.%3.%4.%5.%6.%7.%8."/>
      <w:lvlJc w:val="left"/>
      <w:pPr>
        <w:ind w:left="1440" w:hanging="1440"/>
      </w:pPr>
      <w:rPr>
        <w:rFonts w:eastAsiaTheme="minorHAnsi" w:cstheme="minorBidi" w:hint="default"/>
        <w:b w:val="0"/>
        <w:color w:val="auto"/>
      </w:rPr>
    </w:lvl>
    <w:lvl w:ilvl="8">
      <w:start w:val="1"/>
      <w:numFmt w:val="decimal"/>
      <w:lvlText w:val="%1.%2.%3.%4.%5.%6.%7.%8.%9."/>
      <w:lvlJc w:val="left"/>
      <w:pPr>
        <w:ind w:left="1800" w:hanging="1800"/>
      </w:pPr>
      <w:rPr>
        <w:rFonts w:eastAsiaTheme="minorHAnsi" w:cstheme="minorBidi" w:hint="default"/>
        <w:b w:val="0"/>
        <w:color w:val="auto"/>
      </w:rPr>
    </w:lvl>
  </w:abstractNum>
  <w:abstractNum w:abstractNumId="21" w15:restartNumberingAfterBreak="0">
    <w:nsid w:val="411C0234"/>
    <w:multiLevelType w:val="multilevel"/>
    <w:tmpl w:val="73608B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3F7C4A"/>
    <w:multiLevelType w:val="hybridMultilevel"/>
    <w:tmpl w:val="35D0E89A"/>
    <w:lvl w:ilvl="0" w:tplc="18A2762C">
      <w:start w:val="4"/>
      <w:numFmt w:val="decimal"/>
      <w:lvlText w:val="%1."/>
      <w:lvlJc w:val="left"/>
      <w:pPr>
        <w:ind w:left="6" w:hanging="360"/>
      </w:pPr>
      <w:rPr>
        <w:rFonts w:hint="default"/>
        <w:b/>
      </w:rPr>
    </w:lvl>
    <w:lvl w:ilvl="1" w:tplc="04250019" w:tentative="1">
      <w:start w:val="1"/>
      <w:numFmt w:val="lowerLetter"/>
      <w:lvlText w:val="%2."/>
      <w:lvlJc w:val="left"/>
      <w:pPr>
        <w:ind w:left="726" w:hanging="360"/>
      </w:pPr>
    </w:lvl>
    <w:lvl w:ilvl="2" w:tplc="0425001B" w:tentative="1">
      <w:start w:val="1"/>
      <w:numFmt w:val="lowerRoman"/>
      <w:lvlText w:val="%3."/>
      <w:lvlJc w:val="right"/>
      <w:pPr>
        <w:ind w:left="1446" w:hanging="180"/>
      </w:pPr>
    </w:lvl>
    <w:lvl w:ilvl="3" w:tplc="0425000F" w:tentative="1">
      <w:start w:val="1"/>
      <w:numFmt w:val="decimal"/>
      <w:lvlText w:val="%4."/>
      <w:lvlJc w:val="left"/>
      <w:pPr>
        <w:ind w:left="2166" w:hanging="360"/>
      </w:pPr>
    </w:lvl>
    <w:lvl w:ilvl="4" w:tplc="04250019" w:tentative="1">
      <w:start w:val="1"/>
      <w:numFmt w:val="lowerLetter"/>
      <w:lvlText w:val="%5."/>
      <w:lvlJc w:val="left"/>
      <w:pPr>
        <w:ind w:left="2886" w:hanging="360"/>
      </w:pPr>
    </w:lvl>
    <w:lvl w:ilvl="5" w:tplc="0425001B" w:tentative="1">
      <w:start w:val="1"/>
      <w:numFmt w:val="lowerRoman"/>
      <w:lvlText w:val="%6."/>
      <w:lvlJc w:val="right"/>
      <w:pPr>
        <w:ind w:left="3606" w:hanging="180"/>
      </w:pPr>
    </w:lvl>
    <w:lvl w:ilvl="6" w:tplc="0425000F" w:tentative="1">
      <w:start w:val="1"/>
      <w:numFmt w:val="decimal"/>
      <w:lvlText w:val="%7."/>
      <w:lvlJc w:val="left"/>
      <w:pPr>
        <w:ind w:left="4326" w:hanging="360"/>
      </w:pPr>
    </w:lvl>
    <w:lvl w:ilvl="7" w:tplc="04250019" w:tentative="1">
      <w:start w:val="1"/>
      <w:numFmt w:val="lowerLetter"/>
      <w:lvlText w:val="%8."/>
      <w:lvlJc w:val="left"/>
      <w:pPr>
        <w:ind w:left="5046" w:hanging="360"/>
      </w:pPr>
    </w:lvl>
    <w:lvl w:ilvl="8" w:tplc="0425001B" w:tentative="1">
      <w:start w:val="1"/>
      <w:numFmt w:val="lowerRoman"/>
      <w:lvlText w:val="%9."/>
      <w:lvlJc w:val="right"/>
      <w:pPr>
        <w:ind w:left="5766" w:hanging="180"/>
      </w:pPr>
    </w:lvl>
  </w:abstractNum>
  <w:abstractNum w:abstractNumId="23" w15:restartNumberingAfterBreak="0">
    <w:nsid w:val="4A2526B1"/>
    <w:multiLevelType w:val="multilevel"/>
    <w:tmpl w:val="6A7810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1957879"/>
    <w:multiLevelType w:val="multilevel"/>
    <w:tmpl w:val="0A465A6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135F1E"/>
    <w:multiLevelType w:val="multilevel"/>
    <w:tmpl w:val="BB809F82"/>
    <w:lvl w:ilvl="0">
      <w:start w:val="5"/>
      <w:numFmt w:val="decimal"/>
      <w:lvlText w:val="%1."/>
      <w:lvlJc w:val="left"/>
      <w:pPr>
        <w:ind w:left="540" w:hanging="540"/>
      </w:pPr>
      <w:rPr>
        <w:rFonts w:eastAsiaTheme="minorHAnsi" w:cstheme="minorBidi" w:hint="default"/>
        <w:b w:val="0"/>
        <w:color w:val="auto"/>
      </w:rPr>
    </w:lvl>
    <w:lvl w:ilvl="1">
      <w:start w:val="1"/>
      <w:numFmt w:val="decimal"/>
      <w:lvlText w:val="%1.%2."/>
      <w:lvlJc w:val="left"/>
      <w:pPr>
        <w:ind w:left="540" w:hanging="540"/>
      </w:pPr>
      <w:rPr>
        <w:rFonts w:eastAsiaTheme="minorHAnsi" w:cstheme="minorBidi" w:hint="default"/>
        <w:b w:val="0"/>
        <w:color w:val="auto"/>
      </w:rPr>
    </w:lvl>
    <w:lvl w:ilvl="2">
      <w:start w:val="1"/>
      <w:numFmt w:val="decimal"/>
      <w:lvlText w:val="%1.%2.%3."/>
      <w:lvlJc w:val="left"/>
      <w:pPr>
        <w:ind w:left="720" w:hanging="720"/>
      </w:pPr>
      <w:rPr>
        <w:rFonts w:eastAsiaTheme="minorHAnsi" w:cstheme="minorBidi" w:hint="default"/>
        <w:b w:val="0"/>
        <w:color w:val="auto"/>
      </w:rPr>
    </w:lvl>
    <w:lvl w:ilvl="3">
      <w:start w:val="1"/>
      <w:numFmt w:val="decimal"/>
      <w:lvlText w:val="%1.%2.%3.%4."/>
      <w:lvlJc w:val="left"/>
      <w:pPr>
        <w:ind w:left="720" w:hanging="720"/>
      </w:pPr>
      <w:rPr>
        <w:rFonts w:eastAsiaTheme="minorHAnsi" w:cstheme="minorBidi" w:hint="default"/>
        <w:b w:val="0"/>
        <w:color w:val="auto"/>
      </w:rPr>
    </w:lvl>
    <w:lvl w:ilvl="4">
      <w:start w:val="1"/>
      <w:numFmt w:val="decimal"/>
      <w:lvlText w:val="%1.%2.%3.%4.%5."/>
      <w:lvlJc w:val="left"/>
      <w:pPr>
        <w:ind w:left="1080" w:hanging="1080"/>
      </w:pPr>
      <w:rPr>
        <w:rFonts w:eastAsiaTheme="minorHAnsi" w:cstheme="minorBidi" w:hint="default"/>
        <w:b w:val="0"/>
        <w:color w:val="auto"/>
      </w:rPr>
    </w:lvl>
    <w:lvl w:ilvl="5">
      <w:start w:val="1"/>
      <w:numFmt w:val="decimal"/>
      <w:lvlText w:val="%1.%2.%3.%4.%5.%6."/>
      <w:lvlJc w:val="left"/>
      <w:pPr>
        <w:ind w:left="1080" w:hanging="1080"/>
      </w:pPr>
      <w:rPr>
        <w:rFonts w:eastAsiaTheme="minorHAnsi" w:cstheme="minorBidi" w:hint="default"/>
        <w:b w:val="0"/>
        <w:color w:val="auto"/>
      </w:rPr>
    </w:lvl>
    <w:lvl w:ilvl="6">
      <w:start w:val="1"/>
      <w:numFmt w:val="decimal"/>
      <w:lvlText w:val="%1.%2.%3.%4.%5.%6.%7."/>
      <w:lvlJc w:val="left"/>
      <w:pPr>
        <w:ind w:left="1440" w:hanging="1440"/>
      </w:pPr>
      <w:rPr>
        <w:rFonts w:eastAsiaTheme="minorHAnsi" w:cstheme="minorBidi" w:hint="default"/>
        <w:b w:val="0"/>
        <w:color w:val="auto"/>
      </w:rPr>
    </w:lvl>
    <w:lvl w:ilvl="7">
      <w:start w:val="1"/>
      <w:numFmt w:val="decimal"/>
      <w:lvlText w:val="%1.%2.%3.%4.%5.%6.%7.%8."/>
      <w:lvlJc w:val="left"/>
      <w:pPr>
        <w:ind w:left="1440" w:hanging="1440"/>
      </w:pPr>
      <w:rPr>
        <w:rFonts w:eastAsiaTheme="minorHAnsi" w:cstheme="minorBidi" w:hint="default"/>
        <w:b w:val="0"/>
        <w:color w:val="auto"/>
      </w:rPr>
    </w:lvl>
    <w:lvl w:ilvl="8">
      <w:start w:val="1"/>
      <w:numFmt w:val="decimal"/>
      <w:lvlText w:val="%1.%2.%3.%4.%5.%6.%7.%8.%9."/>
      <w:lvlJc w:val="left"/>
      <w:pPr>
        <w:ind w:left="1800" w:hanging="1800"/>
      </w:pPr>
      <w:rPr>
        <w:rFonts w:eastAsiaTheme="minorHAnsi" w:cstheme="minorBidi" w:hint="default"/>
        <w:b w:val="0"/>
        <w:color w:val="auto"/>
      </w:rPr>
    </w:lvl>
  </w:abstractNum>
  <w:abstractNum w:abstractNumId="26" w15:restartNumberingAfterBreak="0">
    <w:nsid w:val="5AC87373"/>
    <w:multiLevelType w:val="multilevel"/>
    <w:tmpl w:val="C0E4690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86717A"/>
    <w:multiLevelType w:val="multilevel"/>
    <w:tmpl w:val="60925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5E321B"/>
    <w:multiLevelType w:val="multilevel"/>
    <w:tmpl w:val="C5FC0F24"/>
    <w:lvl w:ilvl="0">
      <w:start w:val="1"/>
      <w:numFmt w:val="decimal"/>
      <w:lvlText w:val="%1."/>
      <w:lvlJc w:val="left"/>
      <w:pPr>
        <w:ind w:left="360" w:hanging="360"/>
      </w:pPr>
    </w:lvl>
    <w:lvl w:ilvl="1">
      <w:start w:val="1"/>
      <w:numFmt w:val="decimal"/>
      <w:lvlText w:val="%1.%2."/>
      <w:lvlJc w:val="left"/>
      <w:pPr>
        <w:ind w:left="792" w:hanging="79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7F3572"/>
    <w:multiLevelType w:val="multilevel"/>
    <w:tmpl w:val="4B9C1100"/>
    <w:lvl w:ilvl="0">
      <w:start w:val="7"/>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654E23DB"/>
    <w:multiLevelType w:val="multilevel"/>
    <w:tmpl w:val="A6B0615A"/>
    <w:lvl w:ilvl="0">
      <w:start w:val="3"/>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1" w15:restartNumberingAfterBreak="0">
    <w:nsid w:val="757A17DA"/>
    <w:multiLevelType w:val="multilevel"/>
    <w:tmpl w:val="96665042"/>
    <w:lvl w:ilvl="0">
      <w:start w:val="1"/>
      <w:numFmt w:val="decimal"/>
      <w:lvlText w:val="%1."/>
      <w:lvlJc w:val="left"/>
      <w:pPr>
        <w:ind w:left="360" w:hanging="360"/>
      </w:pPr>
      <w:rPr>
        <w:rFonts w:eastAsiaTheme="minorHAnsi" w:cstheme="minorBidi" w:hint="default"/>
        <w:b w:val="0"/>
        <w:color w:val="auto"/>
      </w:rPr>
    </w:lvl>
    <w:lvl w:ilvl="1">
      <w:start w:val="1"/>
      <w:numFmt w:val="decimal"/>
      <w:lvlText w:val="%1.%2."/>
      <w:lvlJc w:val="left"/>
      <w:pPr>
        <w:ind w:left="360" w:hanging="360"/>
      </w:pPr>
      <w:rPr>
        <w:rFonts w:eastAsiaTheme="minorHAnsi" w:cstheme="minorBidi" w:hint="default"/>
        <w:b w:val="0"/>
        <w:color w:val="auto"/>
      </w:rPr>
    </w:lvl>
    <w:lvl w:ilvl="2">
      <w:start w:val="1"/>
      <w:numFmt w:val="lowerLetter"/>
      <w:lvlText w:val="%1.%2.%3."/>
      <w:lvlJc w:val="left"/>
      <w:pPr>
        <w:ind w:left="720" w:hanging="720"/>
      </w:pPr>
      <w:rPr>
        <w:rFonts w:eastAsiaTheme="minorHAnsi" w:cstheme="minorBidi" w:hint="default"/>
        <w:b w:val="0"/>
        <w:color w:val="auto"/>
      </w:rPr>
    </w:lvl>
    <w:lvl w:ilvl="3">
      <w:start w:val="1"/>
      <w:numFmt w:val="decimal"/>
      <w:lvlText w:val="%1.%2.%3.%4."/>
      <w:lvlJc w:val="left"/>
      <w:pPr>
        <w:ind w:left="720" w:hanging="720"/>
      </w:pPr>
      <w:rPr>
        <w:rFonts w:eastAsiaTheme="minorHAnsi" w:cstheme="minorBidi" w:hint="default"/>
        <w:b w:val="0"/>
        <w:color w:val="auto"/>
      </w:rPr>
    </w:lvl>
    <w:lvl w:ilvl="4">
      <w:start w:val="1"/>
      <w:numFmt w:val="decimal"/>
      <w:lvlText w:val="%1.%2.%3.%4.%5."/>
      <w:lvlJc w:val="left"/>
      <w:pPr>
        <w:ind w:left="1080" w:hanging="1080"/>
      </w:pPr>
      <w:rPr>
        <w:rFonts w:eastAsiaTheme="minorHAnsi" w:cstheme="minorBidi" w:hint="default"/>
        <w:b w:val="0"/>
        <w:color w:val="auto"/>
      </w:rPr>
    </w:lvl>
    <w:lvl w:ilvl="5">
      <w:start w:val="1"/>
      <w:numFmt w:val="decimal"/>
      <w:lvlText w:val="%1.%2.%3.%4.%5.%6."/>
      <w:lvlJc w:val="left"/>
      <w:pPr>
        <w:ind w:left="1080" w:hanging="1080"/>
      </w:pPr>
      <w:rPr>
        <w:rFonts w:eastAsiaTheme="minorHAnsi" w:cstheme="minorBidi" w:hint="default"/>
        <w:b w:val="0"/>
        <w:color w:val="auto"/>
      </w:rPr>
    </w:lvl>
    <w:lvl w:ilvl="6">
      <w:start w:val="1"/>
      <w:numFmt w:val="decimal"/>
      <w:lvlText w:val="%1.%2.%3.%4.%5.%6.%7."/>
      <w:lvlJc w:val="left"/>
      <w:pPr>
        <w:ind w:left="1440" w:hanging="1440"/>
      </w:pPr>
      <w:rPr>
        <w:rFonts w:eastAsiaTheme="minorHAnsi" w:cstheme="minorBidi" w:hint="default"/>
        <w:b w:val="0"/>
        <w:color w:val="auto"/>
      </w:rPr>
    </w:lvl>
    <w:lvl w:ilvl="7">
      <w:start w:val="1"/>
      <w:numFmt w:val="decimal"/>
      <w:lvlText w:val="%1.%2.%3.%4.%5.%6.%7.%8."/>
      <w:lvlJc w:val="left"/>
      <w:pPr>
        <w:ind w:left="1440" w:hanging="1440"/>
      </w:pPr>
      <w:rPr>
        <w:rFonts w:eastAsiaTheme="minorHAnsi" w:cstheme="minorBidi" w:hint="default"/>
        <w:b w:val="0"/>
        <w:color w:val="auto"/>
      </w:rPr>
    </w:lvl>
    <w:lvl w:ilvl="8">
      <w:start w:val="1"/>
      <w:numFmt w:val="decimal"/>
      <w:lvlText w:val="%1.%2.%3.%4.%5.%6.%7.%8.%9."/>
      <w:lvlJc w:val="left"/>
      <w:pPr>
        <w:ind w:left="1800" w:hanging="1800"/>
      </w:pPr>
      <w:rPr>
        <w:rFonts w:eastAsiaTheme="minorHAnsi" w:cstheme="minorBidi" w:hint="default"/>
        <w:b w:val="0"/>
        <w:color w:val="auto"/>
      </w:rPr>
    </w:lvl>
  </w:abstractNum>
  <w:abstractNum w:abstractNumId="32" w15:restartNumberingAfterBreak="0">
    <w:nsid w:val="7804133E"/>
    <w:multiLevelType w:val="multilevel"/>
    <w:tmpl w:val="EBC81F5E"/>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567" w:hanging="567"/>
      </w:pPr>
      <w:rPr>
        <w:rFonts w:hint="default"/>
        <w:b w:val="0"/>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10BB5"/>
    <w:multiLevelType w:val="multilevel"/>
    <w:tmpl w:val="6A7810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2"/>
  </w:num>
  <w:num w:numId="3">
    <w:abstractNumId w:val="17"/>
  </w:num>
  <w:num w:numId="4">
    <w:abstractNumId w:val="7"/>
  </w:num>
  <w:num w:numId="5">
    <w:abstractNumId w:val="32"/>
  </w:num>
  <w:num w:numId="6">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b/>
          <w:i w:val="0"/>
        </w:rPr>
      </w:lvl>
    </w:lvlOverride>
    <w:lvlOverride w:ilvl="2">
      <w:lvl w:ilvl="2">
        <w:start w:val="1"/>
        <w:numFmt w:val="decimal"/>
        <w:lvlText w:val="%1.%2.%3."/>
        <w:lvlJc w:val="left"/>
        <w:pPr>
          <w:tabs>
            <w:tab w:val="num" w:pos="1361"/>
          </w:tabs>
          <w:ind w:left="1361" w:hanging="794"/>
        </w:pPr>
        <w:rPr>
          <w:rFonts w:hint="default"/>
        </w:rPr>
      </w:lvl>
    </w:lvlOverride>
    <w:lvlOverride w:ilvl="3">
      <w:lvl w:ilvl="3">
        <w:start w:val="1"/>
        <w:numFmt w:val="decimal"/>
        <w:lvlText w:val="%1.%2.%3.%4."/>
        <w:lvlJc w:val="left"/>
        <w:pPr>
          <w:tabs>
            <w:tab w:val="num" w:pos="1418"/>
          </w:tabs>
          <w:ind w:left="1418"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b/>
          <w:i w:val="0"/>
        </w:rPr>
      </w:lvl>
    </w:lvlOverride>
    <w:lvlOverride w:ilvl="2">
      <w:lvl w:ilvl="2">
        <w:start w:val="1"/>
        <w:numFmt w:val="decimal"/>
        <w:lvlText w:val="%1.%2.%3."/>
        <w:lvlJc w:val="left"/>
        <w:pPr>
          <w:tabs>
            <w:tab w:val="num" w:pos="1361"/>
          </w:tabs>
          <w:ind w:left="1361" w:hanging="794"/>
        </w:pPr>
        <w:rPr>
          <w:rFonts w:hint="default"/>
        </w:rPr>
      </w:lvl>
    </w:lvlOverride>
    <w:lvlOverride w:ilvl="3">
      <w:lvl w:ilvl="3">
        <w:start w:val="1"/>
        <w:numFmt w:val="decimal"/>
        <w:lvlText w:val="%1.%2.%3.%4."/>
        <w:lvlJc w:val="left"/>
        <w:pPr>
          <w:tabs>
            <w:tab w:val="num" w:pos="1418"/>
          </w:tabs>
          <w:ind w:left="1418"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b w:val="0"/>
        </w:rPr>
      </w:lvl>
    </w:lvlOverride>
    <w:lvlOverride w:ilvl="2">
      <w:lvl w:ilvl="2">
        <w:start w:val="1"/>
        <w:numFmt w:val="decimal"/>
        <w:lvlText w:val="%1.%2.%3."/>
        <w:lvlJc w:val="left"/>
        <w:pPr>
          <w:tabs>
            <w:tab w:val="num" w:pos="1361"/>
          </w:tabs>
          <w:ind w:left="1361" w:hanging="794"/>
        </w:pPr>
        <w:rPr>
          <w:rFonts w:hint="default"/>
        </w:rPr>
      </w:lvl>
    </w:lvlOverride>
    <w:lvlOverride w:ilvl="3">
      <w:lvl w:ilvl="3">
        <w:start w:val="1"/>
        <w:numFmt w:val="decimal"/>
        <w:lvlText w:val="%1.%2.%3.%4"/>
        <w:lvlJc w:val="left"/>
        <w:pPr>
          <w:tabs>
            <w:tab w:val="num" w:pos="1418"/>
          </w:tabs>
          <w:ind w:left="1418"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3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4"/>
  </w:num>
  <w:num w:numId="11">
    <w:abstractNumId w:val="10"/>
  </w:num>
  <w:num w:numId="12">
    <w:abstractNumId w:val="15"/>
  </w:num>
  <w:num w:numId="13">
    <w:abstractNumId w:val="29"/>
  </w:num>
  <w:num w:numId="14">
    <w:abstractNumId w:val="16"/>
  </w:num>
  <w:num w:numId="15">
    <w:abstractNumId w:val="28"/>
  </w:num>
  <w:num w:numId="16">
    <w:abstractNumId w:val="2"/>
  </w:num>
  <w:num w:numId="17">
    <w:abstractNumId w:val="23"/>
  </w:num>
  <w:num w:numId="18">
    <w:abstractNumId w:val="13"/>
  </w:num>
  <w:num w:numId="19">
    <w:abstractNumId w:val="33"/>
  </w:num>
  <w:num w:numId="20">
    <w:abstractNumId w:val="30"/>
  </w:num>
  <w:num w:numId="21">
    <w:abstractNumId w:val="11"/>
  </w:num>
  <w:num w:numId="22">
    <w:abstractNumId w:val="24"/>
  </w:num>
  <w:num w:numId="23">
    <w:abstractNumId w:val="9"/>
  </w:num>
  <w:num w:numId="24">
    <w:abstractNumId w:val="19"/>
  </w:num>
  <w:num w:numId="25">
    <w:abstractNumId w:val="18"/>
  </w:num>
  <w:num w:numId="26">
    <w:abstractNumId w:val="31"/>
  </w:num>
  <w:num w:numId="27">
    <w:abstractNumId w:val="1"/>
  </w:num>
  <w:num w:numId="28">
    <w:abstractNumId w:val="8"/>
  </w:num>
  <w:num w:numId="29">
    <w:abstractNumId w:val="20"/>
  </w:num>
  <w:num w:numId="30">
    <w:abstractNumId w:val="21"/>
  </w:num>
  <w:num w:numId="31">
    <w:abstractNumId w:val="25"/>
  </w:num>
  <w:num w:numId="32">
    <w:abstractNumId w:val="6"/>
  </w:num>
  <w:num w:numId="33">
    <w:abstractNumId w:val="5"/>
  </w:num>
  <w:num w:numId="34">
    <w:abstractNumId w:val="26"/>
  </w:num>
  <w:num w:numId="35">
    <w:abstractNumId w:val="3"/>
  </w:num>
  <w:num w:numId="36">
    <w:abstractNumId w:val="27"/>
  </w:num>
  <w:num w:numId="37">
    <w:abstractNumId w:val="22"/>
  </w:num>
  <w:num w:numId="3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08"/>
    <w:rsid w:val="00002124"/>
    <w:rsid w:val="0000619F"/>
    <w:rsid w:val="00013115"/>
    <w:rsid w:val="000201C8"/>
    <w:rsid w:val="00020D90"/>
    <w:rsid w:val="000302AE"/>
    <w:rsid w:val="00031D1A"/>
    <w:rsid w:val="000330B5"/>
    <w:rsid w:val="00034D39"/>
    <w:rsid w:val="000418A4"/>
    <w:rsid w:val="000420E5"/>
    <w:rsid w:val="000423C4"/>
    <w:rsid w:val="00042F97"/>
    <w:rsid w:val="00046B20"/>
    <w:rsid w:val="000470C1"/>
    <w:rsid w:val="00051E3D"/>
    <w:rsid w:val="0005571B"/>
    <w:rsid w:val="00055FB0"/>
    <w:rsid w:val="0005743A"/>
    <w:rsid w:val="000574D2"/>
    <w:rsid w:val="00060D3C"/>
    <w:rsid w:val="00060E28"/>
    <w:rsid w:val="000615FF"/>
    <w:rsid w:val="00065843"/>
    <w:rsid w:val="00071321"/>
    <w:rsid w:val="00071DD8"/>
    <w:rsid w:val="000727AF"/>
    <w:rsid w:val="0007316C"/>
    <w:rsid w:val="000738C4"/>
    <w:rsid w:val="00081826"/>
    <w:rsid w:val="00084756"/>
    <w:rsid w:val="00084ACC"/>
    <w:rsid w:val="00084CFE"/>
    <w:rsid w:val="000866A9"/>
    <w:rsid w:val="00097897"/>
    <w:rsid w:val="00097B18"/>
    <w:rsid w:val="000A0887"/>
    <w:rsid w:val="000A1E36"/>
    <w:rsid w:val="000A6CAB"/>
    <w:rsid w:val="000A6D52"/>
    <w:rsid w:val="000A7935"/>
    <w:rsid w:val="000B311E"/>
    <w:rsid w:val="000B4E09"/>
    <w:rsid w:val="000B552F"/>
    <w:rsid w:val="000B5E88"/>
    <w:rsid w:val="000B686A"/>
    <w:rsid w:val="000B6A74"/>
    <w:rsid w:val="000B6D62"/>
    <w:rsid w:val="000C3A6F"/>
    <w:rsid w:val="000C4F92"/>
    <w:rsid w:val="000C535C"/>
    <w:rsid w:val="000D0058"/>
    <w:rsid w:val="000D04CD"/>
    <w:rsid w:val="000D0A8E"/>
    <w:rsid w:val="000D3437"/>
    <w:rsid w:val="000D3712"/>
    <w:rsid w:val="000D39C3"/>
    <w:rsid w:val="000D5607"/>
    <w:rsid w:val="000D6700"/>
    <w:rsid w:val="000D6DC2"/>
    <w:rsid w:val="000E1348"/>
    <w:rsid w:val="000E15CB"/>
    <w:rsid w:val="000E6C38"/>
    <w:rsid w:val="000E7505"/>
    <w:rsid w:val="000F0AA4"/>
    <w:rsid w:val="000F3876"/>
    <w:rsid w:val="0010047D"/>
    <w:rsid w:val="00103465"/>
    <w:rsid w:val="001048EF"/>
    <w:rsid w:val="00111061"/>
    <w:rsid w:val="00111340"/>
    <w:rsid w:val="001177A9"/>
    <w:rsid w:val="001209C4"/>
    <w:rsid w:val="00126343"/>
    <w:rsid w:val="00126E3F"/>
    <w:rsid w:val="001359E0"/>
    <w:rsid w:val="001363CF"/>
    <w:rsid w:val="00141B9B"/>
    <w:rsid w:val="001452BF"/>
    <w:rsid w:val="00146869"/>
    <w:rsid w:val="00147AD3"/>
    <w:rsid w:val="00151784"/>
    <w:rsid w:val="001538D5"/>
    <w:rsid w:val="001549FA"/>
    <w:rsid w:val="00155F13"/>
    <w:rsid w:val="001608BB"/>
    <w:rsid w:val="00163792"/>
    <w:rsid w:val="00164BFA"/>
    <w:rsid w:val="00166726"/>
    <w:rsid w:val="00171ECE"/>
    <w:rsid w:val="00182666"/>
    <w:rsid w:val="00185F44"/>
    <w:rsid w:val="00190B74"/>
    <w:rsid w:val="00193E2C"/>
    <w:rsid w:val="00195408"/>
    <w:rsid w:val="00195C7D"/>
    <w:rsid w:val="001A0717"/>
    <w:rsid w:val="001A07F2"/>
    <w:rsid w:val="001A2A58"/>
    <w:rsid w:val="001A3822"/>
    <w:rsid w:val="001A45CF"/>
    <w:rsid w:val="001A5DDF"/>
    <w:rsid w:val="001B0C1F"/>
    <w:rsid w:val="001B16FE"/>
    <w:rsid w:val="001B216F"/>
    <w:rsid w:val="001B5871"/>
    <w:rsid w:val="001B7274"/>
    <w:rsid w:val="001C18CF"/>
    <w:rsid w:val="001C1E1B"/>
    <w:rsid w:val="001C3440"/>
    <w:rsid w:val="001C40DA"/>
    <w:rsid w:val="001C4AE2"/>
    <w:rsid w:val="001D16B2"/>
    <w:rsid w:val="001D4397"/>
    <w:rsid w:val="001D7F12"/>
    <w:rsid w:val="001E1F8A"/>
    <w:rsid w:val="001E3ECF"/>
    <w:rsid w:val="001E4465"/>
    <w:rsid w:val="001E6979"/>
    <w:rsid w:val="001E6EB2"/>
    <w:rsid w:val="001F10E2"/>
    <w:rsid w:val="001F2B3C"/>
    <w:rsid w:val="001F667D"/>
    <w:rsid w:val="001F6E58"/>
    <w:rsid w:val="002029CC"/>
    <w:rsid w:val="002036DF"/>
    <w:rsid w:val="00203ECB"/>
    <w:rsid w:val="00204A58"/>
    <w:rsid w:val="00206A5E"/>
    <w:rsid w:val="00206C57"/>
    <w:rsid w:val="00207972"/>
    <w:rsid w:val="00210041"/>
    <w:rsid w:val="002117F3"/>
    <w:rsid w:val="002121D8"/>
    <w:rsid w:val="00216D34"/>
    <w:rsid w:val="00223152"/>
    <w:rsid w:val="00226426"/>
    <w:rsid w:val="00227691"/>
    <w:rsid w:val="00235132"/>
    <w:rsid w:val="002377C1"/>
    <w:rsid w:val="002407CA"/>
    <w:rsid w:val="0024110C"/>
    <w:rsid w:val="002439C1"/>
    <w:rsid w:val="00246128"/>
    <w:rsid w:val="00250E86"/>
    <w:rsid w:val="00251882"/>
    <w:rsid w:val="002539BD"/>
    <w:rsid w:val="00261AA1"/>
    <w:rsid w:val="002634B6"/>
    <w:rsid w:val="00266124"/>
    <w:rsid w:val="002674DF"/>
    <w:rsid w:val="00270209"/>
    <w:rsid w:val="00270919"/>
    <w:rsid w:val="00274809"/>
    <w:rsid w:val="00276033"/>
    <w:rsid w:val="002854A1"/>
    <w:rsid w:val="00290909"/>
    <w:rsid w:val="00293336"/>
    <w:rsid w:val="00294EEF"/>
    <w:rsid w:val="00295AE9"/>
    <w:rsid w:val="002A47C4"/>
    <w:rsid w:val="002A5536"/>
    <w:rsid w:val="002A5A02"/>
    <w:rsid w:val="002A7DF9"/>
    <w:rsid w:val="002A7F58"/>
    <w:rsid w:val="002B1A85"/>
    <w:rsid w:val="002B547B"/>
    <w:rsid w:val="002B59C8"/>
    <w:rsid w:val="002C2170"/>
    <w:rsid w:val="002C272C"/>
    <w:rsid w:val="002C498F"/>
    <w:rsid w:val="002C5CDD"/>
    <w:rsid w:val="002C7497"/>
    <w:rsid w:val="002D42D5"/>
    <w:rsid w:val="002D4396"/>
    <w:rsid w:val="002E2611"/>
    <w:rsid w:val="002E3C4D"/>
    <w:rsid w:val="002E51AC"/>
    <w:rsid w:val="002F2257"/>
    <w:rsid w:val="002F2409"/>
    <w:rsid w:val="002F56A7"/>
    <w:rsid w:val="002F5E40"/>
    <w:rsid w:val="002F72DA"/>
    <w:rsid w:val="00303188"/>
    <w:rsid w:val="003049F9"/>
    <w:rsid w:val="00306DF7"/>
    <w:rsid w:val="00306E98"/>
    <w:rsid w:val="00311A92"/>
    <w:rsid w:val="00311D09"/>
    <w:rsid w:val="00312B4E"/>
    <w:rsid w:val="00322029"/>
    <w:rsid w:val="00322D3A"/>
    <w:rsid w:val="003307C1"/>
    <w:rsid w:val="00331C24"/>
    <w:rsid w:val="003324F3"/>
    <w:rsid w:val="003326A4"/>
    <w:rsid w:val="00336301"/>
    <w:rsid w:val="00336721"/>
    <w:rsid w:val="00340B23"/>
    <w:rsid w:val="00341FA7"/>
    <w:rsid w:val="0034456E"/>
    <w:rsid w:val="00345043"/>
    <w:rsid w:val="00350BF2"/>
    <w:rsid w:val="003523CE"/>
    <w:rsid w:val="0035371F"/>
    <w:rsid w:val="00353E11"/>
    <w:rsid w:val="003571FA"/>
    <w:rsid w:val="00357366"/>
    <w:rsid w:val="00357525"/>
    <w:rsid w:val="003606D4"/>
    <w:rsid w:val="00365424"/>
    <w:rsid w:val="00366060"/>
    <w:rsid w:val="0036617E"/>
    <w:rsid w:val="00366D5D"/>
    <w:rsid w:val="00367DCD"/>
    <w:rsid w:val="00370655"/>
    <w:rsid w:val="00370890"/>
    <w:rsid w:val="00371E94"/>
    <w:rsid w:val="003737C3"/>
    <w:rsid w:val="00374361"/>
    <w:rsid w:val="0037585C"/>
    <w:rsid w:val="00375C77"/>
    <w:rsid w:val="003768C4"/>
    <w:rsid w:val="00377094"/>
    <w:rsid w:val="00380055"/>
    <w:rsid w:val="0038204C"/>
    <w:rsid w:val="003820F9"/>
    <w:rsid w:val="0038270E"/>
    <w:rsid w:val="00383300"/>
    <w:rsid w:val="00385056"/>
    <w:rsid w:val="003850CB"/>
    <w:rsid w:val="003852F9"/>
    <w:rsid w:val="00386C99"/>
    <w:rsid w:val="00397648"/>
    <w:rsid w:val="003A1080"/>
    <w:rsid w:val="003A10FB"/>
    <w:rsid w:val="003A16E7"/>
    <w:rsid w:val="003A43C1"/>
    <w:rsid w:val="003A5836"/>
    <w:rsid w:val="003B2C84"/>
    <w:rsid w:val="003B3DF4"/>
    <w:rsid w:val="003B4667"/>
    <w:rsid w:val="003C0263"/>
    <w:rsid w:val="003C72FF"/>
    <w:rsid w:val="003D3199"/>
    <w:rsid w:val="003D3565"/>
    <w:rsid w:val="003D6C56"/>
    <w:rsid w:val="003E326F"/>
    <w:rsid w:val="003E334C"/>
    <w:rsid w:val="003E3594"/>
    <w:rsid w:val="003E7F80"/>
    <w:rsid w:val="003F0587"/>
    <w:rsid w:val="003F10E9"/>
    <w:rsid w:val="003F3AE2"/>
    <w:rsid w:val="003F434D"/>
    <w:rsid w:val="003F4B96"/>
    <w:rsid w:val="003F6833"/>
    <w:rsid w:val="0040146C"/>
    <w:rsid w:val="004034B7"/>
    <w:rsid w:val="00404BDD"/>
    <w:rsid w:val="00411470"/>
    <w:rsid w:val="00412C57"/>
    <w:rsid w:val="004140DE"/>
    <w:rsid w:val="0041680F"/>
    <w:rsid w:val="00417C80"/>
    <w:rsid w:val="00417FA6"/>
    <w:rsid w:val="00421392"/>
    <w:rsid w:val="00425D57"/>
    <w:rsid w:val="00435A9B"/>
    <w:rsid w:val="0044235E"/>
    <w:rsid w:val="0044566C"/>
    <w:rsid w:val="00450ACB"/>
    <w:rsid w:val="0045485A"/>
    <w:rsid w:val="00454FA2"/>
    <w:rsid w:val="00457A31"/>
    <w:rsid w:val="00460326"/>
    <w:rsid w:val="00460627"/>
    <w:rsid w:val="00460DB9"/>
    <w:rsid w:val="00461E6F"/>
    <w:rsid w:val="00462222"/>
    <w:rsid w:val="00463829"/>
    <w:rsid w:val="00464FDA"/>
    <w:rsid w:val="004702B4"/>
    <w:rsid w:val="004773D2"/>
    <w:rsid w:val="00477667"/>
    <w:rsid w:val="004800AA"/>
    <w:rsid w:val="00482EE5"/>
    <w:rsid w:val="004838BC"/>
    <w:rsid w:val="0049195D"/>
    <w:rsid w:val="00491C9E"/>
    <w:rsid w:val="00496532"/>
    <w:rsid w:val="0049683A"/>
    <w:rsid w:val="004A1192"/>
    <w:rsid w:val="004A2093"/>
    <w:rsid w:val="004A44C3"/>
    <w:rsid w:val="004A5164"/>
    <w:rsid w:val="004A72C5"/>
    <w:rsid w:val="004B1811"/>
    <w:rsid w:val="004B7BD9"/>
    <w:rsid w:val="004C1CD4"/>
    <w:rsid w:val="004C302C"/>
    <w:rsid w:val="004C32E0"/>
    <w:rsid w:val="004C59C9"/>
    <w:rsid w:val="004C729E"/>
    <w:rsid w:val="004C74ED"/>
    <w:rsid w:val="004D1B95"/>
    <w:rsid w:val="004D3729"/>
    <w:rsid w:val="004E2470"/>
    <w:rsid w:val="004E30E2"/>
    <w:rsid w:val="004E380E"/>
    <w:rsid w:val="004E4ED4"/>
    <w:rsid w:val="004E5701"/>
    <w:rsid w:val="004E7CC6"/>
    <w:rsid w:val="004F1E5D"/>
    <w:rsid w:val="004F27AC"/>
    <w:rsid w:val="004F3D22"/>
    <w:rsid w:val="004F6B4C"/>
    <w:rsid w:val="005014DD"/>
    <w:rsid w:val="0050592C"/>
    <w:rsid w:val="00506325"/>
    <w:rsid w:val="00510CCA"/>
    <w:rsid w:val="0051106C"/>
    <w:rsid w:val="005119E5"/>
    <w:rsid w:val="00514471"/>
    <w:rsid w:val="00517DF8"/>
    <w:rsid w:val="005233C9"/>
    <w:rsid w:val="005239ED"/>
    <w:rsid w:val="00523C4D"/>
    <w:rsid w:val="00523EBB"/>
    <w:rsid w:val="005247AB"/>
    <w:rsid w:val="00524DC2"/>
    <w:rsid w:val="0052722B"/>
    <w:rsid w:val="00531813"/>
    <w:rsid w:val="00532F2A"/>
    <w:rsid w:val="00533EA5"/>
    <w:rsid w:val="00533FD8"/>
    <w:rsid w:val="005350BE"/>
    <w:rsid w:val="00543F99"/>
    <w:rsid w:val="0054765F"/>
    <w:rsid w:val="0054793C"/>
    <w:rsid w:val="0055208F"/>
    <w:rsid w:val="00555025"/>
    <w:rsid w:val="00557A12"/>
    <w:rsid w:val="005602C4"/>
    <w:rsid w:val="00560977"/>
    <w:rsid w:val="00565CCD"/>
    <w:rsid w:val="00566FE4"/>
    <w:rsid w:val="00567DB2"/>
    <w:rsid w:val="00573552"/>
    <w:rsid w:val="005745D4"/>
    <w:rsid w:val="00574738"/>
    <w:rsid w:val="005778CA"/>
    <w:rsid w:val="00577B75"/>
    <w:rsid w:val="00586926"/>
    <w:rsid w:val="0059094D"/>
    <w:rsid w:val="005916F2"/>
    <w:rsid w:val="00592806"/>
    <w:rsid w:val="005928A9"/>
    <w:rsid w:val="0059356F"/>
    <w:rsid w:val="00593BA0"/>
    <w:rsid w:val="005A1F40"/>
    <w:rsid w:val="005A3976"/>
    <w:rsid w:val="005A3C85"/>
    <w:rsid w:val="005A40A6"/>
    <w:rsid w:val="005A4539"/>
    <w:rsid w:val="005A56B8"/>
    <w:rsid w:val="005A7DAC"/>
    <w:rsid w:val="005B11EA"/>
    <w:rsid w:val="005B1913"/>
    <w:rsid w:val="005B2050"/>
    <w:rsid w:val="005B3554"/>
    <w:rsid w:val="005B43A0"/>
    <w:rsid w:val="005B5ACA"/>
    <w:rsid w:val="005B78BC"/>
    <w:rsid w:val="005C050D"/>
    <w:rsid w:val="005C2BAA"/>
    <w:rsid w:val="005C3618"/>
    <w:rsid w:val="005D50F4"/>
    <w:rsid w:val="005D612B"/>
    <w:rsid w:val="005E41FF"/>
    <w:rsid w:val="005E42DF"/>
    <w:rsid w:val="005E4A7D"/>
    <w:rsid w:val="005E662A"/>
    <w:rsid w:val="005E6690"/>
    <w:rsid w:val="005E7DD9"/>
    <w:rsid w:val="005F113A"/>
    <w:rsid w:val="005F1A16"/>
    <w:rsid w:val="005F2090"/>
    <w:rsid w:val="005F3FB1"/>
    <w:rsid w:val="005F77E6"/>
    <w:rsid w:val="00601F9D"/>
    <w:rsid w:val="00606CF8"/>
    <w:rsid w:val="00614146"/>
    <w:rsid w:val="00615105"/>
    <w:rsid w:val="006245E3"/>
    <w:rsid w:val="0062465B"/>
    <w:rsid w:val="0062757B"/>
    <w:rsid w:val="00630F94"/>
    <w:rsid w:val="00634298"/>
    <w:rsid w:val="00634E45"/>
    <w:rsid w:val="0063625F"/>
    <w:rsid w:val="006378CA"/>
    <w:rsid w:val="0064202C"/>
    <w:rsid w:val="006422F9"/>
    <w:rsid w:val="00644DB7"/>
    <w:rsid w:val="006461B0"/>
    <w:rsid w:val="00646B49"/>
    <w:rsid w:val="006518DD"/>
    <w:rsid w:val="006524A0"/>
    <w:rsid w:val="00653AD6"/>
    <w:rsid w:val="006544D4"/>
    <w:rsid w:val="00654800"/>
    <w:rsid w:val="00655544"/>
    <w:rsid w:val="00656AD3"/>
    <w:rsid w:val="006571EE"/>
    <w:rsid w:val="0066218A"/>
    <w:rsid w:val="006625FD"/>
    <w:rsid w:val="00662855"/>
    <w:rsid w:val="0066532B"/>
    <w:rsid w:val="00670B17"/>
    <w:rsid w:val="00670F58"/>
    <w:rsid w:val="00673C36"/>
    <w:rsid w:val="0067454F"/>
    <w:rsid w:val="006809E9"/>
    <w:rsid w:val="00681B85"/>
    <w:rsid w:val="00682C5D"/>
    <w:rsid w:val="006850E4"/>
    <w:rsid w:val="006901C6"/>
    <w:rsid w:val="00694F3D"/>
    <w:rsid w:val="00695DA2"/>
    <w:rsid w:val="006A0165"/>
    <w:rsid w:val="006A091E"/>
    <w:rsid w:val="006A23B3"/>
    <w:rsid w:val="006A32AB"/>
    <w:rsid w:val="006A3F07"/>
    <w:rsid w:val="006A47D0"/>
    <w:rsid w:val="006B0770"/>
    <w:rsid w:val="006B3042"/>
    <w:rsid w:val="006B354F"/>
    <w:rsid w:val="006B568D"/>
    <w:rsid w:val="006B653F"/>
    <w:rsid w:val="006C33D3"/>
    <w:rsid w:val="006C73EB"/>
    <w:rsid w:val="006D0614"/>
    <w:rsid w:val="006D15F0"/>
    <w:rsid w:val="006D171D"/>
    <w:rsid w:val="006D3253"/>
    <w:rsid w:val="006D4474"/>
    <w:rsid w:val="006D46F9"/>
    <w:rsid w:val="006D6887"/>
    <w:rsid w:val="006D777B"/>
    <w:rsid w:val="006D7E8E"/>
    <w:rsid w:val="006E0727"/>
    <w:rsid w:val="006E3715"/>
    <w:rsid w:val="006E62E1"/>
    <w:rsid w:val="006E75AA"/>
    <w:rsid w:val="006E7B25"/>
    <w:rsid w:val="006F0D9B"/>
    <w:rsid w:val="006F1383"/>
    <w:rsid w:val="006F19A3"/>
    <w:rsid w:val="006F3683"/>
    <w:rsid w:val="006F5257"/>
    <w:rsid w:val="006F723A"/>
    <w:rsid w:val="006F73F2"/>
    <w:rsid w:val="006F7434"/>
    <w:rsid w:val="006F7B93"/>
    <w:rsid w:val="007007DE"/>
    <w:rsid w:val="007100D7"/>
    <w:rsid w:val="00710B86"/>
    <w:rsid w:val="0071149B"/>
    <w:rsid w:val="007116A9"/>
    <w:rsid w:val="00711F53"/>
    <w:rsid w:val="0071249C"/>
    <w:rsid w:val="00712EEC"/>
    <w:rsid w:val="007140E8"/>
    <w:rsid w:val="00715961"/>
    <w:rsid w:val="0072164E"/>
    <w:rsid w:val="0072202C"/>
    <w:rsid w:val="00725EFB"/>
    <w:rsid w:val="00733707"/>
    <w:rsid w:val="0073433F"/>
    <w:rsid w:val="00734D9D"/>
    <w:rsid w:val="007374E5"/>
    <w:rsid w:val="00740F7A"/>
    <w:rsid w:val="007451A4"/>
    <w:rsid w:val="00747684"/>
    <w:rsid w:val="00747ACE"/>
    <w:rsid w:val="007515B5"/>
    <w:rsid w:val="00751EC1"/>
    <w:rsid w:val="007529ED"/>
    <w:rsid w:val="00754153"/>
    <w:rsid w:val="0075599D"/>
    <w:rsid w:val="0075620A"/>
    <w:rsid w:val="00757C0E"/>
    <w:rsid w:val="0076751E"/>
    <w:rsid w:val="00767C71"/>
    <w:rsid w:val="00767CBC"/>
    <w:rsid w:val="00771148"/>
    <w:rsid w:val="0078176A"/>
    <w:rsid w:val="00781B02"/>
    <w:rsid w:val="00782B74"/>
    <w:rsid w:val="00786703"/>
    <w:rsid w:val="007872AC"/>
    <w:rsid w:val="00790C68"/>
    <w:rsid w:val="0079464A"/>
    <w:rsid w:val="00794678"/>
    <w:rsid w:val="00797BC8"/>
    <w:rsid w:val="007A174F"/>
    <w:rsid w:val="007A4870"/>
    <w:rsid w:val="007A51E6"/>
    <w:rsid w:val="007A52C3"/>
    <w:rsid w:val="007B5E3B"/>
    <w:rsid w:val="007B6AF6"/>
    <w:rsid w:val="007B760C"/>
    <w:rsid w:val="007C1750"/>
    <w:rsid w:val="007C7CBF"/>
    <w:rsid w:val="007D01B0"/>
    <w:rsid w:val="007D5083"/>
    <w:rsid w:val="007E36AF"/>
    <w:rsid w:val="007E64CF"/>
    <w:rsid w:val="007F0516"/>
    <w:rsid w:val="007F68D8"/>
    <w:rsid w:val="007F6B88"/>
    <w:rsid w:val="007F76F3"/>
    <w:rsid w:val="007F7A80"/>
    <w:rsid w:val="00800EA9"/>
    <w:rsid w:val="00804C55"/>
    <w:rsid w:val="00804E0B"/>
    <w:rsid w:val="008125B2"/>
    <w:rsid w:val="00817871"/>
    <w:rsid w:val="008213D7"/>
    <w:rsid w:val="0082172D"/>
    <w:rsid w:val="00821FD9"/>
    <w:rsid w:val="00824486"/>
    <w:rsid w:val="00825C21"/>
    <w:rsid w:val="00827228"/>
    <w:rsid w:val="008308C0"/>
    <w:rsid w:val="00852D2D"/>
    <w:rsid w:val="0085318C"/>
    <w:rsid w:val="00853247"/>
    <w:rsid w:val="00855A6B"/>
    <w:rsid w:val="008570E6"/>
    <w:rsid w:val="00862C2D"/>
    <w:rsid w:val="00863EE4"/>
    <w:rsid w:val="00864528"/>
    <w:rsid w:val="00865ED4"/>
    <w:rsid w:val="00867839"/>
    <w:rsid w:val="00875242"/>
    <w:rsid w:val="008763AA"/>
    <w:rsid w:val="008767DC"/>
    <w:rsid w:val="00880E06"/>
    <w:rsid w:val="0088675E"/>
    <w:rsid w:val="0089216B"/>
    <w:rsid w:val="00892602"/>
    <w:rsid w:val="0089336B"/>
    <w:rsid w:val="0089387B"/>
    <w:rsid w:val="008A17B4"/>
    <w:rsid w:val="008A2495"/>
    <w:rsid w:val="008A5580"/>
    <w:rsid w:val="008A590C"/>
    <w:rsid w:val="008A63D5"/>
    <w:rsid w:val="008A7A97"/>
    <w:rsid w:val="008B15C1"/>
    <w:rsid w:val="008B1FAB"/>
    <w:rsid w:val="008B2E32"/>
    <w:rsid w:val="008B587C"/>
    <w:rsid w:val="008B5FCD"/>
    <w:rsid w:val="008B7CF2"/>
    <w:rsid w:val="008C188D"/>
    <w:rsid w:val="008C3513"/>
    <w:rsid w:val="008C383C"/>
    <w:rsid w:val="008C42E5"/>
    <w:rsid w:val="008C591C"/>
    <w:rsid w:val="008C6D1C"/>
    <w:rsid w:val="008D3516"/>
    <w:rsid w:val="008D54CB"/>
    <w:rsid w:val="008D59AC"/>
    <w:rsid w:val="008D5F3E"/>
    <w:rsid w:val="008D7C64"/>
    <w:rsid w:val="008E3158"/>
    <w:rsid w:val="008E55AA"/>
    <w:rsid w:val="008E5CAC"/>
    <w:rsid w:val="008E5E71"/>
    <w:rsid w:val="008E72F4"/>
    <w:rsid w:val="008F19B1"/>
    <w:rsid w:val="008F52F7"/>
    <w:rsid w:val="008F572C"/>
    <w:rsid w:val="008F6518"/>
    <w:rsid w:val="009020C4"/>
    <w:rsid w:val="00902DEF"/>
    <w:rsid w:val="00902E97"/>
    <w:rsid w:val="009057FB"/>
    <w:rsid w:val="009068B0"/>
    <w:rsid w:val="00916155"/>
    <w:rsid w:val="00916734"/>
    <w:rsid w:val="00920795"/>
    <w:rsid w:val="00921768"/>
    <w:rsid w:val="009235D7"/>
    <w:rsid w:val="00925A71"/>
    <w:rsid w:val="009309C1"/>
    <w:rsid w:val="0093170E"/>
    <w:rsid w:val="00931E7C"/>
    <w:rsid w:val="00932F68"/>
    <w:rsid w:val="0093650D"/>
    <w:rsid w:val="00942C67"/>
    <w:rsid w:val="009434A1"/>
    <w:rsid w:val="00944553"/>
    <w:rsid w:val="00944899"/>
    <w:rsid w:val="00950B74"/>
    <w:rsid w:val="0095282F"/>
    <w:rsid w:val="0095423F"/>
    <w:rsid w:val="009551B7"/>
    <w:rsid w:val="00955D3A"/>
    <w:rsid w:val="00962477"/>
    <w:rsid w:val="009651F1"/>
    <w:rsid w:val="009703D6"/>
    <w:rsid w:val="009752D8"/>
    <w:rsid w:val="00976F3E"/>
    <w:rsid w:val="0098133D"/>
    <w:rsid w:val="00981C78"/>
    <w:rsid w:val="00983963"/>
    <w:rsid w:val="00984520"/>
    <w:rsid w:val="00986C54"/>
    <w:rsid w:val="009944AC"/>
    <w:rsid w:val="00994C84"/>
    <w:rsid w:val="00994E3D"/>
    <w:rsid w:val="009A3023"/>
    <w:rsid w:val="009C00DC"/>
    <w:rsid w:val="009C00EB"/>
    <w:rsid w:val="009C042C"/>
    <w:rsid w:val="009C2ECA"/>
    <w:rsid w:val="009C5505"/>
    <w:rsid w:val="009C5EE9"/>
    <w:rsid w:val="009C762B"/>
    <w:rsid w:val="009C7F7B"/>
    <w:rsid w:val="009D75A4"/>
    <w:rsid w:val="009E7BD4"/>
    <w:rsid w:val="009F22B3"/>
    <w:rsid w:val="009F40E0"/>
    <w:rsid w:val="009F4713"/>
    <w:rsid w:val="009F5582"/>
    <w:rsid w:val="009F78F7"/>
    <w:rsid w:val="00A0113E"/>
    <w:rsid w:val="00A02219"/>
    <w:rsid w:val="00A05EC1"/>
    <w:rsid w:val="00A06BEC"/>
    <w:rsid w:val="00A10FA9"/>
    <w:rsid w:val="00A13337"/>
    <w:rsid w:val="00A16A45"/>
    <w:rsid w:val="00A238C6"/>
    <w:rsid w:val="00A30D6E"/>
    <w:rsid w:val="00A33CC2"/>
    <w:rsid w:val="00A343EA"/>
    <w:rsid w:val="00A353AA"/>
    <w:rsid w:val="00A37D01"/>
    <w:rsid w:val="00A42F72"/>
    <w:rsid w:val="00A438A5"/>
    <w:rsid w:val="00A455F1"/>
    <w:rsid w:val="00A51F7B"/>
    <w:rsid w:val="00A520B0"/>
    <w:rsid w:val="00A5224F"/>
    <w:rsid w:val="00A5400C"/>
    <w:rsid w:val="00A55B4F"/>
    <w:rsid w:val="00A56FEC"/>
    <w:rsid w:val="00A638C7"/>
    <w:rsid w:val="00A707BA"/>
    <w:rsid w:val="00A71E8F"/>
    <w:rsid w:val="00A7570A"/>
    <w:rsid w:val="00A76707"/>
    <w:rsid w:val="00A81DA7"/>
    <w:rsid w:val="00A838DD"/>
    <w:rsid w:val="00A85207"/>
    <w:rsid w:val="00A85CBD"/>
    <w:rsid w:val="00A91294"/>
    <w:rsid w:val="00A91DD4"/>
    <w:rsid w:val="00A929E3"/>
    <w:rsid w:val="00A931DE"/>
    <w:rsid w:val="00A962CF"/>
    <w:rsid w:val="00AA17F3"/>
    <w:rsid w:val="00AA4650"/>
    <w:rsid w:val="00AA64AE"/>
    <w:rsid w:val="00AB095B"/>
    <w:rsid w:val="00AB20D8"/>
    <w:rsid w:val="00AC0238"/>
    <w:rsid w:val="00AC189C"/>
    <w:rsid w:val="00AC37C3"/>
    <w:rsid w:val="00AC3CD5"/>
    <w:rsid w:val="00AC421E"/>
    <w:rsid w:val="00AC6D51"/>
    <w:rsid w:val="00AC6FE0"/>
    <w:rsid w:val="00AD1F25"/>
    <w:rsid w:val="00AD60C7"/>
    <w:rsid w:val="00AE43E3"/>
    <w:rsid w:val="00AE4FCC"/>
    <w:rsid w:val="00AE57D7"/>
    <w:rsid w:val="00AE5A4C"/>
    <w:rsid w:val="00AE62F5"/>
    <w:rsid w:val="00AE634A"/>
    <w:rsid w:val="00AF0615"/>
    <w:rsid w:val="00AF262A"/>
    <w:rsid w:val="00AF589D"/>
    <w:rsid w:val="00AF67E8"/>
    <w:rsid w:val="00B020A0"/>
    <w:rsid w:val="00B039FC"/>
    <w:rsid w:val="00B0557C"/>
    <w:rsid w:val="00B0578E"/>
    <w:rsid w:val="00B11625"/>
    <w:rsid w:val="00B16D82"/>
    <w:rsid w:val="00B17153"/>
    <w:rsid w:val="00B17690"/>
    <w:rsid w:val="00B22FCD"/>
    <w:rsid w:val="00B242F8"/>
    <w:rsid w:val="00B2462B"/>
    <w:rsid w:val="00B3193C"/>
    <w:rsid w:val="00B32F12"/>
    <w:rsid w:val="00B451F6"/>
    <w:rsid w:val="00B4585E"/>
    <w:rsid w:val="00B4671A"/>
    <w:rsid w:val="00B526B2"/>
    <w:rsid w:val="00B5795A"/>
    <w:rsid w:val="00B60446"/>
    <w:rsid w:val="00B60E06"/>
    <w:rsid w:val="00B61757"/>
    <w:rsid w:val="00B625C4"/>
    <w:rsid w:val="00B6320A"/>
    <w:rsid w:val="00B64E37"/>
    <w:rsid w:val="00B65259"/>
    <w:rsid w:val="00B67C73"/>
    <w:rsid w:val="00B70CB6"/>
    <w:rsid w:val="00B71F39"/>
    <w:rsid w:val="00B76D33"/>
    <w:rsid w:val="00B808A3"/>
    <w:rsid w:val="00B80D4A"/>
    <w:rsid w:val="00B815FE"/>
    <w:rsid w:val="00B81917"/>
    <w:rsid w:val="00B84374"/>
    <w:rsid w:val="00B865E2"/>
    <w:rsid w:val="00B87489"/>
    <w:rsid w:val="00B90B79"/>
    <w:rsid w:val="00B9287C"/>
    <w:rsid w:val="00B92FD8"/>
    <w:rsid w:val="00BA4531"/>
    <w:rsid w:val="00BA4C95"/>
    <w:rsid w:val="00BA6ABA"/>
    <w:rsid w:val="00BA71D4"/>
    <w:rsid w:val="00BA7936"/>
    <w:rsid w:val="00BB2166"/>
    <w:rsid w:val="00BB3B66"/>
    <w:rsid w:val="00BB4A80"/>
    <w:rsid w:val="00BC02BB"/>
    <w:rsid w:val="00BC1956"/>
    <w:rsid w:val="00BC21B9"/>
    <w:rsid w:val="00BC39D4"/>
    <w:rsid w:val="00BC6604"/>
    <w:rsid w:val="00BC680C"/>
    <w:rsid w:val="00BD4790"/>
    <w:rsid w:val="00BD7660"/>
    <w:rsid w:val="00BE02E8"/>
    <w:rsid w:val="00BE0FBB"/>
    <w:rsid w:val="00BE5B17"/>
    <w:rsid w:val="00BE6389"/>
    <w:rsid w:val="00BF6E61"/>
    <w:rsid w:val="00C00403"/>
    <w:rsid w:val="00C014CC"/>
    <w:rsid w:val="00C0340B"/>
    <w:rsid w:val="00C107C0"/>
    <w:rsid w:val="00C12E34"/>
    <w:rsid w:val="00C160E7"/>
    <w:rsid w:val="00C2330F"/>
    <w:rsid w:val="00C23CE0"/>
    <w:rsid w:val="00C271E1"/>
    <w:rsid w:val="00C3005C"/>
    <w:rsid w:val="00C34AC9"/>
    <w:rsid w:val="00C40822"/>
    <w:rsid w:val="00C409C6"/>
    <w:rsid w:val="00C41ADA"/>
    <w:rsid w:val="00C423BC"/>
    <w:rsid w:val="00C513E5"/>
    <w:rsid w:val="00C51BED"/>
    <w:rsid w:val="00C53306"/>
    <w:rsid w:val="00C609F7"/>
    <w:rsid w:val="00C64E81"/>
    <w:rsid w:val="00C668F3"/>
    <w:rsid w:val="00C67F20"/>
    <w:rsid w:val="00C71394"/>
    <w:rsid w:val="00C76200"/>
    <w:rsid w:val="00C81656"/>
    <w:rsid w:val="00C81940"/>
    <w:rsid w:val="00C83D5A"/>
    <w:rsid w:val="00C84E8C"/>
    <w:rsid w:val="00C8737C"/>
    <w:rsid w:val="00C90701"/>
    <w:rsid w:val="00C953F4"/>
    <w:rsid w:val="00C96E73"/>
    <w:rsid w:val="00C971B1"/>
    <w:rsid w:val="00C97316"/>
    <w:rsid w:val="00CA062B"/>
    <w:rsid w:val="00CA0643"/>
    <w:rsid w:val="00CA706B"/>
    <w:rsid w:val="00CB083F"/>
    <w:rsid w:val="00CB7E6A"/>
    <w:rsid w:val="00CC4082"/>
    <w:rsid w:val="00CC43F3"/>
    <w:rsid w:val="00CC762B"/>
    <w:rsid w:val="00CC7D30"/>
    <w:rsid w:val="00CD26E7"/>
    <w:rsid w:val="00CD2B4F"/>
    <w:rsid w:val="00CD74EC"/>
    <w:rsid w:val="00CE0C4E"/>
    <w:rsid w:val="00CF16ED"/>
    <w:rsid w:val="00CF1D03"/>
    <w:rsid w:val="00CF37BA"/>
    <w:rsid w:val="00CF42EF"/>
    <w:rsid w:val="00CF4983"/>
    <w:rsid w:val="00CF51F0"/>
    <w:rsid w:val="00CF622B"/>
    <w:rsid w:val="00D00D17"/>
    <w:rsid w:val="00D02D6E"/>
    <w:rsid w:val="00D0338D"/>
    <w:rsid w:val="00D04CC7"/>
    <w:rsid w:val="00D05949"/>
    <w:rsid w:val="00D05CE0"/>
    <w:rsid w:val="00D10D4D"/>
    <w:rsid w:val="00D1167E"/>
    <w:rsid w:val="00D12872"/>
    <w:rsid w:val="00D14B42"/>
    <w:rsid w:val="00D14CE0"/>
    <w:rsid w:val="00D15A2F"/>
    <w:rsid w:val="00D204A9"/>
    <w:rsid w:val="00D21E22"/>
    <w:rsid w:val="00D23100"/>
    <w:rsid w:val="00D26712"/>
    <w:rsid w:val="00D31CAB"/>
    <w:rsid w:val="00D3258F"/>
    <w:rsid w:val="00D325DA"/>
    <w:rsid w:val="00D32B62"/>
    <w:rsid w:val="00D33975"/>
    <w:rsid w:val="00D35E15"/>
    <w:rsid w:val="00D438EA"/>
    <w:rsid w:val="00D44C7F"/>
    <w:rsid w:val="00D467EE"/>
    <w:rsid w:val="00D474D7"/>
    <w:rsid w:val="00D5135E"/>
    <w:rsid w:val="00D53348"/>
    <w:rsid w:val="00D538B9"/>
    <w:rsid w:val="00D62500"/>
    <w:rsid w:val="00D644B0"/>
    <w:rsid w:val="00D7173C"/>
    <w:rsid w:val="00D71DBC"/>
    <w:rsid w:val="00D71F81"/>
    <w:rsid w:val="00D76C64"/>
    <w:rsid w:val="00D80650"/>
    <w:rsid w:val="00D81EB2"/>
    <w:rsid w:val="00D83B4B"/>
    <w:rsid w:val="00D85B37"/>
    <w:rsid w:val="00D87940"/>
    <w:rsid w:val="00D90608"/>
    <w:rsid w:val="00D92287"/>
    <w:rsid w:val="00D92382"/>
    <w:rsid w:val="00D93071"/>
    <w:rsid w:val="00D96061"/>
    <w:rsid w:val="00D965ED"/>
    <w:rsid w:val="00D976F6"/>
    <w:rsid w:val="00DA1795"/>
    <w:rsid w:val="00DA22C3"/>
    <w:rsid w:val="00DA2E75"/>
    <w:rsid w:val="00DA47D7"/>
    <w:rsid w:val="00DA53A8"/>
    <w:rsid w:val="00DB0796"/>
    <w:rsid w:val="00DB0B7D"/>
    <w:rsid w:val="00DB0CD2"/>
    <w:rsid w:val="00DB14F2"/>
    <w:rsid w:val="00DB1ADE"/>
    <w:rsid w:val="00DB2A89"/>
    <w:rsid w:val="00DB7E1D"/>
    <w:rsid w:val="00DB7E97"/>
    <w:rsid w:val="00DD0422"/>
    <w:rsid w:val="00DD1A76"/>
    <w:rsid w:val="00DD279D"/>
    <w:rsid w:val="00DD510A"/>
    <w:rsid w:val="00DD5D5B"/>
    <w:rsid w:val="00DD6B2D"/>
    <w:rsid w:val="00DD7C73"/>
    <w:rsid w:val="00DE1778"/>
    <w:rsid w:val="00DE7C1B"/>
    <w:rsid w:val="00E04612"/>
    <w:rsid w:val="00E05CA8"/>
    <w:rsid w:val="00E0664E"/>
    <w:rsid w:val="00E06DC9"/>
    <w:rsid w:val="00E0788C"/>
    <w:rsid w:val="00E07B66"/>
    <w:rsid w:val="00E120D9"/>
    <w:rsid w:val="00E123DC"/>
    <w:rsid w:val="00E13BBB"/>
    <w:rsid w:val="00E15741"/>
    <w:rsid w:val="00E17C2B"/>
    <w:rsid w:val="00E20A88"/>
    <w:rsid w:val="00E24C60"/>
    <w:rsid w:val="00E24E89"/>
    <w:rsid w:val="00E269C8"/>
    <w:rsid w:val="00E27519"/>
    <w:rsid w:val="00E32F6F"/>
    <w:rsid w:val="00E34703"/>
    <w:rsid w:val="00E34CBD"/>
    <w:rsid w:val="00E354AC"/>
    <w:rsid w:val="00E41E51"/>
    <w:rsid w:val="00E41FD3"/>
    <w:rsid w:val="00E42486"/>
    <w:rsid w:val="00E50C75"/>
    <w:rsid w:val="00E534E9"/>
    <w:rsid w:val="00E55E1E"/>
    <w:rsid w:val="00E670D9"/>
    <w:rsid w:val="00E67334"/>
    <w:rsid w:val="00E713E9"/>
    <w:rsid w:val="00E76580"/>
    <w:rsid w:val="00E7707D"/>
    <w:rsid w:val="00E839EA"/>
    <w:rsid w:val="00E83CF1"/>
    <w:rsid w:val="00E87D1F"/>
    <w:rsid w:val="00E914E2"/>
    <w:rsid w:val="00E93940"/>
    <w:rsid w:val="00E95464"/>
    <w:rsid w:val="00E95D16"/>
    <w:rsid w:val="00E97107"/>
    <w:rsid w:val="00E97201"/>
    <w:rsid w:val="00EA39F8"/>
    <w:rsid w:val="00EA657D"/>
    <w:rsid w:val="00EB011C"/>
    <w:rsid w:val="00EB74DC"/>
    <w:rsid w:val="00EC3738"/>
    <w:rsid w:val="00EC4077"/>
    <w:rsid w:val="00EC4FC2"/>
    <w:rsid w:val="00EC5761"/>
    <w:rsid w:val="00EC6241"/>
    <w:rsid w:val="00EC6F3F"/>
    <w:rsid w:val="00ED2768"/>
    <w:rsid w:val="00ED7D71"/>
    <w:rsid w:val="00EE0EC3"/>
    <w:rsid w:val="00EE25BD"/>
    <w:rsid w:val="00EE47EE"/>
    <w:rsid w:val="00EE6089"/>
    <w:rsid w:val="00EE63AC"/>
    <w:rsid w:val="00EE6C27"/>
    <w:rsid w:val="00EE7829"/>
    <w:rsid w:val="00EF123C"/>
    <w:rsid w:val="00F03E92"/>
    <w:rsid w:val="00F04009"/>
    <w:rsid w:val="00F046C7"/>
    <w:rsid w:val="00F123B3"/>
    <w:rsid w:val="00F12E3E"/>
    <w:rsid w:val="00F13402"/>
    <w:rsid w:val="00F14EBA"/>
    <w:rsid w:val="00F152AF"/>
    <w:rsid w:val="00F1707A"/>
    <w:rsid w:val="00F21BD5"/>
    <w:rsid w:val="00F23225"/>
    <w:rsid w:val="00F26990"/>
    <w:rsid w:val="00F30E34"/>
    <w:rsid w:val="00F3228E"/>
    <w:rsid w:val="00F33A3F"/>
    <w:rsid w:val="00F3413D"/>
    <w:rsid w:val="00F341E0"/>
    <w:rsid w:val="00F35E8A"/>
    <w:rsid w:val="00F37BDB"/>
    <w:rsid w:val="00F40232"/>
    <w:rsid w:val="00F43109"/>
    <w:rsid w:val="00F43B3C"/>
    <w:rsid w:val="00F47431"/>
    <w:rsid w:val="00F47930"/>
    <w:rsid w:val="00F47DD0"/>
    <w:rsid w:val="00F51CD2"/>
    <w:rsid w:val="00F54C6E"/>
    <w:rsid w:val="00F54F35"/>
    <w:rsid w:val="00F55EB8"/>
    <w:rsid w:val="00F57F42"/>
    <w:rsid w:val="00F62422"/>
    <w:rsid w:val="00F634CC"/>
    <w:rsid w:val="00F63B59"/>
    <w:rsid w:val="00F65638"/>
    <w:rsid w:val="00F707CC"/>
    <w:rsid w:val="00F71FDD"/>
    <w:rsid w:val="00F72156"/>
    <w:rsid w:val="00F7420A"/>
    <w:rsid w:val="00F742D9"/>
    <w:rsid w:val="00F759CD"/>
    <w:rsid w:val="00F76993"/>
    <w:rsid w:val="00F80418"/>
    <w:rsid w:val="00F81D04"/>
    <w:rsid w:val="00F821AB"/>
    <w:rsid w:val="00F83988"/>
    <w:rsid w:val="00F8406C"/>
    <w:rsid w:val="00F84881"/>
    <w:rsid w:val="00F91858"/>
    <w:rsid w:val="00F91B17"/>
    <w:rsid w:val="00F92732"/>
    <w:rsid w:val="00F9294A"/>
    <w:rsid w:val="00F92D40"/>
    <w:rsid w:val="00F93BD6"/>
    <w:rsid w:val="00F94E2D"/>
    <w:rsid w:val="00F96B43"/>
    <w:rsid w:val="00FA1F9E"/>
    <w:rsid w:val="00FA3B37"/>
    <w:rsid w:val="00FB1765"/>
    <w:rsid w:val="00FB1F91"/>
    <w:rsid w:val="00FB3612"/>
    <w:rsid w:val="00FB610E"/>
    <w:rsid w:val="00FB6233"/>
    <w:rsid w:val="00FB6621"/>
    <w:rsid w:val="00FB6A4F"/>
    <w:rsid w:val="00FC7FB4"/>
    <w:rsid w:val="00FD782E"/>
    <w:rsid w:val="00FE1DB0"/>
    <w:rsid w:val="00FE70C0"/>
    <w:rsid w:val="00FF31F2"/>
    <w:rsid w:val="00FF3EBF"/>
    <w:rsid w:val="00FF449F"/>
    <w:rsid w:val="00FF52B9"/>
    <w:rsid w:val="00FF5EA0"/>
    <w:rsid w:val="00FF7DD7"/>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1FC5"/>
  <w15:docId w15:val="{8FCDD1C9-3380-4F69-B020-5AA877D2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914E2"/>
    <w:pPr>
      <w:spacing w:after="0"/>
    </w:pPr>
    <w:rPr>
      <w:rFonts w:ascii="Times New Roman" w:hAnsi="Times New Roman"/>
      <w:sz w:val="24"/>
    </w:rPr>
  </w:style>
  <w:style w:type="paragraph" w:styleId="Pealkiri1">
    <w:name w:val="heading 1"/>
    <w:basedOn w:val="Normaallaad"/>
    <w:next w:val="Normaallaad"/>
    <w:link w:val="Pealkiri1Mrk"/>
    <w:uiPriority w:val="9"/>
    <w:qFormat/>
    <w:rsid w:val="0098133D"/>
    <w:pPr>
      <w:keepNext/>
      <w:keepLines/>
      <w:numPr>
        <w:numId w:val="35"/>
      </w:numPr>
      <w:spacing w:before="480" w:after="240" w:line="240" w:lineRule="auto"/>
      <w:outlineLvl w:val="0"/>
    </w:pPr>
    <w:rPr>
      <w:rFonts w:eastAsiaTheme="majorEastAsia" w:cstheme="majorBidi"/>
      <w:b/>
      <w:bCs/>
      <w:szCs w:val="28"/>
    </w:rPr>
  </w:style>
  <w:style w:type="paragraph" w:styleId="Pealkiri2">
    <w:name w:val="heading 2"/>
    <w:basedOn w:val="Normaallaad"/>
    <w:next w:val="Normaallaad"/>
    <w:link w:val="Pealkiri2Mrk"/>
    <w:uiPriority w:val="9"/>
    <w:unhideWhenUsed/>
    <w:qFormat/>
    <w:rsid w:val="00F7420A"/>
    <w:pPr>
      <w:keepNext/>
      <w:keepLines/>
      <w:spacing w:before="200"/>
      <w:outlineLvl w:val="1"/>
    </w:pPr>
    <w:rPr>
      <w:rFonts w:eastAsiaTheme="majorEastAsia" w:cstheme="majorBidi"/>
      <w:b/>
      <w:bCs/>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014DD"/>
    <w:pPr>
      <w:contextualSpacing/>
    </w:pPr>
  </w:style>
  <w:style w:type="paragraph" w:styleId="Normaallaadveeb">
    <w:name w:val="Normal (Web)"/>
    <w:basedOn w:val="Normaallaad"/>
    <w:unhideWhenUsed/>
    <w:rsid w:val="00ED2768"/>
    <w:pPr>
      <w:spacing w:before="240" w:after="100" w:afterAutospacing="1" w:line="240" w:lineRule="auto"/>
    </w:pPr>
    <w:rPr>
      <w:rFonts w:eastAsia="Times New Roman" w:cs="Times New Roman"/>
      <w:szCs w:val="24"/>
      <w:lang w:eastAsia="et-EE"/>
    </w:rPr>
  </w:style>
  <w:style w:type="paragraph" w:customStyle="1" w:styleId="Default">
    <w:name w:val="Default"/>
    <w:rsid w:val="009F22B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Kommentaariviide">
    <w:name w:val="annotation reference"/>
    <w:basedOn w:val="Liguvaikefont"/>
    <w:uiPriority w:val="99"/>
    <w:semiHidden/>
    <w:unhideWhenUsed/>
    <w:rsid w:val="007F0516"/>
    <w:rPr>
      <w:sz w:val="16"/>
      <w:szCs w:val="16"/>
    </w:rPr>
  </w:style>
  <w:style w:type="paragraph" w:styleId="Kommentaaritekst">
    <w:name w:val="annotation text"/>
    <w:basedOn w:val="Normaallaad"/>
    <w:link w:val="KommentaaritekstMrk"/>
    <w:uiPriority w:val="99"/>
    <w:semiHidden/>
    <w:unhideWhenUsed/>
    <w:rsid w:val="007F0516"/>
    <w:pPr>
      <w:spacing w:line="240" w:lineRule="auto"/>
    </w:pPr>
    <w:rPr>
      <w:sz w:val="20"/>
      <w:szCs w:val="20"/>
    </w:rPr>
  </w:style>
  <w:style w:type="character" w:customStyle="1" w:styleId="KommentaaritekstMrk">
    <w:name w:val="Kommentaari tekst Märk"/>
    <w:basedOn w:val="Liguvaikefont"/>
    <w:link w:val="Kommentaaritekst"/>
    <w:uiPriority w:val="99"/>
    <w:semiHidden/>
    <w:rsid w:val="007F0516"/>
    <w:rPr>
      <w:sz w:val="20"/>
      <w:szCs w:val="20"/>
    </w:rPr>
  </w:style>
  <w:style w:type="paragraph" w:styleId="Kommentaariteema">
    <w:name w:val="annotation subject"/>
    <w:basedOn w:val="Kommentaaritekst"/>
    <w:next w:val="Kommentaaritekst"/>
    <w:link w:val="KommentaariteemaMrk"/>
    <w:uiPriority w:val="99"/>
    <w:semiHidden/>
    <w:unhideWhenUsed/>
    <w:rsid w:val="007F0516"/>
    <w:rPr>
      <w:b/>
      <w:bCs/>
    </w:rPr>
  </w:style>
  <w:style w:type="character" w:customStyle="1" w:styleId="KommentaariteemaMrk">
    <w:name w:val="Kommentaari teema Märk"/>
    <w:basedOn w:val="KommentaaritekstMrk"/>
    <w:link w:val="Kommentaariteema"/>
    <w:uiPriority w:val="99"/>
    <w:semiHidden/>
    <w:rsid w:val="007F0516"/>
    <w:rPr>
      <w:b/>
      <w:bCs/>
      <w:sz w:val="20"/>
      <w:szCs w:val="20"/>
    </w:rPr>
  </w:style>
  <w:style w:type="paragraph" w:styleId="Jutumullitekst">
    <w:name w:val="Balloon Text"/>
    <w:basedOn w:val="Normaallaad"/>
    <w:link w:val="JutumullitekstMrk"/>
    <w:uiPriority w:val="99"/>
    <w:semiHidden/>
    <w:unhideWhenUsed/>
    <w:rsid w:val="007F0516"/>
    <w:pPr>
      <w:spacing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F0516"/>
    <w:rPr>
      <w:rFonts w:ascii="Tahoma" w:hAnsi="Tahoma" w:cs="Tahoma"/>
      <w:sz w:val="16"/>
      <w:szCs w:val="16"/>
    </w:rPr>
  </w:style>
  <w:style w:type="character" w:customStyle="1" w:styleId="Pealkiri2Mrk">
    <w:name w:val="Pealkiri 2 Märk"/>
    <w:basedOn w:val="Liguvaikefont"/>
    <w:link w:val="Pealkiri2"/>
    <w:uiPriority w:val="9"/>
    <w:rsid w:val="00F7420A"/>
    <w:rPr>
      <w:rFonts w:ascii="Times New Roman" w:eastAsiaTheme="majorEastAsia" w:hAnsi="Times New Roman" w:cstheme="majorBidi"/>
      <w:b/>
      <w:bCs/>
      <w:sz w:val="24"/>
      <w:szCs w:val="26"/>
    </w:rPr>
  </w:style>
  <w:style w:type="character" w:customStyle="1" w:styleId="Pealkiri1Mrk">
    <w:name w:val="Pealkiri 1 Märk"/>
    <w:basedOn w:val="Liguvaikefont"/>
    <w:link w:val="Pealkiri1"/>
    <w:uiPriority w:val="9"/>
    <w:rsid w:val="0098133D"/>
    <w:rPr>
      <w:rFonts w:ascii="Times New Roman" w:eastAsiaTheme="majorEastAsia" w:hAnsi="Times New Roman" w:cstheme="majorBidi"/>
      <w:b/>
      <w:bCs/>
      <w:sz w:val="24"/>
      <w:szCs w:val="28"/>
    </w:rPr>
  </w:style>
  <w:style w:type="paragraph" w:styleId="SK1">
    <w:name w:val="toc 1"/>
    <w:basedOn w:val="Normaallaad"/>
    <w:next w:val="Normaallaad"/>
    <w:autoRedefine/>
    <w:uiPriority w:val="39"/>
    <w:unhideWhenUsed/>
    <w:rsid w:val="00B0578E"/>
    <w:pPr>
      <w:tabs>
        <w:tab w:val="right" w:leader="dot" w:pos="9356"/>
      </w:tabs>
      <w:spacing w:after="100"/>
      <w:ind w:left="851" w:right="282" w:hanging="851"/>
    </w:pPr>
    <w:rPr>
      <w:rFonts w:eastAsia="Times New Roman" w:cs="Times New Roman"/>
      <w:bCs/>
      <w:noProof/>
      <w:lang w:eastAsia="et-EE"/>
    </w:rPr>
  </w:style>
  <w:style w:type="paragraph" w:styleId="SK2">
    <w:name w:val="toc 2"/>
    <w:basedOn w:val="Normaallaad"/>
    <w:next w:val="Normaallaad"/>
    <w:autoRedefine/>
    <w:uiPriority w:val="39"/>
    <w:unhideWhenUsed/>
    <w:rsid w:val="00523EBB"/>
    <w:pPr>
      <w:spacing w:after="100"/>
      <w:ind w:left="220"/>
    </w:pPr>
  </w:style>
  <w:style w:type="character" w:styleId="Hperlink">
    <w:name w:val="Hyperlink"/>
    <w:basedOn w:val="Liguvaikefont"/>
    <w:uiPriority w:val="99"/>
    <w:unhideWhenUsed/>
    <w:rsid w:val="00523EBB"/>
    <w:rPr>
      <w:color w:val="0563C1" w:themeColor="hyperlink"/>
      <w:u w:val="single"/>
    </w:rPr>
  </w:style>
  <w:style w:type="paragraph" w:styleId="Pis">
    <w:name w:val="header"/>
    <w:basedOn w:val="Normaallaad"/>
    <w:link w:val="PisMrk"/>
    <w:uiPriority w:val="99"/>
    <w:unhideWhenUsed/>
    <w:rsid w:val="007140E8"/>
    <w:pPr>
      <w:tabs>
        <w:tab w:val="center" w:pos="4536"/>
        <w:tab w:val="right" w:pos="9072"/>
      </w:tabs>
      <w:spacing w:line="240" w:lineRule="auto"/>
    </w:pPr>
  </w:style>
  <w:style w:type="character" w:customStyle="1" w:styleId="PisMrk">
    <w:name w:val="Päis Märk"/>
    <w:basedOn w:val="Liguvaikefont"/>
    <w:link w:val="Pis"/>
    <w:uiPriority w:val="99"/>
    <w:rsid w:val="007140E8"/>
  </w:style>
  <w:style w:type="paragraph" w:styleId="Jalus">
    <w:name w:val="footer"/>
    <w:basedOn w:val="Normaallaad"/>
    <w:link w:val="JalusMrk"/>
    <w:uiPriority w:val="99"/>
    <w:unhideWhenUsed/>
    <w:rsid w:val="007140E8"/>
    <w:pPr>
      <w:tabs>
        <w:tab w:val="center" w:pos="4536"/>
        <w:tab w:val="right" w:pos="9072"/>
      </w:tabs>
      <w:spacing w:line="240" w:lineRule="auto"/>
    </w:pPr>
  </w:style>
  <w:style w:type="character" w:customStyle="1" w:styleId="JalusMrk">
    <w:name w:val="Jalus Märk"/>
    <w:basedOn w:val="Liguvaikefont"/>
    <w:link w:val="Jalus"/>
    <w:uiPriority w:val="99"/>
    <w:rsid w:val="007140E8"/>
  </w:style>
  <w:style w:type="numbering" w:customStyle="1" w:styleId="Laad1">
    <w:name w:val="Laad1"/>
    <w:uiPriority w:val="99"/>
    <w:rsid w:val="001549FA"/>
    <w:pPr>
      <w:numPr>
        <w:numId w:val="1"/>
      </w:numPr>
    </w:pPr>
  </w:style>
  <w:style w:type="paragraph" w:styleId="Sisukorrapealkiri">
    <w:name w:val="TOC Heading"/>
    <w:basedOn w:val="Pealkiri1"/>
    <w:next w:val="Normaallaad"/>
    <w:uiPriority w:val="39"/>
    <w:semiHidden/>
    <w:unhideWhenUsed/>
    <w:qFormat/>
    <w:rsid w:val="00D90608"/>
    <w:pPr>
      <w:numPr>
        <w:numId w:val="0"/>
      </w:numPr>
      <w:spacing w:after="0" w:line="276" w:lineRule="auto"/>
      <w:outlineLvl w:val="9"/>
    </w:pPr>
    <w:rPr>
      <w:rFonts w:asciiTheme="majorHAnsi" w:hAnsiTheme="majorHAnsi"/>
      <w:color w:val="2E74B5" w:themeColor="accent1" w:themeShade="BF"/>
      <w:lang w:eastAsia="et-EE"/>
    </w:rPr>
  </w:style>
  <w:style w:type="paragraph" w:styleId="SK3">
    <w:name w:val="toc 3"/>
    <w:basedOn w:val="Normaallaad"/>
    <w:next w:val="Normaallaad"/>
    <w:autoRedefine/>
    <w:uiPriority w:val="39"/>
    <w:unhideWhenUsed/>
    <w:rsid w:val="009020C4"/>
    <w:pPr>
      <w:spacing w:after="100"/>
      <w:ind w:left="480"/>
    </w:pPr>
  </w:style>
  <w:style w:type="table" w:customStyle="1" w:styleId="TableNormal">
    <w:name w:val="TableNormal"/>
    <w:rsid w:val="00F33A3F"/>
    <w:rPr>
      <w:rFonts w:ascii="Calibri" w:eastAsia="Calibri" w:hAnsi="Calibri" w:cs="Calibri"/>
      <w:lang w:val="et" w:eastAsia="et-EE"/>
    </w:rPr>
    <w:tblPr>
      <w:tblCellMar>
        <w:top w:w="100" w:type="dxa"/>
        <w:left w:w="100" w:type="dxa"/>
        <w:bottom w:w="100" w:type="dxa"/>
        <w:right w:w="100" w:type="dxa"/>
      </w:tblCellMar>
    </w:tblPr>
  </w:style>
  <w:style w:type="character" w:customStyle="1" w:styleId="UnresolvedMention">
    <w:name w:val="Unresolved Mention"/>
    <w:basedOn w:val="Liguvaikefont"/>
    <w:uiPriority w:val="99"/>
    <w:semiHidden/>
    <w:unhideWhenUsed/>
    <w:rsid w:val="00932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2094">
      <w:bodyDiv w:val="1"/>
      <w:marLeft w:val="0"/>
      <w:marRight w:val="0"/>
      <w:marTop w:val="0"/>
      <w:marBottom w:val="0"/>
      <w:divBdr>
        <w:top w:val="none" w:sz="0" w:space="0" w:color="auto"/>
        <w:left w:val="none" w:sz="0" w:space="0" w:color="auto"/>
        <w:bottom w:val="none" w:sz="0" w:space="0" w:color="auto"/>
        <w:right w:val="none" w:sz="0" w:space="0" w:color="auto"/>
      </w:divBdr>
      <w:divsChild>
        <w:div w:id="1655379524">
          <w:marLeft w:val="0"/>
          <w:marRight w:val="0"/>
          <w:marTop w:val="0"/>
          <w:marBottom w:val="0"/>
          <w:divBdr>
            <w:top w:val="none" w:sz="0" w:space="0" w:color="auto"/>
            <w:left w:val="none" w:sz="0" w:space="0" w:color="auto"/>
            <w:bottom w:val="none" w:sz="0" w:space="0" w:color="auto"/>
            <w:right w:val="none" w:sz="0" w:space="0" w:color="auto"/>
          </w:divBdr>
        </w:div>
        <w:div w:id="1798641174">
          <w:marLeft w:val="0"/>
          <w:marRight w:val="0"/>
          <w:marTop w:val="0"/>
          <w:marBottom w:val="0"/>
          <w:divBdr>
            <w:top w:val="none" w:sz="0" w:space="0" w:color="auto"/>
            <w:left w:val="none" w:sz="0" w:space="0" w:color="auto"/>
            <w:bottom w:val="none" w:sz="0" w:space="0" w:color="auto"/>
            <w:right w:val="none" w:sz="0" w:space="0" w:color="auto"/>
          </w:divBdr>
        </w:div>
        <w:div w:id="1548831523">
          <w:marLeft w:val="0"/>
          <w:marRight w:val="0"/>
          <w:marTop w:val="0"/>
          <w:marBottom w:val="0"/>
          <w:divBdr>
            <w:top w:val="none" w:sz="0" w:space="0" w:color="auto"/>
            <w:left w:val="none" w:sz="0" w:space="0" w:color="auto"/>
            <w:bottom w:val="none" w:sz="0" w:space="0" w:color="auto"/>
            <w:right w:val="none" w:sz="0" w:space="0" w:color="auto"/>
          </w:divBdr>
        </w:div>
        <w:div w:id="1370715704">
          <w:marLeft w:val="0"/>
          <w:marRight w:val="0"/>
          <w:marTop w:val="0"/>
          <w:marBottom w:val="0"/>
          <w:divBdr>
            <w:top w:val="none" w:sz="0" w:space="0" w:color="auto"/>
            <w:left w:val="none" w:sz="0" w:space="0" w:color="auto"/>
            <w:bottom w:val="none" w:sz="0" w:space="0" w:color="auto"/>
            <w:right w:val="none" w:sz="0" w:space="0" w:color="auto"/>
          </w:divBdr>
        </w:div>
        <w:div w:id="2001423362">
          <w:marLeft w:val="0"/>
          <w:marRight w:val="0"/>
          <w:marTop w:val="0"/>
          <w:marBottom w:val="0"/>
          <w:divBdr>
            <w:top w:val="none" w:sz="0" w:space="0" w:color="auto"/>
            <w:left w:val="none" w:sz="0" w:space="0" w:color="auto"/>
            <w:bottom w:val="none" w:sz="0" w:space="0" w:color="auto"/>
            <w:right w:val="none" w:sz="0" w:space="0" w:color="auto"/>
          </w:divBdr>
        </w:div>
      </w:divsChild>
    </w:div>
    <w:div w:id="229970761">
      <w:bodyDiv w:val="1"/>
      <w:marLeft w:val="0"/>
      <w:marRight w:val="0"/>
      <w:marTop w:val="0"/>
      <w:marBottom w:val="0"/>
      <w:divBdr>
        <w:top w:val="none" w:sz="0" w:space="0" w:color="auto"/>
        <w:left w:val="none" w:sz="0" w:space="0" w:color="auto"/>
        <w:bottom w:val="none" w:sz="0" w:space="0" w:color="auto"/>
        <w:right w:val="none" w:sz="0" w:space="0" w:color="auto"/>
      </w:divBdr>
      <w:divsChild>
        <w:div w:id="2076932598">
          <w:marLeft w:val="0"/>
          <w:marRight w:val="0"/>
          <w:marTop w:val="0"/>
          <w:marBottom w:val="0"/>
          <w:divBdr>
            <w:top w:val="none" w:sz="0" w:space="0" w:color="auto"/>
            <w:left w:val="none" w:sz="0" w:space="0" w:color="auto"/>
            <w:bottom w:val="none" w:sz="0" w:space="0" w:color="auto"/>
            <w:right w:val="none" w:sz="0" w:space="0" w:color="auto"/>
          </w:divBdr>
        </w:div>
        <w:div w:id="1986162568">
          <w:marLeft w:val="0"/>
          <w:marRight w:val="0"/>
          <w:marTop w:val="0"/>
          <w:marBottom w:val="0"/>
          <w:divBdr>
            <w:top w:val="none" w:sz="0" w:space="0" w:color="auto"/>
            <w:left w:val="none" w:sz="0" w:space="0" w:color="auto"/>
            <w:bottom w:val="none" w:sz="0" w:space="0" w:color="auto"/>
            <w:right w:val="none" w:sz="0" w:space="0" w:color="auto"/>
          </w:divBdr>
        </w:div>
        <w:div w:id="431584607">
          <w:marLeft w:val="0"/>
          <w:marRight w:val="0"/>
          <w:marTop w:val="0"/>
          <w:marBottom w:val="0"/>
          <w:divBdr>
            <w:top w:val="none" w:sz="0" w:space="0" w:color="auto"/>
            <w:left w:val="none" w:sz="0" w:space="0" w:color="auto"/>
            <w:bottom w:val="none" w:sz="0" w:space="0" w:color="auto"/>
            <w:right w:val="none" w:sz="0" w:space="0" w:color="auto"/>
          </w:divBdr>
        </w:div>
        <w:div w:id="1077946719">
          <w:marLeft w:val="0"/>
          <w:marRight w:val="0"/>
          <w:marTop w:val="0"/>
          <w:marBottom w:val="0"/>
          <w:divBdr>
            <w:top w:val="none" w:sz="0" w:space="0" w:color="auto"/>
            <w:left w:val="none" w:sz="0" w:space="0" w:color="auto"/>
            <w:bottom w:val="none" w:sz="0" w:space="0" w:color="auto"/>
            <w:right w:val="none" w:sz="0" w:space="0" w:color="auto"/>
          </w:divBdr>
        </w:div>
        <w:div w:id="1402755519">
          <w:marLeft w:val="0"/>
          <w:marRight w:val="0"/>
          <w:marTop w:val="0"/>
          <w:marBottom w:val="0"/>
          <w:divBdr>
            <w:top w:val="none" w:sz="0" w:space="0" w:color="auto"/>
            <w:left w:val="none" w:sz="0" w:space="0" w:color="auto"/>
            <w:bottom w:val="none" w:sz="0" w:space="0" w:color="auto"/>
            <w:right w:val="none" w:sz="0" w:space="0" w:color="auto"/>
          </w:divBdr>
        </w:div>
      </w:divsChild>
    </w:div>
    <w:div w:id="465510449">
      <w:bodyDiv w:val="1"/>
      <w:marLeft w:val="0"/>
      <w:marRight w:val="0"/>
      <w:marTop w:val="0"/>
      <w:marBottom w:val="0"/>
      <w:divBdr>
        <w:top w:val="none" w:sz="0" w:space="0" w:color="auto"/>
        <w:left w:val="none" w:sz="0" w:space="0" w:color="auto"/>
        <w:bottom w:val="none" w:sz="0" w:space="0" w:color="auto"/>
        <w:right w:val="none" w:sz="0" w:space="0" w:color="auto"/>
      </w:divBdr>
    </w:div>
    <w:div w:id="478886887">
      <w:bodyDiv w:val="1"/>
      <w:marLeft w:val="0"/>
      <w:marRight w:val="0"/>
      <w:marTop w:val="0"/>
      <w:marBottom w:val="0"/>
      <w:divBdr>
        <w:top w:val="none" w:sz="0" w:space="0" w:color="auto"/>
        <w:left w:val="none" w:sz="0" w:space="0" w:color="auto"/>
        <w:bottom w:val="none" w:sz="0" w:space="0" w:color="auto"/>
        <w:right w:val="none" w:sz="0" w:space="0" w:color="auto"/>
      </w:divBdr>
      <w:divsChild>
        <w:div w:id="795879154">
          <w:marLeft w:val="0"/>
          <w:marRight w:val="0"/>
          <w:marTop w:val="0"/>
          <w:marBottom w:val="0"/>
          <w:divBdr>
            <w:top w:val="none" w:sz="0" w:space="0" w:color="auto"/>
            <w:left w:val="none" w:sz="0" w:space="0" w:color="auto"/>
            <w:bottom w:val="none" w:sz="0" w:space="0" w:color="auto"/>
            <w:right w:val="none" w:sz="0" w:space="0" w:color="auto"/>
          </w:divBdr>
          <w:divsChild>
            <w:div w:id="1082066408">
              <w:marLeft w:val="0"/>
              <w:marRight w:val="0"/>
              <w:marTop w:val="0"/>
              <w:marBottom w:val="0"/>
              <w:divBdr>
                <w:top w:val="none" w:sz="0" w:space="0" w:color="auto"/>
                <w:left w:val="none" w:sz="0" w:space="0" w:color="auto"/>
                <w:bottom w:val="none" w:sz="0" w:space="0" w:color="auto"/>
                <w:right w:val="none" w:sz="0" w:space="0" w:color="auto"/>
              </w:divBdr>
              <w:divsChild>
                <w:div w:id="1114791490">
                  <w:marLeft w:val="0"/>
                  <w:marRight w:val="0"/>
                  <w:marTop w:val="0"/>
                  <w:marBottom w:val="0"/>
                  <w:divBdr>
                    <w:top w:val="none" w:sz="0" w:space="0" w:color="auto"/>
                    <w:left w:val="none" w:sz="0" w:space="0" w:color="auto"/>
                    <w:bottom w:val="none" w:sz="0" w:space="0" w:color="auto"/>
                    <w:right w:val="none" w:sz="0" w:space="0" w:color="auto"/>
                  </w:divBdr>
                  <w:divsChild>
                    <w:div w:id="19807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2259">
      <w:bodyDiv w:val="1"/>
      <w:marLeft w:val="0"/>
      <w:marRight w:val="0"/>
      <w:marTop w:val="0"/>
      <w:marBottom w:val="0"/>
      <w:divBdr>
        <w:top w:val="none" w:sz="0" w:space="0" w:color="auto"/>
        <w:left w:val="none" w:sz="0" w:space="0" w:color="auto"/>
        <w:bottom w:val="none" w:sz="0" w:space="0" w:color="auto"/>
        <w:right w:val="none" w:sz="0" w:space="0" w:color="auto"/>
      </w:divBdr>
      <w:divsChild>
        <w:div w:id="1469349664">
          <w:marLeft w:val="0"/>
          <w:marRight w:val="0"/>
          <w:marTop w:val="0"/>
          <w:marBottom w:val="0"/>
          <w:divBdr>
            <w:top w:val="none" w:sz="0" w:space="0" w:color="auto"/>
            <w:left w:val="none" w:sz="0" w:space="0" w:color="auto"/>
            <w:bottom w:val="none" w:sz="0" w:space="0" w:color="auto"/>
            <w:right w:val="none" w:sz="0" w:space="0" w:color="auto"/>
          </w:divBdr>
        </w:div>
        <w:div w:id="1040590992">
          <w:marLeft w:val="0"/>
          <w:marRight w:val="0"/>
          <w:marTop w:val="0"/>
          <w:marBottom w:val="0"/>
          <w:divBdr>
            <w:top w:val="none" w:sz="0" w:space="0" w:color="auto"/>
            <w:left w:val="none" w:sz="0" w:space="0" w:color="auto"/>
            <w:bottom w:val="none" w:sz="0" w:space="0" w:color="auto"/>
            <w:right w:val="none" w:sz="0" w:space="0" w:color="auto"/>
          </w:divBdr>
        </w:div>
      </w:divsChild>
    </w:div>
    <w:div w:id="708147850">
      <w:bodyDiv w:val="1"/>
      <w:marLeft w:val="0"/>
      <w:marRight w:val="0"/>
      <w:marTop w:val="0"/>
      <w:marBottom w:val="0"/>
      <w:divBdr>
        <w:top w:val="none" w:sz="0" w:space="0" w:color="auto"/>
        <w:left w:val="none" w:sz="0" w:space="0" w:color="auto"/>
        <w:bottom w:val="none" w:sz="0" w:space="0" w:color="auto"/>
        <w:right w:val="none" w:sz="0" w:space="0" w:color="auto"/>
      </w:divBdr>
      <w:divsChild>
        <w:div w:id="243492155">
          <w:marLeft w:val="0"/>
          <w:marRight w:val="0"/>
          <w:marTop w:val="0"/>
          <w:marBottom w:val="0"/>
          <w:divBdr>
            <w:top w:val="none" w:sz="0" w:space="0" w:color="auto"/>
            <w:left w:val="none" w:sz="0" w:space="0" w:color="auto"/>
            <w:bottom w:val="none" w:sz="0" w:space="0" w:color="auto"/>
            <w:right w:val="none" w:sz="0" w:space="0" w:color="auto"/>
          </w:divBdr>
        </w:div>
        <w:div w:id="920404638">
          <w:marLeft w:val="0"/>
          <w:marRight w:val="0"/>
          <w:marTop w:val="0"/>
          <w:marBottom w:val="0"/>
          <w:divBdr>
            <w:top w:val="none" w:sz="0" w:space="0" w:color="auto"/>
            <w:left w:val="none" w:sz="0" w:space="0" w:color="auto"/>
            <w:bottom w:val="none" w:sz="0" w:space="0" w:color="auto"/>
            <w:right w:val="none" w:sz="0" w:space="0" w:color="auto"/>
          </w:divBdr>
        </w:div>
        <w:div w:id="873348835">
          <w:marLeft w:val="0"/>
          <w:marRight w:val="0"/>
          <w:marTop w:val="0"/>
          <w:marBottom w:val="0"/>
          <w:divBdr>
            <w:top w:val="none" w:sz="0" w:space="0" w:color="auto"/>
            <w:left w:val="none" w:sz="0" w:space="0" w:color="auto"/>
            <w:bottom w:val="none" w:sz="0" w:space="0" w:color="auto"/>
            <w:right w:val="none" w:sz="0" w:space="0" w:color="auto"/>
          </w:divBdr>
        </w:div>
      </w:divsChild>
    </w:div>
    <w:div w:id="723874665">
      <w:bodyDiv w:val="1"/>
      <w:marLeft w:val="0"/>
      <w:marRight w:val="0"/>
      <w:marTop w:val="0"/>
      <w:marBottom w:val="0"/>
      <w:divBdr>
        <w:top w:val="none" w:sz="0" w:space="0" w:color="auto"/>
        <w:left w:val="none" w:sz="0" w:space="0" w:color="auto"/>
        <w:bottom w:val="none" w:sz="0" w:space="0" w:color="auto"/>
        <w:right w:val="none" w:sz="0" w:space="0" w:color="auto"/>
      </w:divBdr>
      <w:divsChild>
        <w:div w:id="658654637">
          <w:marLeft w:val="0"/>
          <w:marRight w:val="0"/>
          <w:marTop w:val="0"/>
          <w:marBottom w:val="0"/>
          <w:divBdr>
            <w:top w:val="none" w:sz="0" w:space="0" w:color="auto"/>
            <w:left w:val="none" w:sz="0" w:space="0" w:color="auto"/>
            <w:bottom w:val="none" w:sz="0" w:space="0" w:color="auto"/>
            <w:right w:val="none" w:sz="0" w:space="0" w:color="auto"/>
          </w:divBdr>
          <w:divsChild>
            <w:div w:id="1010529970">
              <w:marLeft w:val="0"/>
              <w:marRight w:val="0"/>
              <w:marTop w:val="0"/>
              <w:marBottom w:val="0"/>
              <w:divBdr>
                <w:top w:val="none" w:sz="0" w:space="0" w:color="auto"/>
                <w:left w:val="none" w:sz="0" w:space="0" w:color="auto"/>
                <w:bottom w:val="none" w:sz="0" w:space="0" w:color="auto"/>
                <w:right w:val="none" w:sz="0" w:space="0" w:color="auto"/>
              </w:divBdr>
              <w:divsChild>
                <w:div w:id="980233250">
                  <w:marLeft w:val="0"/>
                  <w:marRight w:val="0"/>
                  <w:marTop w:val="0"/>
                  <w:marBottom w:val="0"/>
                  <w:divBdr>
                    <w:top w:val="none" w:sz="0" w:space="0" w:color="auto"/>
                    <w:left w:val="none" w:sz="0" w:space="0" w:color="auto"/>
                    <w:bottom w:val="none" w:sz="0" w:space="0" w:color="auto"/>
                    <w:right w:val="none" w:sz="0" w:space="0" w:color="auto"/>
                  </w:divBdr>
                  <w:divsChild>
                    <w:div w:id="12199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6404">
      <w:bodyDiv w:val="1"/>
      <w:marLeft w:val="0"/>
      <w:marRight w:val="0"/>
      <w:marTop w:val="0"/>
      <w:marBottom w:val="0"/>
      <w:divBdr>
        <w:top w:val="none" w:sz="0" w:space="0" w:color="auto"/>
        <w:left w:val="none" w:sz="0" w:space="0" w:color="auto"/>
        <w:bottom w:val="none" w:sz="0" w:space="0" w:color="auto"/>
        <w:right w:val="none" w:sz="0" w:space="0" w:color="auto"/>
      </w:divBdr>
      <w:divsChild>
        <w:div w:id="2060935188">
          <w:marLeft w:val="0"/>
          <w:marRight w:val="0"/>
          <w:marTop w:val="0"/>
          <w:marBottom w:val="0"/>
          <w:divBdr>
            <w:top w:val="none" w:sz="0" w:space="0" w:color="auto"/>
            <w:left w:val="none" w:sz="0" w:space="0" w:color="auto"/>
            <w:bottom w:val="none" w:sz="0" w:space="0" w:color="auto"/>
            <w:right w:val="none" w:sz="0" w:space="0" w:color="auto"/>
          </w:divBdr>
        </w:div>
        <w:div w:id="34013776">
          <w:marLeft w:val="0"/>
          <w:marRight w:val="0"/>
          <w:marTop w:val="0"/>
          <w:marBottom w:val="0"/>
          <w:divBdr>
            <w:top w:val="none" w:sz="0" w:space="0" w:color="auto"/>
            <w:left w:val="none" w:sz="0" w:space="0" w:color="auto"/>
            <w:bottom w:val="none" w:sz="0" w:space="0" w:color="auto"/>
            <w:right w:val="none" w:sz="0" w:space="0" w:color="auto"/>
          </w:divBdr>
        </w:div>
      </w:divsChild>
    </w:div>
    <w:div w:id="788474508">
      <w:bodyDiv w:val="1"/>
      <w:marLeft w:val="0"/>
      <w:marRight w:val="0"/>
      <w:marTop w:val="0"/>
      <w:marBottom w:val="0"/>
      <w:divBdr>
        <w:top w:val="none" w:sz="0" w:space="0" w:color="auto"/>
        <w:left w:val="none" w:sz="0" w:space="0" w:color="auto"/>
        <w:bottom w:val="none" w:sz="0" w:space="0" w:color="auto"/>
        <w:right w:val="none" w:sz="0" w:space="0" w:color="auto"/>
      </w:divBdr>
    </w:div>
    <w:div w:id="837814684">
      <w:bodyDiv w:val="1"/>
      <w:marLeft w:val="0"/>
      <w:marRight w:val="0"/>
      <w:marTop w:val="0"/>
      <w:marBottom w:val="0"/>
      <w:divBdr>
        <w:top w:val="none" w:sz="0" w:space="0" w:color="auto"/>
        <w:left w:val="none" w:sz="0" w:space="0" w:color="auto"/>
        <w:bottom w:val="none" w:sz="0" w:space="0" w:color="auto"/>
        <w:right w:val="none" w:sz="0" w:space="0" w:color="auto"/>
      </w:divBdr>
    </w:div>
    <w:div w:id="1183516488">
      <w:bodyDiv w:val="1"/>
      <w:marLeft w:val="0"/>
      <w:marRight w:val="0"/>
      <w:marTop w:val="0"/>
      <w:marBottom w:val="0"/>
      <w:divBdr>
        <w:top w:val="none" w:sz="0" w:space="0" w:color="auto"/>
        <w:left w:val="none" w:sz="0" w:space="0" w:color="auto"/>
        <w:bottom w:val="none" w:sz="0" w:space="0" w:color="auto"/>
        <w:right w:val="none" w:sz="0" w:space="0" w:color="auto"/>
      </w:divBdr>
      <w:divsChild>
        <w:div w:id="1826775329">
          <w:marLeft w:val="0"/>
          <w:marRight w:val="0"/>
          <w:marTop w:val="0"/>
          <w:marBottom w:val="0"/>
          <w:divBdr>
            <w:top w:val="none" w:sz="0" w:space="0" w:color="auto"/>
            <w:left w:val="none" w:sz="0" w:space="0" w:color="auto"/>
            <w:bottom w:val="none" w:sz="0" w:space="0" w:color="auto"/>
            <w:right w:val="none" w:sz="0" w:space="0" w:color="auto"/>
          </w:divBdr>
        </w:div>
        <w:div w:id="1397047975">
          <w:marLeft w:val="0"/>
          <w:marRight w:val="0"/>
          <w:marTop w:val="0"/>
          <w:marBottom w:val="0"/>
          <w:divBdr>
            <w:top w:val="none" w:sz="0" w:space="0" w:color="auto"/>
            <w:left w:val="none" w:sz="0" w:space="0" w:color="auto"/>
            <w:bottom w:val="none" w:sz="0" w:space="0" w:color="auto"/>
            <w:right w:val="none" w:sz="0" w:space="0" w:color="auto"/>
          </w:divBdr>
        </w:div>
        <w:div w:id="2108310007">
          <w:marLeft w:val="0"/>
          <w:marRight w:val="0"/>
          <w:marTop w:val="0"/>
          <w:marBottom w:val="0"/>
          <w:divBdr>
            <w:top w:val="none" w:sz="0" w:space="0" w:color="auto"/>
            <w:left w:val="none" w:sz="0" w:space="0" w:color="auto"/>
            <w:bottom w:val="none" w:sz="0" w:space="0" w:color="auto"/>
            <w:right w:val="none" w:sz="0" w:space="0" w:color="auto"/>
          </w:divBdr>
        </w:div>
      </w:divsChild>
    </w:div>
    <w:div w:id="1321691472">
      <w:bodyDiv w:val="1"/>
      <w:marLeft w:val="0"/>
      <w:marRight w:val="0"/>
      <w:marTop w:val="0"/>
      <w:marBottom w:val="0"/>
      <w:divBdr>
        <w:top w:val="none" w:sz="0" w:space="0" w:color="auto"/>
        <w:left w:val="none" w:sz="0" w:space="0" w:color="auto"/>
        <w:bottom w:val="none" w:sz="0" w:space="0" w:color="auto"/>
        <w:right w:val="none" w:sz="0" w:space="0" w:color="auto"/>
      </w:divBdr>
      <w:divsChild>
        <w:div w:id="248193995">
          <w:marLeft w:val="0"/>
          <w:marRight w:val="0"/>
          <w:marTop w:val="0"/>
          <w:marBottom w:val="0"/>
          <w:divBdr>
            <w:top w:val="none" w:sz="0" w:space="0" w:color="auto"/>
            <w:left w:val="none" w:sz="0" w:space="0" w:color="auto"/>
            <w:bottom w:val="none" w:sz="0" w:space="0" w:color="auto"/>
            <w:right w:val="none" w:sz="0" w:space="0" w:color="auto"/>
          </w:divBdr>
        </w:div>
        <w:div w:id="637690402">
          <w:marLeft w:val="0"/>
          <w:marRight w:val="0"/>
          <w:marTop w:val="0"/>
          <w:marBottom w:val="0"/>
          <w:divBdr>
            <w:top w:val="none" w:sz="0" w:space="0" w:color="auto"/>
            <w:left w:val="none" w:sz="0" w:space="0" w:color="auto"/>
            <w:bottom w:val="none" w:sz="0" w:space="0" w:color="auto"/>
            <w:right w:val="none" w:sz="0" w:space="0" w:color="auto"/>
          </w:divBdr>
        </w:div>
        <w:div w:id="82575875">
          <w:marLeft w:val="0"/>
          <w:marRight w:val="0"/>
          <w:marTop w:val="0"/>
          <w:marBottom w:val="0"/>
          <w:divBdr>
            <w:top w:val="none" w:sz="0" w:space="0" w:color="auto"/>
            <w:left w:val="none" w:sz="0" w:space="0" w:color="auto"/>
            <w:bottom w:val="none" w:sz="0" w:space="0" w:color="auto"/>
            <w:right w:val="none" w:sz="0" w:space="0" w:color="auto"/>
          </w:divBdr>
        </w:div>
        <w:div w:id="657415442">
          <w:marLeft w:val="0"/>
          <w:marRight w:val="0"/>
          <w:marTop w:val="0"/>
          <w:marBottom w:val="0"/>
          <w:divBdr>
            <w:top w:val="none" w:sz="0" w:space="0" w:color="auto"/>
            <w:left w:val="none" w:sz="0" w:space="0" w:color="auto"/>
            <w:bottom w:val="none" w:sz="0" w:space="0" w:color="auto"/>
            <w:right w:val="none" w:sz="0" w:space="0" w:color="auto"/>
          </w:divBdr>
        </w:div>
        <w:div w:id="2091350073">
          <w:marLeft w:val="0"/>
          <w:marRight w:val="0"/>
          <w:marTop w:val="0"/>
          <w:marBottom w:val="0"/>
          <w:divBdr>
            <w:top w:val="none" w:sz="0" w:space="0" w:color="auto"/>
            <w:left w:val="none" w:sz="0" w:space="0" w:color="auto"/>
            <w:bottom w:val="none" w:sz="0" w:space="0" w:color="auto"/>
            <w:right w:val="none" w:sz="0" w:space="0" w:color="auto"/>
          </w:divBdr>
        </w:div>
        <w:div w:id="1316566502">
          <w:marLeft w:val="0"/>
          <w:marRight w:val="0"/>
          <w:marTop w:val="0"/>
          <w:marBottom w:val="0"/>
          <w:divBdr>
            <w:top w:val="none" w:sz="0" w:space="0" w:color="auto"/>
            <w:left w:val="none" w:sz="0" w:space="0" w:color="auto"/>
            <w:bottom w:val="none" w:sz="0" w:space="0" w:color="auto"/>
            <w:right w:val="none" w:sz="0" w:space="0" w:color="auto"/>
          </w:divBdr>
        </w:div>
      </w:divsChild>
    </w:div>
    <w:div w:id="1354528251">
      <w:bodyDiv w:val="1"/>
      <w:marLeft w:val="0"/>
      <w:marRight w:val="0"/>
      <w:marTop w:val="0"/>
      <w:marBottom w:val="0"/>
      <w:divBdr>
        <w:top w:val="none" w:sz="0" w:space="0" w:color="auto"/>
        <w:left w:val="none" w:sz="0" w:space="0" w:color="auto"/>
        <w:bottom w:val="none" w:sz="0" w:space="0" w:color="auto"/>
        <w:right w:val="none" w:sz="0" w:space="0" w:color="auto"/>
      </w:divBdr>
      <w:divsChild>
        <w:div w:id="1668485086">
          <w:marLeft w:val="0"/>
          <w:marRight w:val="0"/>
          <w:marTop w:val="0"/>
          <w:marBottom w:val="0"/>
          <w:divBdr>
            <w:top w:val="none" w:sz="0" w:space="0" w:color="auto"/>
            <w:left w:val="none" w:sz="0" w:space="0" w:color="auto"/>
            <w:bottom w:val="none" w:sz="0" w:space="0" w:color="auto"/>
            <w:right w:val="none" w:sz="0" w:space="0" w:color="auto"/>
          </w:divBdr>
        </w:div>
        <w:div w:id="476998786">
          <w:marLeft w:val="0"/>
          <w:marRight w:val="0"/>
          <w:marTop w:val="0"/>
          <w:marBottom w:val="0"/>
          <w:divBdr>
            <w:top w:val="none" w:sz="0" w:space="0" w:color="auto"/>
            <w:left w:val="none" w:sz="0" w:space="0" w:color="auto"/>
            <w:bottom w:val="none" w:sz="0" w:space="0" w:color="auto"/>
            <w:right w:val="none" w:sz="0" w:space="0" w:color="auto"/>
          </w:divBdr>
        </w:div>
        <w:div w:id="468547894">
          <w:marLeft w:val="0"/>
          <w:marRight w:val="0"/>
          <w:marTop w:val="0"/>
          <w:marBottom w:val="0"/>
          <w:divBdr>
            <w:top w:val="none" w:sz="0" w:space="0" w:color="auto"/>
            <w:left w:val="none" w:sz="0" w:space="0" w:color="auto"/>
            <w:bottom w:val="none" w:sz="0" w:space="0" w:color="auto"/>
            <w:right w:val="none" w:sz="0" w:space="0" w:color="auto"/>
          </w:divBdr>
        </w:div>
        <w:div w:id="984360544">
          <w:marLeft w:val="0"/>
          <w:marRight w:val="0"/>
          <w:marTop w:val="0"/>
          <w:marBottom w:val="0"/>
          <w:divBdr>
            <w:top w:val="none" w:sz="0" w:space="0" w:color="auto"/>
            <w:left w:val="none" w:sz="0" w:space="0" w:color="auto"/>
            <w:bottom w:val="none" w:sz="0" w:space="0" w:color="auto"/>
            <w:right w:val="none" w:sz="0" w:space="0" w:color="auto"/>
          </w:divBdr>
        </w:div>
        <w:div w:id="1374961545">
          <w:marLeft w:val="0"/>
          <w:marRight w:val="0"/>
          <w:marTop w:val="0"/>
          <w:marBottom w:val="0"/>
          <w:divBdr>
            <w:top w:val="none" w:sz="0" w:space="0" w:color="auto"/>
            <w:left w:val="none" w:sz="0" w:space="0" w:color="auto"/>
            <w:bottom w:val="none" w:sz="0" w:space="0" w:color="auto"/>
            <w:right w:val="none" w:sz="0" w:space="0" w:color="auto"/>
          </w:divBdr>
        </w:div>
        <w:div w:id="2103144899">
          <w:marLeft w:val="0"/>
          <w:marRight w:val="0"/>
          <w:marTop w:val="0"/>
          <w:marBottom w:val="0"/>
          <w:divBdr>
            <w:top w:val="none" w:sz="0" w:space="0" w:color="auto"/>
            <w:left w:val="none" w:sz="0" w:space="0" w:color="auto"/>
            <w:bottom w:val="none" w:sz="0" w:space="0" w:color="auto"/>
            <w:right w:val="none" w:sz="0" w:space="0" w:color="auto"/>
          </w:divBdr>
        </w:div>
        <w:div w:id="1857844901">
          <w:marLeft w:val="0"/>
          <w:marRight w:val="0"/>
          <w:marTop w:val="0"/>
          <w:marBottom w:val="0"/>
          <w:divBdr>
            <w:top w:val="none" w:sz="0" w:space="0" w:color="auto"/>
            <w:left w:val="none" w:sz="0" w:space="0" w:color="auto"/>
            <w:bottom w:val="none" w:sz="0" w:space="0" w:color="auto"/>
            <w:right w:val="none" w:sz="0" w:space="0" w:color="auto"/>
          </w:divBdr>
        </w:div>
        <w:div w:id="1246719296">
          <w:marLeft w:val="0"/>
          <w:marRight w:val="0"/>
          <w:marTop w:val="0"/>
          <w:marBottom w:val="0"/>
          <w:divBdr>
            <w:top w:val="none" w:sz="0" w:space="0" w:color="auto"/>
            <w:left w:val="none" w:sz="0" w:space="0" w:color="auto"/>
            <w:bottom w:val="none" w:sz="0" w:space="0" w:color="auto"/>
            <w:right w:val="none" w:sz="0" w:space="0" w:color="auto"/>
          </w:divBdr>
        </w:div>
        <w:div w:id="1584952417">
          <w:marLeft w:val="0"/>
          <w:marRight w:val="0"/>
          <w:marTop w:val="0"/>
          <w:marBottom w:val="0"/>
          <w:divBdr>
            <w:top w:val="none" w:sz="0" w:space="0" w:color="auto"/>
            <w:left w:val="none" w:sz="0" w:space="0" w:color="auto"/>
            <w:bottom w:val="none" w:sz="0" w:space="0" w:color="auto"/>
            <w:right w:val="none" w:sz="0" w:space="0" w:color="auto"/>
          </w:divBdr>
        </w:div>
        <w:div w:id="1387756892">
          <w:marLeft w:val="0"/>
          <w:marRight w:val="0"/>
          <w:marTop w:val="0"/>
          <w:marBottom w:val="0"/>
          <w:divBdr>
            <w:top w:val="none" w:sz="0" w:space="0" w:color="auto"/>
            <w:left w:val="none" w:sz="0" w:space="0" w:color="auto"/>
            <w:bottom w:val="none" w:sz="0" w:space="0" w:color="auto"/>
            <w:right w:val="none" w:sz="0" w:space="0" w:color="auto"/>
          </w:divBdr>
        </w:div>
      </w:divsChild>
    </w:div>
    <w:div w:id="1368482987">
      <w:bodyDiv w:val="1"/>
      <w:marLeft w:val="0"/>
      <w:marRight w:val="0"/>
      <w:marTop w:val="0"/>
      <w:marBottom w:val="0"/>
      <w:divBdr>
        <w:top w:val="none" w:sz="0" w:space="0" w:color="auto"/>
        <w:left w:val="none" w:sz="0" w:space="0" w:color="auto"/>
        <w:bottom w:val="none" w:sz="0" w:space="0" w:color="auto"/>
        <w:right w:val="none" w:sz="0" w:space="0" w:color="auto"/>
      </w:divBdr>
      <w:divsChild>
        <w:div w:id="1532187911">
          <w:marLeft w:val="0"/>
          <w:marRight w:val="0"/>
          <w:marTop w:val="0"/>
          <w:marBottom w:val="0"/>
          <w:divBdr>
            <w:top w:val="none" w:sz="0" w:space="0" w:color="auto"/>
            <w:left w:val="none" w:sz="0" w:space="0" w:color="auto"/>
            <w:bottom w:val="none" w:sz="0" w:space="0" w:color="auto"/>
            <w:right w:val="none" w:sz="0" w:space="0" w:color="auto"/>
          </w:divBdr>
          <w:divsChild>
            <w:div w:id="1998149561">
              <w:marLeft w:val="0"/>
              <w:marRight w:val="0"/>
              <w:marTop w:val="0"/>
              <w:marBottom w:val="0"/>
              <w:divBdr>
                <w:top w:val="none" w:sz="0" w:space="0" w:color="auto"/>
                <w:left w:val="none" w:sz="0" w:space="0" w:color="auto"/>
                <w:bottom w:val="none" w:sz="0" w:space="0" w:color="auto"/>
                <w:right w:val="none" w:sz="0" w:space="0" w:color="auto"/>
              </w:divBdr>
            </w:div>
            <w:div w:id="1992518166">
              <w:marLeft w:val="0"/>
              <w:marRight w:val="0"/>
              <w:marTop w:val="0"/>
              <w:marBottom w:val="0"/>
              <w:divBdr>
                <w:top w:val="none" w:sz="0" w:space="0" w:color="auto"/>
                <w:left w:val="none" w:sz="0" w:space="0" w:color="auto"/>
                <w:bottom w:val="none" w:sz="0" w:space="0" w:color="auto"/>
                <w:right w:val="none" w:sz="0" w:space="0" w:color="auto"/>
              </w:divBdr>
            </w:div>
            <w:div w:id="1254123386">
              <w:marLeft w:val="0"/>
              <w:marRight w:val="0"/>
              <w:marTop w:val="0"/>
              <w:marBottom w:val="0"/>
              <w:divBdr>
                <w:top w:val="none" w:sz="0" w:space="0" w:color="auto"/>
                <w:left w:val="none" w:sz="0" w:space="0" w:color="auto"/>
                <w:bottom w:val="none" w:sz="0" w:space="0" w:color="auto"/>
                <w:right w:val="none" w:sz="0" w:space="0" w:color="auto"/>
              </w:divBdr>
            </w:div>
            <w:div w:id="1271475035">
              <w:marLeft w:val="0"/>
              <w:marRight w:val="0"/>
              <w:marTop w:val="0"/>
              <w:marBottom w:val="0"/>
              <w:divBdr>
                <w:top w:val="none" w:sz="0" w:space="0" w:color="auto"/>
                <w:left w:val="none" w:sz="0" w:space="0" w:color="auto"/>
                <w:bottom w:val="none" w:sz="0" w:space="0" w:color="auto"/>
                <w:right w:val="none" w:sz="0" w:space="0" w:color="auto"/>
              </w:divBdr>
            </w:div>
            <w:div w:id="817112362">
              <w:marLeft w:val="0"/>
              <w:marRight w:val="0"/>
              <w:marTop w:val="0"/>
              <w:marBottom w:val="0"/>
              <w:divBdr>
                <w:top w:val="none" w:sz="0" w:space="0" w:color="auto"/>
                <w:left w:val="none" w:sz="0" w:space="0" w:color="auto"/>
                <w:bottom w:val="none" w:sz="0" w:space="0" w:color="auto"/>
                <w:right w:val="none" w:sz="0" w:space="0" w:color="auto"/>
              </w:divBdr>
            </w:div>
            <w:div w:id="1568876489">
              <w:marLeft w:val="0"/>
              <w:marRight w:val="0"/>
              <w:marTop w:val="0"/>
              <w:marBottom w:val="0"/>
              <w:divBdr>
                <w:top w:val="none" w:sz="0" w:space="0" w:color="auto"/>
                <w:left w:val="none" w:sz="0" w:space="0" w:color="auto"/>
                <w:bottom w:val="none" w:sz="0" w:space="0" w:color="auto"/>
                <w:right w:val="none" w:sz="0" w:space="0" w:color="auto"/>
              </w:divBdr>
            </w:div>
            <w:div w:id="812137339">
              <w:marLeft w:val="0"/>
              <w:marRight w:val="0"/>
              <w:marTop w:val="0"/>
              <w:marBottom w:val="0"/>
              <w:divBdr>
                <w:top w:val="none" w:sz="0" w:space="0" w:color="auto"/>
                <w:left w:val="none" w:sz="0" w:space="0" w:color="auto"/>
                <w:bottom w:val="none" w:sz="0" w:space="0" w:color="auto"/>
                <w:right w:val="none" w:sz="0" w:space="0" w:color="auto"/>
              </w:divBdr>
            </w:div>
            <w:div w:id="805854132">
              <w:marLeft w:val="0"/>
              <w:marRight w:val="0"/>
              <w:marTop w:val="0"/>
              <w:marBottom w:val="0"/>
              <w:divBdr>
                <w:top w:val="none" w:sz="0" w:space="0" w:color="auto"/>
                <w:left w:val="none" w:sz="0" w:space="0" w:color="auto"/>
                <w:bottom w:val="none" w:sz="0" w:space="0" w:color="auto"/>
                <w:right w:val="none" w:sz="0" w:space="0" w:color="auto"/>
              </w:divBdr>
            </w:div>
            <w:div w:id="420445146">
              <w:marLeft w:val="0"/>
              <w:marRight w:val="0"/>
              <w:marTop w:val="0"/>
              <w:marBottom w:val="0"/>
              <w:divBdr>
                <w:top w:val="none" w:sz="0" w:space="0" w:color="auto"/>
                <w:left w:val="none" w:sz="0" w:space="0" w:color="auto"/>
                <w:bottom w:val="none" w:sz="0" w:space="0" w:color="auto"/>
                <w:right w:val="none" w:sz="0" w:space="0" w:color="auto"/>
              </w:divBdr>
            </w:div>
            <w:div w:id="1069419118">
              <w:marLeft w:val="0"/>
              <w:marRight w:val="0"/>
              <w:marTop w:val="0"/>
              <w:marBottom w:val="0"/>
              <w:divBdr>
                <w:top w:val="none" w:sz="0" w:space="0" w:color="auto"/>
                <w:left w:val="none" w:sz="0" w:space="0" w:color="auto"/>
                <w:bottom w:val="none" w:sz="0" w:space="0" w:color="auto"/>
                <w:right w:val="none" w:sz="0" w:space="0" w:color="auto"/>
              </w:divBdr>
            </w:div>
            <w:div w:id="1418356582">
              <w:marLeft w:val="0"/>
              <w:marRight w:val="0"/>
              <w:marTop w:val="0"/>
              <w:marBottom w:val="0"/>
              <w:divBdr>
                <w:top w:val="none" w:sz="0" w:space="0" w:color="auto"/>
                <w:left w:val="none" w:sz="0" w:space="0" w:color="auto"/>
                <w:bottom w:val="none" w:sz="0" w:space="0" w:color="auto"/>
                <w:right w:val="none" w:sz="0" w:space="0" w:color="auto"/>
              </w:divBdr>
            </w:div>
          </w:divsChild>
        </w:div>
        <w:div w:id="1959869660">
          <w:marLeft w:val="0"/>
          <w:marRight w:val="0"/>
          <w:marTop w:val="0"/>
          <w:marBottom w:val="0"/>
          <w:divBdr>
            <w:top w:val="none" w:sz="0" w:space="0" w:color="auto"/>
            <w:left w:val="none" w:sz="0" w:space="0" w:color="auto"/>
            <w:bottom w:val="none" w:sz="0" w:space="0" w:color="auto"/>
            <w:right w:val="none" w:sz="0" w:space="0" w:color="auto"/>
          </w:divBdr>
          <w:divsChild>
            <w:div w:id="866021051">
              <w:marLeft w:val="0"/>
              <w:marRight w:val="0"/>
              <w:marTop w:val="0"/>
              <w:marBottom w:val="0"/>
              <w:divBdr>
                <w:top w:val="none" w:sz="0" w:space="0" w:color="auto"/>
                <w:left w:val="none" w:sz="0" w:space="0" w:color="auto"/>
                <w:bottom w:val="none" w:sz="0" w:space="0" w:color="auto"/>
                <w:right w:val="none" w:sz="0" w:space="0" w:color="auto"/>
              </w:divBdr>
            </w:div>
            <w:div w:id="1223178452">
              <w:marLeft w:val="0"/>
              <w:marRight w:val="0"/>
              <w:marTop w:val="0"/>
              <w:marBottom w:val="0"/>
              <w:divBdr>
                <w:top w:val="none" w:sz="0" w:space="0" w:color="auto"/>
                <w:left w:val="none" w:sz="0" w:space="0" w:color="auto"/>
                <w:bottom w:val="none" w:sz="0" w:space="0" w:color="auto"/>
                <w:right w:val="none" w:sz="0" w:space="0" w:color="auto"/>
              </w:divBdr>
            </w:div>
            <w:div w:id="1936593188">
              <w:marLeft w:val="0"/>
              <w:marRight w:val="0"/>
              <w:marTop w:val="0"/>
              <w:marBottom w:val="0"/>
              <w:divBdr>
                <w:top w:val="none" w:sz="0" w:space="0" w:color="auto"/>
                <w:left w:val="none" w:sz="0" w:space="0" w:color="auto"/>
                <w:bottom w:val="none" w:sz="0" w:space="0" w:color="auto"/>
                <w:right w:val="none" w:sz="0" w:space="0" w:color="auto"/>
              </w:divBdr>
            </w:div>
            <w:div w:id="75871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6005">
      <w:bodyDiv w:val="1"/>
      <w:marLeft w:val="0"/>
      <w:marRight w:val="0"/>
      <w:marTop w:val="0"/>
      <w:marBottom w:val="0"/>
      <w:divBdr>
        <w:top w:val="none" w:sz="0" w:space="0" w:color="auto"/>
        <w:left w:val="none" w:sz="0" w:space="0" w:color="auto"/>
        <w:bottom w:val="none" w:sz="0" w:space="0" w:color="auto"/>
        <w:right w:val="none" w:sz="0" w:space="0" w:color="auto"/>
      </w:divBdr>
      <w:divsChild>
        <w:div w:id="39746847">
          <w:marLeft w:val="0"/>
          <w:marRight w:val="0"/>
          <w:marTop w:val="0"/>
          <w:marBottom w:val="0"/>
          <w:divBdr>
            <w:top w:val="none" w:sz="0" w:space="0" w:color="auto"/>
            <w:left w:val="none" w:sz="0" w:space="0" w:color="auto"/>
            <w:bottom w:val="none" w:sz="0" w:space="0" w:color="auto"/>
            <w:right w:val="none" w:sz="0" w:space="0" w:color="auto"/>
          </w:divBdr>
          <w:divsChild>
            <w:div w:id="765223996">
              <w:marLeft w:val="0"/>
              <w:marRight w:val="0"/>
              <w:marTop w:val="0"/>
              <w:marBottom w:val="0"/>
              <w:divBdr>
                <w:top w:val="none" w:sz="0" w:space="0" w:color="auto"/>
                <w:left w:val="none" w:sz="0" w:space="0" w:color="auto"/>
                <w:bottom w:val="none" w:sz="0" w:space="0" w:color="auto"/>
                <w:right w:val="none" w:sz="0" w:space="0" w:color="auto"/>
              </w:divBdr>
            </w:div>
          </w:divsChild>
        </w:div>
        <w:div w:id="377976676">
          <w:marLeft w:val="0"/>
          <w:marRight w:val="0"/>
          <w:marTop w:val="0"/>
          <w:marBottom w:val="0"/>
          <w:divBdr>
            <w:top w:val="none" w:sz="0" w:space="0" w:color="auto"/>
            <w:left w:val="none" w:sz="0" w:space="0" w:color="auto"/>
            <w:bottom w:val="none" w:sz="0" w:space="0" w:color="auto"/>
            <w:right w:val="none" w:sz="0" w:space="0" w:color="auto"/>
          </w:divBdr>
          <w:divsChild>
            <w:div w:id="1812483399">
              <w:marLeft w:val="0"/>
              <w:marRight w:val="0"/>
              <w:marTop w:val="0"/>
              <w:marBottom w:val="0"/>
              <w:divBdr>
                <w:top w:val="none" w:sz="0" w:space="0" w:color="auto"/>
                <w:left w:val="none" w:sz="0" w:space="0" w:color="auto"/>
                <w:bottom w:val="none" w:sz="0" w:space="0" w:color="auto"/>
                <w:right w:val="none" w:sz="0" w:space="0" w:color="auto"/>
              </w:divBdr>
            </w:div>
            <w:div w:id="253441326">
              <w:marLeft w:val="0"/>
              <w:marRight w:val="0"/>
              <w:marTop w:val="0"/>
              <w:marBottom w:val="0"/>
              <w:divBdr>
                <w:top w:val="none" w:sz="0" w:space="0" w:color="auto"/>
                <w:left w:val="none" w:sz="0" w:space="0" w:color="auto"/>
                <w:bottom w:val="none" w:sz="0" w:space="0" w:color="auto"/>
                <w:right w:val="none" w:sz="0" w:space="0" w:color="auto"/>
              </w:divBdr>
            </w:div>
            <w:div w:id="211891896">
              <w:marLeft w:val="0"/>
              <w:marRight w:val="0"/>
              <w:marTop w:val="0"/>
              <w:marBottom w:val="0"/>
              <w:divBdr>
                <w:top w:val="none" w:sz="0" w:space="0" w:color="auto"/>
                <w:left w:val="none" w:sz="0" w:space="0" w:color="auto"/>
                <w:bottom w:val="none" w:sz="0" w:space="0" w:color="auto"/>
                <w:right w:val="none" w:sz="0" w:space="0" w:color="auto"/>
              </w:divBdr>
            </w:div>
            <w:div w:id="19634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60864">
      <w:bodyDiv w:val="1"/>
      <w:marLeft w:val="0"/>
      <w:marRight w:val="0"/>
      <w:marTop w:val="0"/>
      <w:marBottom w:val="0"/>
      <w:divBdr>
        <w:top w:val="none" w:sz="0" w:space="0" w:color="auto"/>
        <w:left w:val="none" w:sz="0" w:space="0" w:color="auto"/>
        <w:bottom w:val="none" w:sz="0" w:space="0" w:color="auto"/>
        <w:right w:val="none" w:sz="0" w:space="0" w:color="auto"/>
      </w:divBdr>
    </w:div>
    <w:div w:id="1998262868">
      <w:bodyDiv w:val="1"/>
      <w:marLeft w:val="0"/>
      <w:marRight w:val="0"/>
      <w:marTop w:val="0"/>
      <w:marBottom w:val="0"/>
      <w:divBdr>
        <w:top w:val="none" w:sz="0" w:space="0" w:color="auto"/>
        <w:left w:val="none" w:sz="0" w:space="0" w:color="auto"/>
        <w:bottom w:val="none" w:sz="0" w:space="0" w:color="auto"/>
        <w:right w:val="none" w:sz="0" w:space="0" w:color="auto"/>
      </w:divBdr>
      <w:divsChild>
        <w:div w:id="1142230906">
          <w:marLeft w:val="0"/>
          <w:marRight w:val="0"/>
          <w:marTop w:val="0"/>
          <w:marBottom w:val="0"/>
          <w:divBdr>
            <w:top w:val="none" w:sz="0" w:space="0" w:color="auto"/>
            <w:left w:val="none" w:sz="0" w:space="0" w:color="auto"/>
            <w:bottom w:val="none" w:sz="0" w:space="0" w:color="auto"/>
            <w:right w:val="none" w:sz="0" w:space="0" w:color="auto"/>
          </w:divBdr>
        </w:div>
        <w:div w:id="1695108062">
          <w:marLeft w:val="0"/>
          <w:marRight w:val="0"/>
          <w:marTop w:val="0"/>
          <w:marBottom w:val="0"/>
          <w:divBdr>
            <w:top w:val="none" w:sz="0" w:space="0" w:color="auto"/>
            <w:left w:val="none" w:sz="0" w:space="0" w:color="auto"/>
            <w:bottom w:val="none" w:sz="0" w:space="0" w:color="auto"/>
            <w:right w:val="none" w:sz="0" w:space="0" w:color="auto"/>
          </w:divBdr>
        </w:div>
        <w:div w:id="1256790559">
          <w:marLeft w:val="0"/>
          <w:marRight w:val="0"/>
          <w:marTop w:val="0"/>
          <w:marBottom w:val="0"/>
          <w:divBdr>
            <w:top w:val="none" w:sz="0" w:space="0" w:color="auto"/>
            <w:left w:val="none" w:sz="0" w:space="0" w:color="auto"/>
            <w:bottom w:val="none" w:sz="0" w:space="0" w:color="auto"/>
            <w:right w:val="none" w:sz="0" w:space="0" w:color="auto"/>
          </w:divBdr>
        </w:div>
        <w:div w:id="326175893">
          <w:marLeft w:val="0"/>
          <w:marRight w:val="0"/>
          <w:marTop w:val="0"/>
          <w:marBottom w:val="0"/>
          <w:divBdr>
            <w:top w:val="none" w:sz="0" w:space="0" w:color="auto"/>
            <w:left w:val="none" w:sz="0" w:space="0" w:color="auto"/>
            <w:bottom w:val="none" w:sz="0" w:space="0" w:color="auto"/>
            <w:right w:val="none" w:sz="0" w:space="0" w:color="auto"/>
          </w:divBdr>
        </w:div>
        <w:div w:id="1524514293">
          <w:marLeft w:val="0"/>
          <w:marRight w:val="0"/>
          <w:marTop w:val="0"/>
          <w:marBottom w:val="0"/>
          <w:divBdr>
            <w:top w:val="none" w:sz="0" w:space="0" w:color="auto"/>
            <w:left w:val="none" w:sz="0" w:space="0" w:color="auto"/>
            <w:bottom w:val="none" w:sz="0" w:space="0" w:color="auto"/>
            <w:right w:val="none" w:sz="0" w:space="0" w:color="auto"/>
          </w:divBdr>
        </w:div>
      </w:divsChild>
    </w:div>
    <w:div w:id="2017224944">
      <w:bodyDiv w:val="1"/>
      <w:marLeft w:val="0"/>
      <w:marRight w:val="0"/>
      <w:marTop w:val="0"/>
      <w:marBottom w:val="0"/>
      <w:divBdr>
        <w:top w:val="none" w:sz="0" w:space="0" w:color="auto"/>
        <w:left w:val="none" w:sz="0" w:space="0" w:color="auto"/>
        <w:bottom w:val="none" w:sz="0" w:space="0" w:color="auto"/>
        <w:right w:val="none" w:sz="0" w:space="0" w:color="auto"/>
      </w:divBdr>
      <w:divsChild>
        <w:div w:id="57477977">
          <w:marLeft w:val="0"/>
          <w:marRight w:val="0"/>
          <w:marTop w:val="0"/>
          <w:marBottom w:val="0"/>
          <w:divBdr>
            <w:top w:val="none" w:sz="0" w:space="0" w:color="auto"/>
            <w:left w:val="none" w:sz="0" w:space="0" w:color="auto"/>
            <w:bottom w:val="none" w:sz="0" w:space="0" w:color="auto"/>
            <w:right w:val="none" w:sz="0" w:space="0" w:color="auto"/>
          </w:divBdr>
        </w:div>
        <w:div w:id="635642593">
          <w:marLeft w:val="0"/>
          <w:marRight w:val="0"/>
          <w:marTop w:val="0"/>
          <w:marBottom w:val="0"/>
          <w:divBdr>
            <w:top w:val="none" w:sz="0" w:space="0" w:color="auto"/>
            <w:left w:val="none" w:sz="0" w:space="0" w:color="auto"/>
            <w:bottom w:val="none" w:sz="0" w:space="0" w:color="auto"/>
            <w:right w:val="none" w:sz="0" w:space="0" w:color="auto"/>
          </w:divBdr>
        </w:div>
        <w:div w:id="1604192386">
          <w:marLeft w:val="0"/>
          <w:marRight w:val="0"/>
          <w:marTop w:val="0"/>
          <w:marBottom w:val="0"/>
          <w:divBdr>
            <w:top w:val="none" w:sz="0" w:space="0" w:color="auto"/>
            <w:left w:val="none" w:sz="0" w:space="0" w:color="auto"/>
            <w:bottom w:val="none" w:sz="0" w:space="0" w:color="auto"/>
            <w:right w:val="none" w:sz="0" w:space="0" w:color="auto"/>
          </w:divBdr>
        </w:div>
        <w:div w:id="1256942679">
          <w:marLeft w:val="0"/>
          <w:marRight w:val="0"/>
          <w:marTop w:val="0"/>
          <w:marBottom w:val="0"/>
          <w:divBdr>
            <w:top w:val="none" w:sz="0" w:space="0" w:color="auto"/>
            <w:left w:val="none" w:sz="0" w:space="0" w:color="auto"/>
            <w:bottom w:val="none" w:sz="0" w:space="0" w:color="auto"/>
            <w:right w:val="none" w:sz="0" w:space="0" w:color="auto"/>
          </w:divBdr>
        </w:div>
        <w:div w:id="1573930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abi@kolledz.ee" TargetMode="External"/><Relationship Id="rId5" Type="http://schemas.openxmlformats.org/officeDocument/2006/relationships/webSettings" Target="webSettings.xml"/><Relationship Id="rId10" Type="http://schemas.openxmlformats.org/officeDocument/2006/relationships/hyperlink" Target="mailto:kool@kolledz.ee" TargetMode="External"/><Relationship Id="rId4" Type="http://schemas.openxmlformats.org/officeDocument/2006/relationships/settings" Target="settings.xml"/><Relationship Id="rId9" Type="http://schemas.openxmlformats.org/officeDocument/2006/relationships/hyperlink" Target="https://tahvel.edu.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0604-A195-4D8D-AC3F-DBCADB3C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11527</Words>
  <Characters>66862</Characters>
  <Application>Microsoft Office Word</Application>
  <DocSecurity>0</DocSecurity>
  <Lines>557</Lines>
  <Paragraphs>156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78233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Külli Marrandi</cp:lastModifiedBy>
  <cp:revision>7</cp:revision>
  <cp:lastPrinted>2024-09-16T13:16:00Z</cp:lastPrinted>
  <dcterms:created xsi:type="dcterms:W3CDTF">2026-01-28T07:46:00Z</dcterms:created>
  <dcterms:modified xsi:type="dcterms:W3CDTF">2026-01-28T09:40:00Z</dcterms:modified>
</cp:coreProperties>
</file>